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C6" w:rsidRDefault="008051C6"/>
    <w:p w:rsidR="00690EA4" w:rsidRDefault="00690EA4"/>
    <w:p w:rsidR="00690EA4" w:rsidRDefault="00690EA4"/>
    <w:p w:rsidR="00690EA4" w:rsidRDefault="00690EA4"/>
    <w:p w:rsidR="00690EA4" w:rsidRDefault="00690EA4">
      <w:r>
        <w:rPr>
          <w:noProof/>
          <w:lang w:eastAsia="tr-TR"/>
        </w:rPr>
        <w:pict>
          <v:shapetype id="_x0000_t202" coordsize="21600,21600" o:spt="202" path="m,l,21600r21600,l21600,xe">
            <v:stroke joinstyle="miter"/>
            <v:path gradientshapeok="t" o:connecttype="rect"/>
          </v:shapetype>
          <v:shape id="_x0000_s1026" type="#_x0000_t202" style="position:absolute;margin-left:52.95pt;margin-top:-36.7pt;width:338.95pt;height:164.25pt;z-index:251658240">
            <v:textbox>
              <w:txbxContent>
                <w:p w:rsidR="00690EA4" w:rsidRPr="00054C8A" w:rsidRDefault="00690EA4" w:rsidP="00690EA4">
                  <w:pPr>
                    <w:jc w:val="center"/>
                    <w:rPr>
                      <w:rFonts w:ascii="Times New Roman" w:hAnsi="Times New Roman" w:cs="Times New Roman"/>
                      <w:sz w:val="44"/>
                      <w:szCs w:val="44"/>
                    </w:rPr>
                  </w:pPr>
                  <w:r w:rsidRPr="00054C8A">
                    <w:rPr>
                      <w:rFonts w:ascii="Times New Roman" w:hAnsi="Times New Roman" w:cs="Times New Roman"/>
                      <w:sz w:val="44"/>
                      <w:szCs w:val="44"/>
                    </w:rPr>
                    <w:t>KIBRIS’IN DÜNÜ BUGÜNÜ VE GELECEĞE İLİŞKİN VİZYONU</w:t>
                  </w:r>
                </w:p>
                <w:p w:rsidR="00690EA4" w:rsidRPr="00054C8A" w:rsidRDefault="00690EA4" w:rsidP="00690EA4">
                  <w:pPr>
                    <w:pStyle w:val="Style"/>
                    <w:spacing w:line="1051" w:lineRule="exact"/>
                    <w:ind w:left="710"/>
                    <w:rPr>
                      <w:rFonts w:ascii="Times New Roman" w:hAnsi="Times New Roman" w:cs="Times New Roman"/>
                      <w:w w:val="50"/>
                      <w:sz w:val="44"/>
                      <w:szCs w:val="44"/>
                      <w:lang w:bidi="he-IL"/>
                    </w:rPr>
                  </w:pPr>
                  <w:r w:rsidRPr="00054C8A">
                    <w:rPr>
                      <w:rFonts w:ascii="Times New Roman" w:hAnsi="Times New Roman" w:cs="Times New Roman"/>
                      <w:w w:val="50"/>
                      <w:sz w:val="44"/>
                      <w:szCs w:val="44"/>
                      <w:lang w:bidi="he-IL"/>
                    </w:rPr>
                    <w:t xml:space="preserve">Konulu Uluslararası Sempozyum Bildiri Kitabı </w:t>
                  </w:r>
                </w:p>
                <w:p w:rsidR="00690EA4" w:rsidRDefault="00690EA4" w:rsidP="00690EA4"/>
              </w:txbxContent>
            </v:textbox>
          </v:shape>
        </w:pict>
      </w:r>
    </w:p>
    <w:p w:rsidR="00690EA4" w:rsidRDefault="00690EA4"/>
    <w:p w:rsidR="00690EA4" w:rsidRDefault="00690EA4"/>
    <w:p w:rsidR="00690EA4" w:rsidRDefault="00690EA4"/>
    <w:p w:rsidR="00690EA4" w:rsidRDefault="00690EA4"/>
    <w:p w:rsidR="00690EA4" w:rsidRDefault="00690EA4"/>
    <w:p w:rsidR="00690EA4" w:rsidRDefault="00690EA4" w:rsidP="00690EA4">
      <w:pPr>
        <w:pStyle w:val="Style"/>
        <w:framePr w:w="6298" w:h="729" w:wrap="auto" w:hAnchor="margin" w:x="260" w:y="4303"/>
        <w:spacing w:line="340" w:lineRule="exact"/>
        <w:ind w:left="2304"/>
        <w:rPr>
          <w:w w:val="124"/>
          <w:sz w:val="31"/>
          <w:szCs w:val="31"/>
          <w:lang w:bidi="he-IL"/>
        </w:rPr>
      </w:pPr>
      <w:r>
        <w:rPr>
          <w:w w:val="124"/>
          <w:sz w:val="31"/>
          <w:szCs w:val="31"/>
          <w:lang w:bidi="he-IL"/>
        </w:rPr>
        <w:t xml:space="preserve">Editör </w:t>
      </w:r>
    </w:p>
    <w:p w:rsidR="00690EA4" w:rsidRDefault="00690EA4" w:rsidP="00690EA4">
      <w:pPr>
        <w:pStyle w:val="Style"/>
        <w:framePr w:w="6298" w:h="729" w:wrap="auto" w:hAnchor="margin" w:x="260" w:y="4303"/>
        <w:spacing w:line="297" w:lineRule="exact"/>
        <w:ind w:left="1320"/>
        <w:rPr>
          <w:sz w:val="28"/>
          <w:szCs w:val="28"/>
          <w:lang w:bidi="he-IL"/>
        </w:rPr>
      </w:pPr>
      <w:r>
        <w:rPr>
          <w:sz w:val="28"/>
          <w:szCs w:val="28"/>
          <w:lang w:bidi="he-IL"/>
        </w:rPr>
        <w:t xml:space="preserve">Prof. Dr. Hüseyin GÖKÇEKUŞ </w:t>
      </w:r>
    </w:p>
    <w:p w:rsidR="00690EA4" w:rsidRDefault="00690EA4" w:rsidP="00690EA4">
      <w:pPr>
        <w:pStyle w:val="Style"/>
        <w:framePr w:w="6298" w:h="254" w:wrap="auto" w:hAnchor="margin" w:x="260" w:y="6650"/>
        <w:spacing w:line="249" w:lineRule="exact"/>
        <w:ind w:left="2971"/>
        <w:rPr>
          <w:rFonts w:ascii="Courier New" w:hAnsi="Courier New" w:cs="Courier New"/>
          <w:w w:val="78"/>
          <w:sz w:val="23"/>
          <w:szCs w:val="23"/>
          <w:lang w:bidi="he-IL"/>
        </w:rPr>
      </w:pPr>
      <w:r>
        <w:rPr>
          <w:rFonts w:ascii="Courier New" w:hAnsi="Courier New" w:cs="Courier New"/>
          <w:w w:val="78"/>
          <w:sz w:val="23"/>
          <w:szCs w:val="23"/>
          <w:lang w:bidi="he-IL"/>
        </w:rPr>
        <w:t xml:space="preserve">1988 </w:t>
      </w:r>
    </w:p>
    <w:p w:rsidR="00690EA4" w:rsidRDefault="00690EA4" w:rsidP="00690EA4">
      <w:pPr>
        <w:pStyle w:val="Style"/>
        <w:framePr w:w="6298" w:h="499" w:wrap="auto" w:hAnchor="margin" w:x="260" w:y="6972"/>
        <w:spacing w:line="456" w:lineRule="exact"/>
        <w:ind w:left="206"/>
        <w:rPr>
          <w:sz w:val="41"/>
          <w:szCs w:val="41"/>
          <w:lang w:bidi="he-IL"/>
        </w:rPr>
      </w:pPr>
      <w:r>
        <w:rPr>
          <w:sz w:val="41"/>
          <w:szCs w:val="41"/>
          <w:lang w:bidi="he-IL"/>
        </w:rPr>
        <w:t xml:space="preserve">YAKIN DOGU ÜNiVERSiTESi </w:t>
      </w:r>
    </w:p>
    <w:p w:rsidR="00690EA4" w:rsidRDefault="00690EA4" w:rsidP="00690EA4">
      <w:pPr>
        <w:pStyle w:val="Style"/>
        <w:framePr w:w="6355" w:h="614" w:wrap="auto" w:hAnchor="margin" w:x="232" w:y="7966"/>
        <w:spacing w:line="494" w:lineRule="exact"/>
        <w:ind w:left="28"/>
        <w:rPr>
          <w:w w:val="81"/>
          <w:sz w:val="43"/>
          <w:szCs w:val="43"/>
          <w:lang w:bidi="he-IL"/>
        </w:rPr>
      </w:pPr>
      <w:r>
        <w:rPr>
          <w:w w:val="81"/>
          <w:sz w:val="43"/>
          <w:szCs w:val="43"/>
          <w:lang w:bidi="he-IL"/>
        </w:rPr>
        <w:t xml:space="preserve">Lefkoşa, Kuzey Kıbrıs Türk Cumhuriyeti </w:t>
      </w:r>
    </w:p>
    <w:p w:rsidR="00690EA4" w:rsidRDefault="00690EA4" w:rsidP="00690EA4">
      <w:pPr>
        <w:pStyle w:val="Style"/>
        <w:framePr w:w="6298" w:h="758" w:wrap="auto" w:hAnchor="margin" w:x="260" w:y="9051"/>
        <w:spacing w:line="441" w:lineRule="exact"/>
        <w:ind w:left="1584"/>
        <w:rPr>
          <w:u w:val="single"/>
          <w:lang w:bidi="he-IL"/>
        </w:rPr>
      </w:pPr>
      <w:r>
        <w:rPr>
          <w:u w:val="single"/>
          <w:lang w:bidi="he-IL"/>
        </w:rPr>
        <w:t xml:space="preserve">( </w:t>
      </w:r>
      <w:r>
        <w:rPr>
          <w:i/>
          <w:iCs/>
          <w:u w:val="single"/>
          <w:lang w:bidi="he-IL"/>
        </w:rPr>
        <w:t xml:space="preserve">12- 14 Haziran 2001 </w:t>
      </w:r>
      <w:r>
        <w:rPr>
          <w:u w:val="single"/>
          <w:lang w:bidi="he-IL"/>
        </w:rPr>
        <w:t xml:space="preserve">] </w:t>
      </w:r>
    </w:p>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Pr="00054C8A" w:rsidRDefault="00690EA4" w:rsidP="00690EA4">
      <w:pPr>
        <w:pStyle w:val="Style"/>
        <w:spacing w:before="81" w:line="187" w:lineRule="exact"/>
        <w:ind w:left="9" w:right="9"/>
        <w:rPr>
          <w:rFonts w:ascii="Times New Roman" w:hAnsi="Times New Roman" w:cs="Times New Roman"/>
          <w:lang w:bidi="he-IL"/>
        </w:rPr>
      </w:pPr>
      <w:r w:rsidRPr="00054C8A">
        <w:rPr>
          <w:rFonts w:ascii="Times New Roman" w:hAnsi="Times New Roman" w:cs="Times New Roman"/>
          <w:lang w:bidi="he-IL"/>
        </w:rPr>
        <w:t xml:space="preserve">Uluslararası Sempozyum, Kıbrısın Dünü Bugünü Ve Geleceğe ilişkin Vizyonu 12- 14 Haziran 2001,Yakın Doğu Üniversitesi, Lefkoşa, </w:t>
      </w:r>
    </w:p>
    <w:p w:rsidR="00690EA4" w:rsidRPr="00054C8A" w:rsidRDefault="00690EA4" w:rsidP="00690EA4">
      <w:pPr>
        <w:pStyle w:val="Style"/>
        <w:spacing w:line="230" w:lineRule="exact"/>
        <w:ind w:left="19"/>
        <w:rPr>
          <w:rFonts w:ascii="Times New Roman" w:hAnsi="Times New Roman" w:cs="Times New Roman"/>
          <w:lang w:bidi="he-IL"/>
        </w:rPr>
      </w:pPr>
      <w:r w:rsidRPr="00054C8A">
        <w:rPr>
          <w:rFonts w:ascii="Times New Roman" w:hAnsi="Times New Roman" w:cs="Times New Roman"/>
          <w:lang w:bidi="he-IL"/>
        </w:rPr>
        <w:t xml:space="preserve">Kuzey Kıbrıs Türk Cumhuriyeti </w:t>
      </w:r>
    </w:p>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Pr="00054C8A" w:rsidRDefault="00690EA4" w:rsidP="00690EA4">
      <w:pPr>
        <w:pStyle w:val="Style"/>
        <w:spacing w:line="422" w:lineRule="exact"/>
        <w:ind w:right="4"/>
        <w:rPr>
          <w:rFonts w:ascii="Times New Roman" w:hAnsi="Times New Roman" w:cs="Times New Roman"/>
          <w:i/>
          <w:iCs/>
          <w:lang w:bidi="he-IL"/>
        </w:rPr>
      </w:pPr>
      <w:r w:rsidRPr="00D37FA2">
        <w:rPr>
          <w:rFonts w:ascii="Times New Roman" w:hAnsi="Times New Roman" w:cs="Times New Roman"/>
          <w:iCs/>
          <w:lang w:bidi="he-IL"/>
        </w:rPr>
        <w:t>Bu Çalışma Kuzey Kıbns Türk Cumhuriyeti Cumhurbaşkanlığının katkılanyla yayınlanmıştır</w:t>
      </w:r>
      <w:r w:rsidRPr="00054C8A">
        <w:rPr>
          <w:rFonts w:ascii="Times New Roman" w:hAnsi="Times New Roman" w:cs="Times New Roman"/>
          <w:i/>
          <w:iCs/>
          <w:lang w:bidi="he-IL"/>
        </w:rPr>
        <w:t xml:space="preserve">. </w:t>
      </w:r>
    </w:p>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rsidP="00690EA4">
      <w:pPr>
        <w:pStyle w:val="Style"/>
        <w:framePr w:w="6211" w:h="273" w:wrap="auto" w:hAnchor="margin" w:x="6" w:y="1019"/>
        <w:spacing w:line="268" w:lineRule="exact"/>
        <w:ind w:left="2683"/>
        <w:rPr>
          <w:b/>
          <w:bCs/>
          <w:w w:val="88"/>
          <w:lang w:bidi="he-IL"/>
        </w:rPr>
      </w:pPr>
      <w:r>
        <w:rPr>
          <w:b/>
          <w:bCs/>
          <w:w w:val="88"/>
          <w:lang w:bidi="he-IL"/>
        </w:rPr>
        <w:t xml:space="preserve">ÖNSÖZ </w:t>
      </w:r>
    </w:p>
    <w:p w:rsidR="00690EA4" w:rsidRPr="00054C8A" w:rsidRDefault="00690EA4" w:rsidP="00690EA4">
      <w:pPr>
        <w:pStyle w:val="Style"/>
        <w:framePr w:w="6216" w:h="2121" w:wrap="auto" w:hAnchor="margin" w:x="1" w:y="1533"/>
        <w:spacing w:line="230" w:lineRule="exact"/>
        <w:ind w:left="4" w:right="4"/>
        <w:jc w:val="both"/>
        <w:rPr>
          <w:rFonts w:ascii="Times New Roman" w:hAnsi="Times New Roman" w:cs="Times New Roman"/>
          <w:sz w:val="20"/>
          <w:szCs w:val="20"/>
          <w:lang w:bidi="he-IL"/>
        </w:rPr>
      </w:pPr>
      <w:r w:rsidRPr="00054C8A">
        <w:rPr>
          <w:rFonts w:ascii="Times New Roman" w:hAnsi="Times New Roman" w:cs="Times New Roman"/>
          <w:sz w:val="20"/>
          <w:szCs w:val="20"/>
          <w:lang w:bidi="he-IL"/>
        </w:rPr>
        <w:t xml:space="preserve">Son yıllarda, Güney Kıbrıs Rum Yönetimi'nin "Kıbrıs Cumhuriyeti" adı altında Avrupa Birliği ile yürüttüğü tam üyelik müzakereleri ve AB'nin, 2002 yılı sonuna kadar Güney Kıbrıs Rum Yönetimi'nin AB'ne dahil edileceği yönündeki açıklamaları, Kıbrıs'ın tarihi ile mevcut durumunun ve geleceğe ilişkin vizyonunun bilimsel bir platformda yeniden gözden geçirilmesi gereğini doğurmuştur. Bu nedenle, 12-14 Haziran 2001 tarihleri arasında Yakın Doğu Universitesi bünyesinde </w:t>
      </w:r>
      <w:r w:rsidRPr="00054C8A">
        <w:rPr>
          <w:rFonts w:ascii="Times New Roman" w:hAnsi="Times New Roman" w:cs="Times New Roman"/>
          <w:b/>
          <w:bCs/>
          <w:sz w:val="19"/>
          <w:szCs w:val="19"/>
          <w:lang w:bidi="he-IL"/>
        </w:rPr>
        <w:t xml:space="preserve">"Kıbrıs'ın Dünü, Bugünü ve Geleceğe İlişkin Vizyonu" </w:t>
      </w:r>
      <w:r w:rsidRPr="00054C8A">
        <w:rPr>
          <w:rFonts w:ascii="Times New Roman" w:hAnsi="Times New Roman" w:cs="Times New Roman"/>
          <w:sz w:val="20"/>
          <w:szCs w:val="20"/>
          <w:lang w:bidi="he-IL"/>
        </w:rPr>
        <w:t xml:space="preserve">konulu bir sempozyum düzenlenmesi öngörülmüştür. </w:t>
      </w:r>
    </w:p>
    <w:p w:rsidR="00690EA4" w:rsidRDefault="00690EA4" w:rsidP="00690EA4">
      <w:pPr>
        <w:pStyle w:val="Style"/>
        <w:framePr w:w="6216" w:h="748" w:wrap="auto" w:hAnchor="margin" w:x="1" w:y="3827"/>
        <w:spacing w:line="230" w:lineRule="exact"/>
        <w:ind w:left="4" w:right="4"/>
        <w:jc w:val="both"/>
        <w:rPr>
          <w:sz w:val="20"/>
          <w:szCs w:val="20"/>
          <w:lang w:bidi="he-IL"/>
        </w:rPr>
      </w:pPr>
      <w:r>
        <w:rPr>
          <w:sz w:val="20"/>
          <w:szCs w:val="20"/>
          <w:lang w:bidi="he-IL"/>
        </w:rPr>
        <w:t xml:space="preserve">Bu sempozyumun temel amacı Kuzey Kıbrıs Türk Cumhuriyeti'nin Milli Davasına bilimsel doğrulukta ve güncel çerçevede aydınlatıcı fikirlerin oluşturulmasına katkı koymaktı. </w:t>
      </w:r>
    </w:p>
    <w:p w:rsidR="00690EA4" w:rsidRDefault="00690EA4" w:rsidP="00690EA4">
      <w:pPr>
        <w:pStyle w:val="Style"/>
        <w:framePr w:w="6211" w:h="1204" w:wrap="auto" w:hAnchor="margin" w:x="6" w:y="4749"/>
        <w:spacing w:line="230" w:lineRule="exact"/>
        <w:ind w:left="4" w:right="4"/>
        <w:jc w:val="both"/>
        <w:rPr>
          <w:sz w:val="20"/>
          <w:szCs w:val="20"/>
          <w:lang w:bidi="he-IL"/>
        </w:rPr>
      </w:pPr>
      <w:r>
        <w:rPr>
          <w:sz w:val="20"/>
          <w:szCs w:val="20"/>
          <w:lang w:bidi="he-IL"/>
        </w:rPr>
        <w:t xml:space="preserve">Sempozyumda ulaşılan sonuçların Kıbrıs konusunda strateji üretenlere ışık tutacağı ve Milli Dava'nın daha gerçekçi bir biçimde savunulmasına imkan sağlayacağı, bu kapsamda sunulan bildirilerin ise, konunun gerçeğe dayalı ve bilimsel olarak tartışılması bakımından çok yararlı olacağı düşünülmektedir. </w:t>
      </w:r>
    </w:p>
    <w:p w:rsidR="00690EA4" w:rsidRDefault="00690EA4" w:rsidP="00690EA4">
      <w:pPr>
        <w:pStyle w:val="Style"/>
        <w:framePr w:w="6216" w:h="2136" w:wrap="auto" w:hAnchor="margin" w:x="6" w:y="6122"/>
        <w:spacing w:line="230" w:lineRule="exact"/>
        <w:ind w:left="4" w:right="4"/>
        <w:jc w:val="both"/>
        <w:rPr>
          <w:sz w:val="20"/>
          <w:szCs w:val="20"/>
          <w:lang w:bidi="he-IL"/>
        </w:rPr>
      </w:pPr>
      <w:r>
        <w:rPr>
          <w:sz w:val="20"/>
          <w:szCs w:val="20"/>
          <w:lang w:bidi="he-IL"/>
        </w:rPr>
        <w:t xml:space="preserve">Bu uluslararası sempozyumun gerçekleştirilmesinde her türlü maddi manevi desteği esirgemeyen başta Kurucu Rektörümüz Dr. Suat </w:t>
      </w:r>
      <w:r>
        <w:rPr>
          <w:w w:val="92"/>
          <w:lang w:bidi="he-IL"/>
        </w:rPr>
        <w:t xml:space="preserve">i. </w:t>
      </w:r>
      <w:r>
        <w:rPr>
          <w:sz w:val="20"/>
          <w:szCs w:val="20"/>
          <w:lang w:bidi="he-IL"/>
        </w:rPr>
        <w:t xml:space="preserve">Günsel olmak üzere emeği geçen tüm kişi, kurum ve kuruluşlara, Kuzey Kıbrıs Türk Cumhuriyeti, Türkiye Cumhuriyeti, lngiltere, Amerika ve Belçika'dan katılarak bildirileri ile katkı koyan bilim adamı, bürokrat, emekli general ile araştırmacı yazarlara, 20 değişik basın kuruluşundan katılım gösteren 200 basın mensubu ile üç gün boyunca Atatürk Kültür ve Kongre Merkezi'ni dolduran tüm katılımcılara teşekkürü bir borç biliriz. </w:t>
      </w:r>
    </w:p>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rsidP="00690EA4">
      <w:pPr>
        <w:pStyle w:val="Style"/>
        <w:spacing w:line="220" w:lineRule="exact"/>
        <w:ind w:left="14"/>
        <w:rPr>
          <w:b/>
          <w:bCs/>
          <w:sz w:val="19"/>
          <w:szCs w:val="19"/>
          <w:lang w:bidi="he-IL"/>
        </w:rPr>
      </w:pPr>
      <w:r>
        <w:rPr>
          <w:b/>
          <w:bCs/>
          <w:sz w:val="19"/>
          <w:szCs w:val="19"/>
          <w:lang w:bidi="he-IL"/>
        </w:rPr>
        <w:t xml:space="preserve">Prof. Dr. Hüseyin GÖKÇEKUŞ </w:t>
      </w:r>
    </w:p>
    <w:p w:rsidR="00690EA4" w:rsidRDefault="00690EA4" w:rsidP="00690EA4">
      <w:pPr>
        <w:pStyle w:val="Style"/>
        <w:spacing w:line="235" w:lineRule="exact"/>
        <w:ind w:left="14" w:right="2198"/>
        <w:rPr>
          <w:b/>
          <w:bCs/>
          <w:sz w:val="19"/>
          <w:szCs w:val="19"/>
          <w:lang w:bidi="he-IL"/>
        </w:rPr>
      </w:pPr>
      <w:r>
        <w:rPr>
          <w:b/>
          <w:bCs/>
          <w:sz w:val="19"/>
          <w:szCs w:val="19"/>
          <w:lang w:bidi="he-IL"/>
        </w:rPr>
        <w:t xml:space="preserve">Rekör Yardımcısı, Yakın Doğu Üniversitesi Sempozyum Genel Koordinatörü </w:t>
      </w:r>
    </w:p>
    <w:p w:rsidR="00690EA4" w:rsidRDefault="00690EA4" w:rsidP="00690EA4">
      <w:pPr>
        <w:pStyle w:val="Style"/>
        <w:spacing w:line="220" w:lineRule="exact"/>
        <w:ind w:left="14"/>
        <w:rPr>
          <w:b/>
          <w:bCs/>
          <w:sz w:val="19"/>
          <w:szCs w:val="19"/>
          <w:lang w:bidi="he-IL"/>
        </w:rPr>
      </w:pPr>
      <w:r>
        <w:rPr>
          <w:b/>
          <w:bCs/>
          <w:sz w:val="19"/>
          <w:szCs w:val="19"/>
          <w:lang w:bidi="he-IL"/>
        </w:rPr>
        <w:t xml:space="preserve">20 Temmuz 2002 </w:t>
      </w:r>
    </w:p>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p w:rsidR="00690EA4" w:rsidRDefault="00690EA4"/>
    <w:sectPr w:rsidR="00690EA4" w:rsidSect="008051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690EA4"/>
    <w:rsid w:val="00690EA4"/>
    <w:rsid w:val="008051C6"/>
    <w:rsid w:val="009B6C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90EA4"/>
    <w:pPr>
      <w:widowControl w:val="0"/>
      <w:autoSpaceDE w:val="0"/>
      <w:autoSpaceDN w:val="0"/>
      <w:adjustRightInd w:val="0"/>
      <w:spacing w:after="0" w:line="240" w:lineRule="auto"/>
    </w:pPr>
    <w:rPr>
      <w:rFonts w:ascii="Arial" w:eastAsiaTheme="minorEastAsia" w:hAnsi="Arial" w:cs="Arial"/>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Aksular</dc:creator>
  <cp:keywords/>
  <dc:description/>
  <cp:lastModifiedBy>Aksular</cp:lastModifiedBy>
  <cp:revision>2</cp:revision>
  <dcterms:created xsi:type="dcterms:W3CDTF">2015-02-16T12:45:00Z</dcterms:created>
  <dcterms:modified xsi:type="dcterms:W3CDTF">2015-02-16T12:48:00Z</dcterms:modified>
</cp:coreProperties>
</file>