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83" w:rsidRPr="008E5D86" w:rsidRDefault="00192683" w:rsidP="00192683">
      <w:pPr>
        <w:shd w:val="clear" w:color="auto" w:fill="FFFFFF"/>
        <w:spacing w:after="150" w:line="336" w:lineRule="atLeast"/>
        <w:jc w:val="center"/>
        <w:outlineLvl w:val="0"/>
        <w:rPr>
          <w:rFonts w:ascii="Helvetica" w:eastAsia="Times New Roman" w:hAnsi="Helvetica" w:cs="Helvetica"/>
          <w:color w:val="333333"/>
          <w:kern w:val="36"/>
          <w:sz w:val="54"/>
          <w:szCs w:val="54"/>
          <w:lang w:eastAsia="tr-TR"/>
        </w:rPr>
      </w:pPr>
      <w:r w:rsidRPr="008E5D86">
        <w:rPr>
          <w:rFonts w:ascii="Helvetica" w:eastAsia="Times New Roman" w:hAnsi="Helvetica" w:cs="Helvetica"/>
          <w:color w:val="333333"/>
          <w:kern w:val="36"/>
          <w:sz w:val="54"/>
          <w:szCs w:val="54"/>
          <w:lang w:eastAsia="tr-TR"/>
        </w:rPr>
        <w:t>Dr. Abdulrahman Mousa OTHMAN</w:t>
      </w:r>
    </w:p>
    <w:p w:rsidR="00192683" w:rsidRPr="008E5D86" w:rsidRDefault="00192683" w:rsidP="00192683">
      <w:pPr>
        <w:shd w:val="clear" w:color="auto" w:fill="FFFFFF"/>
        <w:spacing w:after="480" w:line="405" w:lineRule="atLeast"/>
        <w:rPr>
          <w:rFonts w:ascii="Helvetica" w:eastAsia="Times New Roman" w:hAnsi="Helvetica" w:cs="Helvetica"/>
          <w:color w:val="161616"/>
          <w:sz w:val="23"/>
          <w:szCs w:val="23"/>
          <w:lang w:eastAsia="tr-TR"/>
        </w:rPr>
      </w:pPr>
      <w:r w:rsidRPr="008E5D86">
        <w:rPr>
          <w:rFonts w:ascii="Helvetica" w:eastAsia="Times New Roman" w:hAnsi="Helvetica" w:cs="Helvetica"/>
          <w:color w:val="161616"/>
          <w:sz w:val="23"/>
          <w:szCs w:val="23"/>
          <w:lang w:eastAsia="tr-TR"/>
        </w:rPr>
        <w:t>Abdulrahman Mousa Othman 1 Temmuz 1946’da Erbil, Irak’ta doğdu. Ebeveynleri dünyanın bilinen en eski yerleşim yeri olan Erbil’in bilinen ailelerindendir.</w:t>
      </w:r>
    </w:p>
    <w:p w:rsidR="00192683" w:rsidRPr="008E5D86" w:rsidRDefault="00192683" w:rsidP="00192683">
      <w:pPr>
        <w:shd w:val="clear" w:color="auto" w:fill="FFFFFF"/>
        <w:spacing w:after="480" w:line="405" w:lineRule="atLeast"/>
        <w:rPr>
          <w:rFonts w:ascii="Helvetica" w:eastAsia="Times New Roman" w:hAnsi="Helvetica" w:cs="Helvetica"/>
          <w:color w:val="161616"/>
          <w:sz w:val="23"/>
          <w:szCs w:val="23"/>
          <w:lang w:eastAsia="tr-TR"/>
        </w:rPr>
      </w:pPr>
      <w:r w:rsidRPr="008E5D86">
        <w:rPr>
          <w:rFonts w:ascii="Helvetica" w:eastAsia="Times New Roman" w:hAnsi="Helvetica" w:cs="Helvetica"/>
          <w:color w:val="161616"/>
          <w:sz w:val="23"/>
          <w:szCs w:val="23"/>
          <w:lang w:eastAsia="tr-TR"/>
        </w:rPr>
        <w:t>Babası Haj Mousa Haj Othman, bölgesinin yardım sever, sevilen ve saygı duyulan kişilerindendi. Annesi Badiaa Muhammed Amin Doğramacı, mükemmel bir şekilde beş çocuk yetiştirmiş bir ev hanımıydı. Abdulrahman ilk ve orta öğrenimini Erbil’de tamamladı. Musul Üniversitesi’nden 1969 yılında mezun oldu. Mezuniyetinden sonra Erbil’de iki farklı okulda matematik, fizik ve kimya öğretmeni olarak çalıştı. 1974’de Cezayir’de arapça konuşan matematik öğretmeni eksikliğinden dolayı, 1978 yılına kadar mesleğini orada devam ettirdi. 1979 yılında, İskoçya’ya Dundee Üniversirtesi’ne gitti. Abdulrahman, istatistik ve bilgisayar programlama dallarında eğitimi tamamladıktan sonra yüksek lisans çalışmalarına 1980’de başladı. Nümerik Analiz ve Programlama konularındaki tezini 1982’de tamamladı. 1986’da bitirdiği doktora tezini Mühendislik Problemlerinde Nümerik Analiz Uygulamaları konusunda yaptı.</w:t>
      </w:r>
    </w:p>
    <w:p w:rsidR="00192683" w:rsidRPr="008E5D86" w:rsidRDefault="00192683" w:rsidP="00192683">
      <w:pPr>
        <w:shd w:val="clear" w:color="auto" w:fill="FFFFFF"/>
        <w:spacing w:after="480" w:line="405" w:lineRule="atLeast"/>
        <w:rPr>
          <w:rFonts w:ascii="Helvetica" w:eastAsia="Times New Roman" w:hAnsi="Helvetica" w:cs="Helvetica"/>
          <w:color w:val="161616"/>
          <w:sz w:val="23"/>
          <w:szCs w:val="23"/>
          <w:lang w:eastAsia="tr-TR"/>
        </w:rPr>
      </w:pPr>
      <w:r w:rsidRPr="008E5D86">
        <w:rPr>
          <w:rFonts w:ascii="Helvetica" w:eastAsia="Times New Roman" w:hAnsi="Helvetica" w:cs="Helvetica"/>
          <w:color w:val="161616"/>
          <w:sz w:val="23"/>
          <w:szCs w:val="23"/>
          <w:lang w:eastAsia="tr-TR"/>
        </w:rPr>
        <w:t>1986-1995 yılları arasında Sheffield Üniversitesi Makine Mühendislği Bölümü’nde çalıştı. Bu süre zarfında Finite Element Method ve mühendislikle ilgili alanlarda hakemli dergilerde yayınlanan 13 çalışması olmuştur. 1996-2005 yılları arasında Birleşik Arap Emirlikleri’nde UAE Üniversitesi ve Air Force College’da çalıştı. 2005 yazında Kıbrıs’a yerleşti. 2008 yılından beri Yakın Doğu Üniversitesi Matematik Bölümü’nde tam zamanlı olarak çalışmaktadır. Abdulrahman evli ve iki çocuk babasıdır.</w:t>
      </w:r>
    </w:p>
    <w:p w:rsidR="00081CCD" w:rsidRDefault="00081CCD"/>
    <w:sectPr w:rsidR="00081CCD" w:rsidSect="00081C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2683"/>
    <w:rsid w:val="00081CCD"/>
    <w:rsid w:val="001926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HKRG</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2015-12-01T12:12:00Z</dcterms:created>
  <dcterms:modified xsi:type="dcterms:W3CDTF">2015-12-01T12:12:00Z</dcterms:modified>
</cp:coreProperties>
</file>