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B293" w14:textId="77777777" w:rsidR="00AF65FB" w:rsidRPr="0011686C" w:rsidRDefault="00AF65FB" w:rsidP="0011686C">
      <w:pPr>
        <w:pStyle w:val="Title"/>
        <w:spacing w:line="360" w:lineRule="auto"/>
        <w:rPr>
          <w:rFonts w:ascii="Arial" w:hAnsi="Arial" w:cs="Arial"/>
          <w:color w:val="auto"/>
          <w:szCs w:val="24"/>
        </w:rPr>
      </w:pPr>
      <w:r w:rsidRPr="0011686C">
        <w:rPr>
          <w:rFonts w:ascii="Arial" w:hAnsi="Arial" w:cs="Arial"/>
          <w:color w:val="auto"/>
          <w:szCs w:val="24"/>
        </w:rPr>
        <w:t>ÖZGEÇMİŞ</w:t>
      </w:r>
    </w:p>
    <w:p w14:paraId="0786436A" w14:textId="77777777" w:rsidR="0011686C" w:rsidRPr="0011686C" w:rsidRDefault="0011686C" w:rsidP="0011686C">
      <w:pPr>
        <w:pStyle w:val="Title"/>
        <w:spacing w:line="360" w:lineRule="auto"/>
        <w:rPr>
          <w:rFonts w:ascii="Arial" w:eastAsia="Arial Unicode MS" w:hAnsi="Arial" w:cs="Arial"/>
          <w:color w:val="auto"/>
          <w:szCs w:val="24"/>
        </w:rPr>
      </w:pPr>
    </w:p>
    <w:p w14:paraId="279FB9EC" w14:textId="6F9D436C"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1. </w:t>
      </w:r>
      <w:r w:rsidR="00AF65FB" w:rsidRPr="0011686C">
        <w:rPr>
          <w:rFonts w:ascii="Arial" w:hAnsi="Arial" w:cs="Arial"/>
          <w:b/>
        </w:rPr>
        <w:t>Adı Soyadı:</w:t>
      </w:r>
      <w:r w:rsidR="00B56EE9" w:rsidRPr="0011686C">
        <w:rPr>
          <w:rFonts w:ascii="Arial" w:hAnsi="Arial" w:cs="Arial"/>
        </w:rPr>
        <w:t xml:space="preserve"> Aysa AYALI</w:t>
      </w:r>
    </w:p>
    <w:p w14:paraId="35AC6AC7" w14:textId="7F30671D"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2. </w:t>
      </w:r>
      <w:r w:rsidR="00AF65FB" w:rsidRPr="0011686C">
        <w:rPr>
          <w:rFonts w:ascii="Arial" w:hAnsi="Arial" w:cs="Arial"/>
          <w:b/>
        </w:rPr>
        <w:t>Doğum Tarihi:</w:t>
      </w:r>
      <w:r w:rsidR="00B56EE9" w:rsidRPr="0011686C">
        <w:rPr>
          <w:rFonts w:ascii="Arial" w:hAnsi="Arial" w:cs="Arial"/>
        </w:rPr>
        <w:t xml:space="preserve"> 8 Mart 1985</w:t>
      </w:r>
    </w:p>
    <w:p w14:paraId="6DDAD500" w14:textId="7EF0BE7D"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>3. İletişim;</w:t>
      </w:r>
    </w:p>
    <w:p w14:paraId="038F91AA" w14:textId="44043C75"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Telefon:</w:t>
      </w:r>
      <w:r w:rsidRPr="0011686C">
        <w:rPr>
          <w:rFonts w:ascii="Arial" w:hAnsi="Arial" w:cs="Arial"/>
        </w:rPr>
        <w:t xml:space="preserve"> +90 (392) 6802030 (Dahili:2648)</w:t>
      </w:r>
    </w:p>
    <w:p w14:paraId="58C6219C" w14:textId="71903CBA"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e-mail:</w:t>
      </w:r>
      <w:r w:rsidRPr="0011686C">
        <w:rPr>
          <w:rFonts w:ascii="Arial" w:hAnsi="Arial" w:cs="Arial"/>
        </w:rPr>
        <w:t xml:space="preserve"> aysa.ayali@neu.edu.tr</w:t>
      </w:r>
    </w:p>
    <w:p w14:paraId="16DF0442" w14:textId="74C8C475"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4. </w:t>
      </w:r>
      <w:proofErr w:type="spellStart"/>
      <w:r w:rsidRPr="0011686C">
        <w:rPr>
          <w:rFonts w:ascii="Arial" w:hAnsi="Arial" w:cs="Arial"/>
          <w:b/>
        </w:rPr>
        <w:t>Ünvanı</w:t>
      </w:r>
      <w:proofErr w:type="spellEnd"/>
      <w:r w:rsidRPr="0011686C">
        <w:rPr>
          <w:rFonts w:ascii="Arial" w:hAnsi="Arial" w:cs="Arial"/>
          <w:b/>
        </w:rPr>
        <w:t xml:space="preserve">: </w:t>
      </w:r>
      <w:r w:rsidRPr="0011686C">
        <w:rPr>
          <w:rFonts w:ascii="Arial" w:hAnsi="Arial" w:cs="Arial"/>
        </w:rPr>
        <w:t>Yrd. Doç. Dr.</w:t>
      </w:r>
    </w:p>
    <w:p w14:paraId="3289182E" w14:textId="5525B0DE"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5. </w:t>
      </w:r>
      <w:r w:rsidR="00AF65FB" w:rsidRPr="0011686C">
        <w:rPr>
          <w:rFonts w:ascii="Arial" w:hAnsi="Arial" w:cs="Arial"/>
          <w:b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30"/>
        <w:gridCol w:w="2761"/>
        <w:gridCol w:w="1697"/>
      </w:tblGrid>
      <w:tr w:rsidR="00AF65FB" w:rsidRPr="0011686C" w14:paraId="044E0EE6" w14:textId="77777777" w:rsidTr="003E4A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7165EA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95FAD9B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693E6DA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30C2758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AF65FB" w:rsidRPr="0011686C" w14:paraId="1CDFBA5F" w14:textId="77777777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E3C50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0B7" w14:textId="77777777" w:rsidR="00AF65FB" w:rsidRPr="0011686C" w:rsidRDefault="002E1335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Diş H</w:t>
            </w:r>
            <w:r w:rsidR="00996FC1" w:rsidRPr="0011686C">
              <w:rPr>
                <w:rFonts w:ascii="Arial" w:hAnsi="Arial" w:cs="Arial"/>
              </w:rPr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154" w14:textId="77777777" w:rsidR="00AF65FB" w:rsidRPr="0011686C" w:rsidRDefault="00B56EE9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Hacettepe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8A1F4E" w14:textId="77777777" w:rsidR="00AF65FB" w:rsidRPr="0011686C" w:rsidRDefault="00B56EE9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eastAsia="Arial Unicode MS" w:hAnsi="Arial" w:cs="Arial"/>
              </w:rPr>
              <w:t>2003</w:t>
            </w:r>
            <w:r w:rsidR="00FA57CD" w:rsidRPr="0011686C">
              <w:rPr>
                <w:rFonts w:ascii="Arial" w:eastAsia="Arial Unicode MS" w:hAnsi="Arial" w:cs="Arial"/>
              </w:rPr>
              <w:t>-</w:t>
            </w:r>
            <w:r w:rsidR="00996FC1" w:rsidRPr="0011686C">
              <w:rPr>
                <w:rFonts w:ascii="Arial" w:eastAsia="Arial Unicode MS" w:hAnsi="Arial" w:cs="Arial"/>
              </w:rPr>
              <w:t>200</w:t>
            </w:r>
            <w:r w:rsidRPr="0011686C">
              <w:rPr>
                <w:rFonts w:ascii="Arial" w:eastAsia="Arial Unicode MS" w:hAnsi="Arial" w:cs="Arial"/>
              </w:rPr>
              <w:t>8</w:t>
            </w:r>
          </w:p>
        </w:tc>
      </w:tr>
      <w:tr w:rsidR="00AD7F06" w:rsidRPr="0011686C" w14:paraId="588C5A26" w14:textId="77777777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D897B" w14:textId="77777777" w:rsidR="00AD7F06" w:rsidRPr="0011686C" w:rsidRDefault="00AD7F06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00BA7" w14:textId="77777777" w:rsidR="00AD7F06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 xml:space="preserve">Diş Hekimliği Fakültesi, </w:t>
            </w:r>
            <w:r w:rsidR="00B56EE9" w:rsidRPr="0011686C">
              <w:rPr>
                <w:rFonts w:ascii="Arial" w:hAnsi="Arial" w:cs="Arial"/>
              </w:rPr>
              <w:t>Ağız, Diş ve Çene Cerrahisi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BC296" w14:textId="77777777" w:rsidR="00AD7F06" w:rsidRPr="0011686C" w:rsidRDefault="00B56EE9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C1D2" w14:textId="77777777" w:rsidR="00AD7F06" w:rsidRPr="0011686C" w:rsidRDefault="00B56EE9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2008</w:t>
            </w:r>
            <w:r w:rsidR="00FA57CD" w:rsidRPr="0011686C">
              <w:rPr>
                <w:rFonts w:ascii="Arial" w:hAnsi="Arial" w:cs="Arial"/>
              </w:rPr>
              <w:t>-</w:t>
            </w:r>
            <w:r w:rsidR="00FC770D" w:rsidRPr="0011686C">
              <w:rPr>
                <w:rFonts w:ascii="Arial" w:hAnsi="Arial" w:cs="Arial"/>
              </w:rPr>
              <w:t>20</w:t>
            </w:r>
            <w:r w:rsidRPr="0011686C">
              <w:rPr>
                <w:rFonts w:ascii="Arial" w:hAnsi="Arial" w:cs="Arial"/>
              </w:rPr>
              <w:t>12</w:t>
            </w:r>
          </w:p>
        </w:tc>
      </w:tr>
    </w:tbl>
    <w:p w14:paraId="59FB1909" w14:textId="77777777" w:rsidR="0011686C" w:rsidRPr="0011686C" w:rsidRDefault="0011686C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14:paraId="3865C052" w14:textId="21FF11F0"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6. </w:t>
      </w:r>
      <w:r w:rsidR="00AF65FB" w:rsidRPr="0011686C">
        <w:rPr>
          <w:rFonts w:ascii="Arial" w:hAnsi="Arial" w:cs="Arial"/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6180"/>
        <w:gridCol w:w="1504"/>
      </w:tblGrid>
      <w:tr w:rsidR="00AF65FB" w:rsidRPr="0011686C" w14:paraId="17FE28CA" w14:textId="77777777" w:rsidTr="0029259B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8FE4C1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5478738" w14:textId="77777777" w:rsidR="00AF65FB" w:rsidRPr="0011686C" w:rsidRDefault="00AF65FB" w:rsidP="0011686C">
            <w:pPr>
              <w:pStyle w:val="Heading1"/>
              <w:spacing w:line="360" w:lineRule="auto"/>
              <w:rPr>
                <w:rFonts w:ascii="Arial" w:eastAsia="Arial Unicode MS" w:hAnsi="Arial" w:cs="Arial"/>
                <w:color w:val="auto"/>
                <w:szCs w:val="24"/>
                <w:lang w:val="tr-TR"/>
              </w:rPr>
            </w:pPr>
            <w:r w:rsidRPr="0011686C">
              <w:rPr>
                <w:rFonts w:ascii="Arial" w:hAnsi="Arial" w:cs="Arial"/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41B57A5" w14:textId="77777777"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AF65FB" w:rsidRPr="0011686C" w14:paraId="6667AA75" w14:textId="77777777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8AAD" w14:textId="77777777" w:rsidR="00AF65FB" w:rsidRPr="0011686C" w:rsidRDefault="0029259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eastAsia="Arial Unicode MS" w:hAnsi="Arial" w:cs="Arial"/>
              </w:rPr>
              <w:t xml:space="preserve">Araştırma Görevlisi </w:t>
            </w:r>
            <w:proofErr w:type="spellStart"/>
            <w:r w:rsidRPr="0011686C">
              <w:rPr>
                <w:rFonts w:ascii="Arial" w:eastAsia="Arial Unicode MS" w:hAnsi="Arial" w:cs="Arial"/>
              </w:rPr>
              <w:t>Dt</w:t>
            </w:r>
            <w:proofErr w:type="spellEnd"/>
            <w:r w:rsidRPr="0011686C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7D8A7" w14:textId="77777777" w:rsidR="00AF65FB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  <w:r w:rsidR="002E1335" w:rsidRPr="001168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AF5549" w14:textId="77777777" w:rsidR="00AF65FB" w:rsidRPr="0011686C" w:rsidRDefault="00F5636F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2008</w:t>
            </w:r>
            <w:r w:rsidR="001651A5" w:rsidRPr="0011686C">
              <w:rPr>
                <w:rFonts w:ascii="Arial" w:hAnsi="Arial" w:cs="Arial"/>
              </w:rPr>
              <w:t>-20</w:t>
            </w:r>
            <w:r w:rsidRPr="0011686C">
              <w:rPr>
                <w:rFonts w:ascii="Arial" w:hAnsi="Arial" w:cs="Arial"/>
              </w:rPr>
              <w:t>12</w:t>
            </w:r>
          </w:p>
        </w:tc>
      </w:tr>
      <w:tr w:rsidR="00AF65FB" w:rsidRPr="0011686C" w14:paraId="5ADF2061" w14:textId="77777777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033BA6" w14:textId="77777777" w:rsidR="00AF65FB" w:rsidRPr="0011686C" w:rsidRDefault="0029259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D6C" w14:textId="77777777" w:rsidR="00AF65FB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53B1F7" w14:textId="55994F1F" w:rsidR="00AF65FB" w:rsidRPr="0011686C" w:rsidRDefault="00F5636F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2012-</w:t>
            </w:r>
            <w:r w:rsidR="00832C29" w:rsidRPr="0011686C">
              <w:rPr>
                <w:rFonts w:ascii="Arial" w:hAnsi="Arial" w:cs="Arial"/>
              </w:rPr>
              <w:t>2015</w:t>
            </w:r>
          </w:p>
        </w:tc>
      </w:tr>
      <w:tr w:rsidR="00832C29" w:rsidRPr="0011686C" w14:paraId="0ED024EC" w14:textId="77777777" w:rsidTr="00832C29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E63F8" w14:textId="49862231" w:rsidR="00832C29" w:rsidRPr="0011686C" w:rsidRDefault="00832C29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 xml:space="preserve">Öğretim Üyesi </w:t>
            </w:r>
            <w:proofErr w:type="spellStart"/>
            <w:r w:rsidRPr="0011686C">
              <w:rPr>
                <w:rFonts w:ascii="Arial" w:hAnsi="Arial" w:cs="Arial"/>
              </w:rPr>
              <w:t>Yrd.Doç.Dr</w:t>
            </w:r>
            <w:proofErr w:type="spellEnd"/>
            <w:r w:rsidRPr="0011686C">
              <w:rPr>
                <w:rFonts w:ascii="Arial" w:hAnsi="Arial" w:cs="Arial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234" w14:textId="77777777" w:rsidR="00832C29" w:rsidRPr="0011686C" w:rsidRDefault="00832C29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747F4" w14:textId="0FB6098E" w:rsidR="00832C29" w:rsidRPr="0011686C" w:rsidRDefault="00832C29" w:rsidP="0011686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2015-</w:t>
            </w:r>
          </w:p>
        </w:tc>
      </w:tr>
    </w:tbl>
    <w:p w14:paraId="3A92A7D9" w14:textId="515FDD22"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lastRenderedPageBreak/>
        <w:t xml:space="preserve">7. </w:t>
      </w:r>
      <w:r w:rsidR="00AF65FB" w:rsidRPr="0011686C">
        <w:rPr>
          <w:rFonts w:ascii="Arial" w:hAnsi="Arial" w:cs="Arial"/>
          <w:b/>
        </w:rPr>
        <w:t xml:space="preserve">Son iki yılda verdiği dersler </w:t>
      </w:r>
    </w:p>
    <w:p w14:paraId="273E0EC5" w14:textId="2837955F" w:rsidR="001437F8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A.</w:t>
      </w:r>
      <w:r w:rsidRPr="0011686C">
        <w:rPr>
          <w:rFonts w:ascii="Arial" w:hAnsi="Arial" w:cs="Arial"/>
        </w:rPr>
        <w:t xml:space="preserve"> Ağız, Diş ve Çene Cerrahisi (3. Sınıf)</w:t>
      </w:r>
    </w:p>
    <w:p w14:paraId="28D4517D" w14:textId="3D76306D" w:rsidR="00832C29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B.</w:t>
      </w:r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Dental</w:t>
      </w:r>
      <w:proofErr w:type="spellEnd"/>
      <w:r w:rsidRPr="0011686C">
        <w:rPr>
          <w:rFonts w:ascii="Arial" w:hAnsi="Arial" w:cs="Arial"/>
        </w:rPr>
        <w:t xml:space="preserve"> Anestezi (3.Sınıf)</w:t>
      </w:r>
    </w:p>
    <w:p w14:paraId="2BDAE4BF" w14:textId="3788D1BD" w:rsid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C.</w:t>
      </w:r>
      <w:r w:rsidRPr="0011686C">
        <w:rPr>
          <w:rFonts w:ascii="Arial" w:hAnsi="Arial" w:cs="Arial"/>
        </w:rPr>
        <w:t xml:space="preserve"> Ağız, Diş ve Çene Cerrahisi (4. Sınıf)</w:t>
      </w:r>
    </w:p>
    <w:p w14:paraId="16E3032C" w14:textId="77777777" w:rsidR="0011686C" w:rsidRPr="0011686C" w:rsidRDefault="0011686C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EF3106D" w14:textId="45FFB52B"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8. Eserler</w:t>
      </w:r>
      <w:r w:rsidR="00AF65FB" w:rsidRPr="0011686C">
        <w:rPr>
          <w:rFonts w:ascii="Arial" w:hAnsi="Arial" w:cs="Arial"/>
          <w:b/>
        </w:rPr>
        <w:t xml:space="preserve"> </w:t>
      </w:r>
    </w:p>
    <w:p w14:paraId="5DCA00EF" w14:textId="77777777" w:rsidR="00AF65FB" w:rsidRPr="0011686C" w:rsidRDefault="00AF65FB" w:rsidP="001168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11686C">
        <w:rPr>
          <w:rFonts w:ascii="Arial" w:hAnsi="Arial" w:cs="Arial"/>
          <w:b/>
        </w:rPr>
        <w:t xml:space="preserve">A. </w:t>
      </w:r>
      <w:r w:rsidRPr="0011686C">
        <w:rPr>
          <w:rFonts w:ascii="Arial" w:hAnsi="Arial" w:cs="Arial"/>
          <w:b/>
          <w:u w:val="single"/>
        </w:rPr>
        <w:t>Uluslararası hakemli dergilerde yayımlanan makaleler :</w:t>
      </w:r>
    </w:p>
    <w:p w14:paraId="2992BAC6" w14:textId="77777777" w:rsidR="006A3893" w:rsidRPr="0011686C" w:rsidRDefault="006A3893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  <w:lang w:val="de-DE"/>
        </w:rPr>
        <w:t>A1.</w:t>
      </w:r>
      <w:r w:rsidR="007E3542" w:rsidRPr="0011686C">
        <w:rPr>
          <w:rFonts w:ascii="Arial" w:hAnsi="Arial" w:cs="Arial"/>
          <w:b/>
          <w:lang w:val="de-DE"/>
        </w:rPr>
        <w:t xml:space="preserve"> </w:t>
      </w:r>
      <w:r w:rsidR="007E3542" w:rsidRPr="0011686C">
        <w:rPr>
          <w:rFonts w:ascii="Arial" w:hAnsi="Arial" w:cs="Arial"/>
          <w:lang w:val="de-DE"/>
        </w:rPr>
        <w:t xml:space="preserve">Uyanık LO, Aydın M, </w:t>
      </w:r>
      <w:proofErr w:type="spellStart"/>
      <w:r w:rsidR="007E3542" w:rsidRPr="0011686C">
        <w:rPr>
          <w:rFonts w:ascii="Arial" w:hAnsi="Arial" w:cs="Arial"/>
          <w:lang w:val="de-DE"/>
        </w:rPr>
        <w:t>Buhara</w:t>
      </w:r>
      <w:proofErr w:type="spellEnd"/>
      <w:r w:rsidR="007E3542" w:rsidRPr="0011686C">
        <w:rPr>
          <w:rFonts w:ascii="Arial" w:hAnsi="Arial" w:cs="Arial"/>
          <w:lang w:val="de-DE"/>
        </w:rPr>
        <w:t xml:space="preserve"> O, </w:t>
      </w:r>
      <w:proofErr w:type="spellStart"/>
      <w:r w:rsidR="007E3542" w:rsidRPr="009D0831">
        <w:rPr>
          <w:rFonts w:ascii="Arial" w:hAnsi="Arial" w:cs="Arial"/>
          <w:b/>
          <w:u w:val="single"/>
          <w:lang w:val="de-DE"/>
        </w:rPr>
        <w:t>Ayalı</w:t>
      </w:r>
      <w:proofErr w:type="spellEnd"/>
      <w:r w:rsidR="007E3542" w:rsidRPr="009D0831">
        <w:rPr>
          <w:rFonts w:ascii="Arial" w:hAnsi="Arial" w:cs="Arial"/>
          <w:b/>
          <w:u w:val="single"/>
          <w:lang w:val="de-DE"/>
        </w:rPr>
        <w:t xml:space="preserve"> A</w:t>
      </w:r>
      <w:r w:rsidR="007E3542" w:rsidRPr="0011686C">
        <w:rPr>
          <w:rFonts w:ascii="Arial" w:hAnsi="Arial" w:cs="Arial"/>
          <w:b/>
          <w:lang w:val="de-DE"/>
        </w:rPr>
        <w:t>,</w:t>
      </w:r>
      <w:r w:rsidR="007E3542" w:rsidRPr="0011686C">
        <w:rPr>
          <w:rFonts w:ascii="Arial" w:hAnsi="Arial" w:cs="Arial"/>
          <w:lang w:val="de-DE"/>
        </w:rPr>
        <w:t xml:space="preserve"> Kalender A. </w:t>
      </w:r>
      <w:proofErr w:type="spellStart"/>
      <w:r w:rsidR="007E3542" w:rsidRPr="0011686C">
        <w:rPr>
          <w:rFonts w:ascii="Arial" w:hAnsi="Arial" w:cs="Arial"/>
          <w:lang w:val="de-DE"/>
        </w:rPr>
        <w:t>Periorbital</w:t>
      </w:r>
      <w:proofErr w:type="spellEnd"/>
      <w:r w:rsidR="007E3542" w:rsidRPr="0011686C">
        <w:rPr>
          <w:rFonts w:ascii="Arial" w:hAnsi="Arial" w:cs="Arial"/>
          <w:lang w:val="de-DE"/>
        </w:rPr>
        <w:t xml:space="preserve"> </w:t>
      </w:r>
      <w:proofErr w:type="spellStart"/>
      <w:r w:rsidR="007E3542" w:rsidRPr="0011686C">
        <w:rPr>
          <w:rFonts w:ascii="Arial" w:hAnsi="Arial" w:cs="Arial"/>
          <w:lang w:val="de-DE"/>
        </w:rPr>
        <w:t>emphysema</w:t>
      </w:r>
      <w:proofErr w:type="spellEnd"/>
      <w:r w:rsidR="007E3542" w:rsidRPr="0011686C">
        <w:rPr>
          <w:rFonts w:ascii="Arial" w:hAnsi="Arial" w:cs="Arial"/>
          <w:lang w:val="de-DE"/>
        </w:rPr>
        <w:t xml:space="preserve"> </w:t>
      </w:r>
      <w:proofErr w:type="spellStart"/>
      <w:r w:rsidR="007E3542" w:rsidRPr="0011686C">
        <w:rPr>
          <w:rFonts w:ascii="Arial" w:hAnsi="Arial" w:cs="Arial"/>
          <w:lang w:val="de-DE"/>
        </w:rPr>
        <w:t>during</w:t>
      </w:r>
      <w:proofErr w:type="spellEnd"/>
      <w:r w:rsidR="007E3542" w:rsidRPr="0011686C">
        <w:rPr>
          <w:rFonts w:ascii="Arial" w:hAnsi="Arial" w:cs="Arial"/>
          <w:lang w:val="de-DE"/>
        </w:rPr>
        <w:t xml:space="preserve"> dental </w:t>
      </w:r>
      <w:proofErr w:type="spellStart"/>
      <w:r w:rsidR="007E3542" w:rsidRPr="0011686C">
        <w:rPr>
          <w:rFonts w:ascii="Arial" w:hAnsi="Arial" w:cs="Arial"/>
          <w:lang w:val="de-DE"/>
        </w:rPr>
        <w:t>treatment</w:t>
      </w:r>
      <w:proofErr w:type="spellEnd"/>
      <w:r w:rsidR="007E3542" w:rsidRPr="0011686C">
        <w:rPr>
          <w:rFonts w:ascii="Arial" w:hAnsi="Arial" w:cs="Arial"/>
          <w:lang w:val="de-DE"/>
        </w:rPr>
        <w:t xml:space="preserve">: a </w:t>
      </w:r>
      <w:proofErr w:type="spellStart"/>
      <w:r w:rsidR="007E3542" w:rsidRPr="0011686C">
        <w:rPr>
          <w:rFonts w:ascii="Arial" w:hAnsi="Arial" w:cs="Arial"/>
          <w:lang w:val="de-DE"/>
        </w:rPr>
        <w:t>case</w:t>
      </w:r>
      <w:proofErr w:type="spellEnd"/>
      <w:r w:rsidR="007E3542" w:rsidRPr="0011686C">
        <w:rPr>
          <w:rFonts w:ascii="Arial" w:hAnsi="Arial" w:cs="Arial"/>
          <w:lang w:val="de-DE"/>
        </w:rPr>
        <w:t xml:space="preserve"> </w:t>
      </w:r>
      <w:proofErr w:type="spellStart"/>
      <w:r w:rsidR="007E3542" w:rsidRPr="0011686C">
        <w:rPr>
          <w:rFonts w:ascii="Arial" w:hAnsi="Arial" w:cs="Arial"/>
          <w:lang w:val="de-DE"/>
        </w:rPr>
        <w:t>report</w:t>
      </w:r>
      <w:proofErr w:type="spellEnd"/>
      <w:r w:rsidR="007E3542" w:rsidRPr="0011686C">
        <w:rPr>
          <w:rFonts w:ascii="Arial" w:hAnsi="Arial" w:cs="Arial"/>
          <w:lang w:val="de-DE"/>
        </w:rPr>
        <w:t xml:space="preserve">. </w:t>
      </w:r>
      <w:r w:rsidR="007E3542" w:rsidRPr="0011686C">
        <w:rPr>
          <w:rFonts w:ascii="Arial" w:hAnsi="Arial" w:cs="Arial"/>
          <w:i/>
          <w:lang w:val="de-DE"/>
        </w:rPr>
        <w:t xml:space="preserve">Oral </w:t>
      </w:r>
      <w:proofErr w:type="spellStart"/>
      <w:r w:rsidR="007E3542" w:rsidRPr="0011686C">
        <w:rPr>
          <w:rFonts w:ascii="Arial" w:hAnsi="Arial" w:cs="Arial"/>
          <w:i/>
          <w:lang w:val="de-DE"/>
        </w:rPr>
        <w:t>Surg</w:t>
      </w:r>
      <w:proofErr w:type="spellEnd"/>
      <w:r w:rsidR="007E3542" w:rsidRPr="0011686C">
        <w:rPr>
          <w:rFonts w:ascii="Arial" w:hAnsi="Arial" w:cs="Arial"/>
          <w:i/>
          <w:lang w:val="de-DE"/>
        </w:rPr>
        <w:t xml:space="preserve"> Oral </w:t>
      </w:r>
      <w:proofErr w:type="spellStart"/>
      <w:r w:rsidR="007E3542" w:rsidRPr="0011686C">
        <w:rPr>
          <w:rFonts w:ascii="Arial" w:hAnsi="Arial" w:cs="Arial"/>
          <w:i/>
          <w:lang w:val="de-DE"/>
        </w:rPr>
        <w:t>Med</w:t>
      </w:r>
      <w:proofErr w:type="spellEnd"/>
      <w:r w:rsidR="007E3542" w:rsidRPr="0011686C">
        <w:rPr>
          <w:rFonts w:ascii="Arial" w:hAnsi="Arial" w:cs="Arial"/>
          <w:i/>
          <w:lang w:val="de-DE"/>
        </w:rPr>
        <w:t xml:space="preserve"> Oral </w:t>
      </w:r>
      <w:proofErr w:type="spellStart"/>
      <w:r w:rsidR="007E3542" w:rsidRPr="0011686C">
        <w:rPr>
          <w:rFonts w:ascii="Arial" w:hAnsi="Arial" w:cs="Arial"/>
          <w:i/>
          <w:lang w:val="de-DE"/>
        </w:rPr>
        <w:t>Pathol</w:t>
      </w:r>
      <w:proofErr w:type="spellEnd"/>
      <w:r w:rsidR="007E3542" w:rsidRPr="0011686C">
        <w:rPr>
          <w:rFonts w:ascii="Arial" w:hAnsi="Arial" w:cs="Arial"/>
          <w:i/>
          <w:lang w:val="de-DE"/>
        </w:rPr>
        <w:t xml:space="preserve"> Oral </w:t>
      </w:r>
      <w:proofErr w:type="spellStart"/>
      <w:r w:rsidR="007E3542" w:rsidRPr="0011686C">
        <w:rPr>
          <w:rFonts w:ascii="Arial" w:hAnsi="Arial" w:cs="Arial"/>
          <w:i/>
          <w:lang w:val="de-DE"/>
        </w:rPr>
        <w:t>Radiol</w:t>
      </w:r>
      <w:proofErr w:type="spellEnd"/>
      <w:r w:rsidR="007E3542" w:rsidRPr="0011686C">
        <w:rPr>
          <w:rFonts w:ascii="Arial" w:hAnsi="Arial" w:cs="Arial"/>
          <w:i/>
          <w:lang w:val="de-DE"/>
        </w:rPr>
        <w:t xml:space="preserve"> </w:t>
      </w:r>
      <w:proofErr w:type="spellStart"/>
      <w:r w:rsidR="007E3542" w:rsidRPr="0011686C">
        <w:rPr>
          <w:rFonts w:ascii="Arial" w:hAnsi="Arial" w:cs="Arial"/>
          <w:i/>
          <w:lang w:val="de-DE"/>
        </w:rPr>
        <w:t>Endod</w:t>
      </w:r>
      <w:proofErr w:type="spellEnd"/>
      <w:r w:rsidR="007E3542" w:rsidRPr="0011686C">
        <w:rPr>
          <w:rFonts w:ascii="Arial" w:hAnsi="Arial" w:cs="Arial"/>
          <w:lang w:val="de-DE"/>
        </w:rPr>
        <w:t>. 2011 Dec;112(6):e94-6.</w:t>
      </w:r>
    </w:p>
    <w:p w14:paraId="7D14119F" w14:textId="77777777" w:rsidR="006A3893" w:rsidRPr="0011686C" w:rsidRDefault="006A3893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A2.</w:t>
      </w:r>
      <w:r w:rsidRPr="0011686C">
        <w:rPr>
          <w:rFonts w:ascii="Arial" w:hAnsi="Arial" w:cs="Arial"/>
        </w:rPr>
        <w:t xml:space="preserve"> </w:t>
      </w:r>
      <w:r w:rsidR="007E3542" w:rsidRPr="0011686C">
        <w:rPr>
          <w:rFonts w:ascii="Arial" w:hAnsi="Arial" w:cs="Arial"/>
        </w:rPr>
        <w:t xml:space="preserve">Buhara O, Uyanık LO, </w:t>
      </w:r>
      <w:r w:rsidR="007E3542" w:rsidRPr="009D0831">
        <w:rPr>
          <w:rFonts w:ascii="Arial" w:hAnsi="Arial" w:cs="Arial"/>
          <w:b/>
          <w:u w:val="single"/>
        </w:rPr>
        <w:t>Ayalı A</w:t>
      </w:r>
      <w:r w:rsidR="007E3542" w:rsidRPr="0011686C">
        <w:rPr>
          <w:rFonts w:ascii="Arial" w:hAnsi="Arial" w:cs="Arial"/>
          <w:b/>
        </w:rPr>
        <w:t>,</w:t>
      </w:r>
      <w:r w:rsidR="007E3542" w:rsidRPr="0011686C">
        <w:rPr>
          <w:rFonts w:ascii="Arial" w:hAnsi="Arial" w:cs="Arial"/>
        </w:rPr>
        <w:t xml:space="preserve"> Aydın M. Active </w:t>
      </w:r>
      <w:proofErr w:type="spellStart"/>
      <w:r w:rsidR="007E3542" w:rsidRPr="0011686C">
        <w:rPr>
          <w:rFonts w:ascii="Arial" w:hAnsi="Arial" w:cs="Arial"/>
        </w:rPr>
        <w:t>implant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periapical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lesions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leading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tp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implant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failure</w:t>
      </w:r>
      <w:proofErr w:type="spellEnd"/>
      <w:r w:rsidR="007E3542" w:rsidRPr="0011686C">
        <w:rPr>
          <w:rFonts w:ascii="Arial" w:hAnsi="Arial" w:cs="Arial"/>
        </w:rPr>
        <w:t xml:space="preserve">: </w:t>
      </w:r>
      <w:proofErr w:type="spellStart"/>
      <w:r w:rsidR="007E3542" w:rsidRPr="0011686C">
        <w:rPr>
          <w:rFonts w:ascii="Arial" w:hAnsi="Arial" w:cs="Arial"/>
        </w:rPr>
        <w:t>two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case</w:t>
      </w:r>
      <w:proofErr w:type="spellEnd"/>
      <w:r w:rsidR="007E3542" w:rsidRPr="0011686C">
        <w:rPr>
          <w:rFonts w:ascii="Arial" w:hAnsi="Arial" w:cs="Arial"/>
        </w:rPr>
        <w:t xml:space="preserve"> </w:t>
      </w:r>
      <w:proofErr w:type="spellStart"/>
      <w:r w:rsidR="007E3542" w:rsidRPr="0011686C">
        <w:rPr>
          <w:rFonts w:ascii="Arial" w:hAnsi="Arial" w:cs="Arial"/>
        </w:rPr>
        <w:t>reports</w:t>
      </w:r>
      <w:proofErr w:type="spellEnd"/>
      <w:r w:rsidR="007E3542" w:rsidRPr="0011686C">
        <w:rPr>
          <w:rFonts w:ascii="Arial" w:hAnsi="Arial" w:cs="Arial"/>
        </w:rPr>
        <w:t xml:space="preserve">. </w:t>
      </w:r>
      <w:r w:rsidR="007E3542" w:rsidRPr="0011686C">
        <w:rPr>
          <w:rFonts w:ascii="Arial" w:hAnsi="Arial" w:cs="Arial"/>
          <w:i/>
        </w:rPr>
        <w:t xml:space="preserve">J Oral </w:t>
      </w:r>
      <w:proofErr w:type="spellStart"/>
      <w:r w:rsidR="007E3542" w:rsidRPr="0011686C">
        <w:rPr>
          <w:rFonts w:ascii="Arial" w:hAnsi="Arial" w:cs="Arial"/>
          <w:i/>
        </w:rPr>
        <w:t>Implantol</w:t>
      </w:r>
      <w:proofErr w:type="spellEnd"/>
      <w:r w:rsidR="007E3542" w:rsidRPr="0011686C">
        <w:rPr>
          <w:rFonts w:ascii="Arial" w:hAnsi="Arial" w:cs="Arial"/>
        </w:rPr>
        <w:t>. 2014 jun;40(3):325-9.</w:t>
      </w:r>
    </w:p>
    <w:p w14:paraId="1A82FBB1" w14:textId="775E2B6E" w:rsidR="00832C29" w:rsidRPr="0011686C" w:rsidRDefault="00832C29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A3.</w:t>
      </w:r>
      <w:r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Yilmaz</w:t>
      </w:r>
      <w:proofErr w:type="spellEnd"/>
      <w:r w:rsidR="0011686C" w:rsidRPr="0011686C">
        <w:rPr>
          <w:rFonts w:ascii="Arial" w:hAnsi="Arial" w:cs="Arial"/>
        </w:rPr>
        <w:t xml:space="preserve"> HG, </w:t>
      </w:r>
      <w:proofErr w:type="spellStart"/>
      <w:r w:rsidR="0011686C" w:rsidRPr="0011686C">
        <w:rPr>
          <w:rFonts w:ascii="Arial" w:hAnsi="Arial" w:cs="Arial"/>
        </w:rPr>
        <w:t>Boke</w:t>
      </w:r>
      <w:proofErr w:type="spellEnd"/>
      <w:r w:rsidR="0011686C" w:rsidRPr="0011686C">
        <w:rPr>
          <w:rFonts w:ascii="Arial" w:hAnsi="Arial" w:cs="Arial"/>
        </w:rPr>
        <w:t xml:space="preserve"> F, </w:t>
      </w:r>
      <w:r w:rsidR="0011686C" w:rsidRPr="009D0831">
        <w:rPr>
          <w:rFonts w:ascii="Arial" w:hAnsi="Arial" w:cs="Arial"/>
          <w:b/>
          <w:u w:val="single"/>
        </w:rPr>
        <w:t>Ayali A</w:t>
      </w:r>
      <w:r w:rsidR="0011686C" w:rsidRPr="0011686C">
        <w:rPr>
          <w:rFonts w:ascii="Arial" w:hAnsi="Arial" w:cs="Arial"/>
          <w:b/>
        </w:rPr>
        <w:t>.</w:t>
      </w:r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Cone-beam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computed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tomography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evaluation</w:t>
      </w:r>
      <w:proofErr w:type="spellEnd"/>
      <w:r w:rsidR="0011686C" w:rsidRPr="0011686C">
        <w:rPr>
          <w:rFonts w:ascii="Arial" w:hAnsi="Arial" w:cs="Arial"/>
        </w:rPr>
        <w:t xml:space="preserve"> of </w:t>
      </w:r>
      <w:proofErr w:type="spellStart"/>
      <w:r w:rsidR="0011686C" w:rsidRPr="0011686C">
        <w:rPr>
          <w:rFonts w:ascii="Arial" w:hAnsi="Arial" w:cs="Arial"/>
        </w:rPr>
        <w:t>the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soft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tissue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thickness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and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greater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palatine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foramen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location</w:t>
      </w:r>
      <w:proofErr w:type="spellEnd"/>
      <w:r w:rsidR="0011686C" w:rsidRPr="0011686C">
        <w:rPr>
          <w:rFonts w:ascii="Arial" w:hAnsi="Arial" w:cs="Arial"/>
        </w:rPr>
        <w:t xml:space="preserve"> in </w:t>
      </w:r>
      <w:proofErr w:type="spellStart"/>
      <w:r w:rsidR="0011686C" w:rsidRPr="0011686C">
        <w:rPr>
          <w:rFonts w:ascii="Arial" w:hAnsi="Arial" w:cs="Arial"/>
        </w:rPr>
        <w:t>the</w:t>
      </w:r>
      <w:proofErr w:type="spellEnd"/>
      <w:r w:rsidR="0011686C" w:rsidRPr="0011686C">
        <w:rPr>
          <w:rFonts w:ascii="Arial" w:hAnsi="Arial" w:cs="Arial"/>
        </w:rPr>
        <w:t xml:space="preserve"> </w:t>
      </w:r>
      <w:proofErr w:type="spellStart"/>
      <w:r w:rsidR="0011686C" w:rsidRPr="0011686C">
        <w:rPr>
          <w:rFonts w:ascii="Arial" w:hAnsi="Arial" w:cs="Arial"/>
        </w:rPr>
        <w:t>palate</w:t>
      </w:r>
      <w:proofErr w:type="spellEnd"/>
      <w:r w:rsidR="0011686C" w:rsidRPr="0011686C">
        <w:rPr>
          <w:rFonts w:ascii="Arial" w:hAnsi="Arial" w:cs="Arial"/>
        </w:rPr>
        <w:t xml:space="preserve">. </w:t>
      </w:r>
      <w:proofErr w:type="spellStart"/>
      <w:r w:rsidR="0011686C" w:rsidRPr="0011686C">
        <w:rPr>
          <w:rFonts w:ascii="Arial" w:hAnsi="Arial" w:cs="Arial"/>
          <w:i/>
        </w:rPr>
        <w:t>Journal</w:t>
      </w:r>
      <w:proofErr w:type="spellEnd"/>
      <w:r w:rsidR="0011686C" w:rsidRPr="0011686C">
        <w:rPr>
          <w:rFonts w:ascii="Arial" w:hAnsi="Arial" w:cs="Arial"/>
          <w:i/>
        </w:rPr>
        <w:t xml:space="preserve"> of </w:t>
      </w:r>
      <w:proofErr w:type="spellStart"/>
      <w:r w:rsidR="0011686C" w:rsidRPr="0011686C">
        <w:rPr>
          <w:rFonts w:ascii="Arial" w:hAnsi="Arial" w:cs="Arial"/>
          <w:i/>
        </w:rPr>
        <w:t>Clinical</w:t>
      </w:r>
      <w:proofErr w:type="spellEnd"/>
      <w:r w:rsidR="0011686C" w:rsidRPr="0011686C">
        <w:rPr>
          <w:rFonts w:ascii="Arial" w:hAnsi="Arial" w:cs="Arial"/>
          <w:i/>
        </w:rPr>
        <w:t xml:space="preserve"> </w:t>
      </w:r>
      <w:proofErr w:type="spellStart"/>
      <w:r w:rsidR="0011686C" w:rsidRPr="0011686C">
        <w:rPr>
          <w:rFonts w:ascii="Arial" w:hAnsi="Arial" w:cs="Arial"/>
          <w:i/>
        </w:rPr>
        <w:t>Periodontology</w:t>
      </w:r>
      <w:proofErr w:type="spellEnd"/>
      <w:r w:rsidR="0011686C" w:rsidRPr="0011686C">
        <w:rPr>
          <w:rFonts w:ascii="Arial" w:hAnsi="Arial" w:cs="Arial"/>
        </w:rPr>
        <w:t xml:space="preserve">, 2015 Mar 28. </w:t>
      </w:r>
      <w:proofErr w:type="spellStart"/>
      <w:r w:rsidR="0011686C" w:rsidRPr="0011686C">
        <w:rPr>
          <w:rFonts w:ascii="Arial" w:hAnsi="Arial" w:cs="Arial"/>
        </w:rPr>
        <w:t>doi</w:t>
      </w:r>
      <w:proofErr w:type="spellEnd"/>
      <w:r w:rsidR="0011686C" w:rsidRPr="0011686C">
        <w:rPr>
          <w:rFonts w:ascii="Arial" w:hAnsi="Arial" w:cs="Arial"/>
        </w:rPr>
        <w:t>: 10.1111/jcpe.12390.</w:t>
      </w:r>
    </w:p>
    <w:p w14:paraId="05F4FCD9" w14:textId="77777777" w:rsidR="00BF1364" w:rsidRPr="0011686C" w:rsidRDefault="00BF1364" w:rsidP="0011686C">
      <w:pPr>
        <w:spacing w:line="360" w:lineRule="auto"/>
        <w:jc w:val="both"/>
        <w:rPr>
          <w:rFonts w:ascii="Arial" w:hAnsi="Arial" w:cs="Arial"/>
        </w:rPr>
      </w:pPr>
    </w:p>
    <w:p w14:paraId="2294BC84" w14:textId="296FA8C6" w:rsidR="00C926A4" w:rsidRPr="0011686C" w:rsidRDefault="0011686C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*A1, A2 ve A3</w:t>
      </w:r>
      <w:r w:rsidR="00C926A4" w:rsidRPr="0011686C">
        <w:rPr>
          <w:rFonts w:ascii="Arial" w:hAnsi="Arial" w:cs="Arial"/>
          <w:b/>
        </w:rPr>
        <w:t xml:space="preserve"> </w:t>
      </w:r>
      <w:r w:rsidR="00C926A4" w:rsidRPr="0011686C">
        <w:rPr>
          <w:rFonts w:ascii="Arial" w:hAnsi="Arial" w:cs="Arial"/>
        </w:rPr>
        <w:t xml:space="preserve">numaralı yayınlar </w:t>
      </w:r>
      <w:r w:rsidR="00C926A4" w:rsidRPr="0011686C">
        <w:rPr>
          <w:rFonts w:ascii="Arial" w:hAnsi="Arial" w:cs="Arial"/>
          <w:b/>
        </w:rPr>
        <w:t>SCI</w:t>
      </w:r>
      <w:r w:rsidR="007E3542" w:rsidRPr="0011686C">
        <w:rPr>
          <w:rFonts w:ascii="Arial" w:hAnsi="Arial" w:cs="Arial"/>
        </w:rPr>
        <w:t xml:space="preserve"> kapsamındaki dergilerde</w:t>
      </w:r>
      <w:r w:rsidR="00C926A4" w:rsidRPr="0011686C">
        <w:rPr>
          <w:rFonts w:ascii="Arial" w:hAnsi="Arial" w:cs="Arial"/>
        </w:rPr>
        <w:t xml:space="preserve"> yayımlanmıştır.</w:t>
      </w:r>
    </w:p>
    <w:p w14:paraId="1D66C826" w14:textId="77777777" w:rsidR="0011686C" w:rsidRPr="0011686C" w:rsidRDefault="0011686C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u w:val="single"/>
        </w:rPr>
      </w:pPr>
      <w:r w:rsidRPr="0011686C">
        <w:rPr>
          <w:rFonts w:ascii="Arial" w:hAnsi="Arial" w:cs="Arial"/>
          <w:b/>
        </w:rPr>
        <w:t xml:space="preserve">B. </w:t>
      </w:r>
      <w:r w:rsidRPr="0011686C">
        <w:rPr>
          <w:rFonts w:ascii="Arial" w:hAnsi="Arial" w:cs="Arial"/>
          <w:b/>
          <w:u w:val="single"/>
        </w:rPr>
        <w:t>Ulusal hakemli dergilerde yayımlanan makaleler :</w:t>
      </w:r>
    </w:p>
    <w:p w14:paraId="0E2ADCD6" w14:textId="61B9F454" w:rsidR="0011686C" w:rsidRPr="0011686C" w:rsidRDefault="0011686C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  <w:color w:val="161F30"/>
        </w:rPr>
        <w:t xml:space="preserve">B1. </w:t>
      </w:r>
      <w:r w:rsidRPr="009D0831">
        <w:rPr>
          <w:rFonts w:ascii="Arial" w:hAnsi="Arial" w:cs="Arial"/>
          <w:b/>
          <w:u w:val="single"/>
        </w:rPr>
        <w:t>Ayalı A</w:t>
      </w:r>
      <w:r w:rsidRPr="0011686C">
        <w:rPr>
          <w:rFonts w:ascii="Arial" w:hAnsi="Arial" w:cs="Arial"/>
          <w:b/>
        </w:rPr>
        <w:t xml:space="preserve">, </w:t>
      </w:r>
      <w:proofErr w:type="spellStart"/>
      <w:r w:rsidRPr="0011686C">
        <w:rPr>
          <w:rFonts w:ascii="Arial" w:hAnsi="Arial" w:cs="Arial"/>
        </w:rPr>
        <w:t>Ramoğlu</w:t>
      </w:r>
      <w:proofErr w:type="spellEnd"/>
      <w:r w:rsidRPr="0011686C">
        <w:rPr>
          <w:rFonts w:ascii="Arial" w:hAnsi="Arial" w:cs="Arial"/>
        </w:rPr>
        <w:t xml:space="preserve"> R.</w:t>
      </w:r>
      <w:r w:rsidRPr="0011686C">
        <w:rPr>
          <w:rFonts w:ascii="Arial" w:hAnsi="Arial" w:cs="Arial"/>
          <w:color w:val="161F30"/>
        </w:rPr>
        <w:t xml:space="preserve"> </w:t>
      </w:r>
      <w:proofErr w:type="spellStart"/>
      <w:proofErr w:type="gramStart"/>
      <w:r w:rsidRPr="0011686C">
        <w:rPr>
          <w:rFonts w:ascii="Arial" w:hAnsi="Arial" w:cs="Arial"/>
          <w:lang w:val="en-US" w:eastAsia="tr-TR"/>
        </w:rPr>
        <w:t>Kuzey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Kıbrıs’ta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Diş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Hekimliği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Fakültesi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Öğrencilerinde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Temporomandibuler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Eklem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Disfonksiyonu’nun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Prevalansı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ve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Şiddetinin</w:t>
      </w:r>
      <w:proofErr w:type="spellEnd"/>
      <w:r w:rsidRPr="0011686C">
        <w:rPr>
          <w:rFonts w:ascii="Arial" w:hAnsi="Arial" w:cs="Arial"/>
          <w:lang w:val="en-US" w:eastAsia="tr-TR"/>
        </w:rPr>
        <w:t xml:space="preserve"> </w:t>
      </w:r>
      <w:proofErr w:type="spellStart"/>
      <w:r w:rsidRPr="0011686C">
        <w:rPr>
          <w:rFonts w:ascii="Arial" w:hAnsi="Arial" w:cs="Arial"/>
          <w:lang w:val="en-US" w:eastAsia="tr-TR"/>
        </w:rPr>
        <w:t>Araştırılması</w:t>
      </w:r>
      <w:proofErr w:type="spellEnd"/>
      <w:r w:rsidRPr="0011686C">
        <w:rPr>
          <w:rFonts w:ascii="Arial" w:hAnsi="Arial" w:cs="Arial"/>
          <w:color w:val="161F30"/>
        </w:rPr>
        <w:t>.</w:t>
      </w:r>
      <w:proofErr w:type="gramEnd"/>
      <w:r w:rsidRPr="0011686C">
        <w:rPr>
          <w:rFonts w:ascii="Arial" w:hAnsi="Arial" w:cs="Arial"/>
          <w:color w:val="161F30"/>
        </w:rPr>
        <w:t xml:space="preserve"> </w:t>
      </w:r>
      <w:r w:rsidRPr="0011686C">
        <w:rPr>
          <w:rFonts w:ascii="Arial" w:hAnsi="Arial" w:cs="Arial"/>
          <w:i/>
          <w:color w:val="161F30"/>
        </w:rPr>
        <w:t xml:space="preserve">Atatürk </w:t>
      </w:r>
      <w:proofErr w:type="spellStart"/>
      <w:r w:rsidRPr="0011686C">
        <w:rPr>
          <w:rFonts w:ascii="Arial" w:hAnsi="Arial" w:cs="Arial"/>
          <w:i/>
          <w:color w:val="161F30"/>
        </w:rPr>
        <w:t>Üniv</w:t>
      </w:r>
      <w:proofErr w:type="spellEnd"/>
      <w:r w:rsidRPr="0011686C">
        <w:rPr>
          <w:rFonts w:ascii="Arial" w:hAnsi="Arial" w:cs="Arial"/>
          <w:i/>
          <w:color w:val="161F30"/>
        </w:rPr>
        <w:t xml:space="preserve"> Diş </w:t>
      </w:r>
      <w:proofErr w:type="spellStart"/>
      <w:r w:rsidRPr="0011686C">
        <w:rPr>
          <w:rFonts w:ascii="Arial" w:hAnsi="Arial" w:cs="Arial"/>
          <w:i/>
          <w:color w:val="161F30"/>
        </w:rPr>
        <w:t>Hek</w:t>
      </w:r>
      <w:proofErr w:type="spellEnd"/>
      <w:r w:rsidRPr="0011686C">
        <w:rPr>
          <w:rFonts w:ascii="Arial" w:hAnsi="Arial" w:cs="Arial"/>
          <w:i/>
          <w:color w:val="161F30"/>
        </w:rPr>
        <w:t xml:space="preserve"> Fak </w:t>
      </w:r>
      <w:proofErr w:type="spellStart"/>
      <w:r w:rsidRPr="0011686C">
        <w:rPr>
          <w:rFonts w:ascii="Arial" w:hAnsi="Arial" w:cs="Arial"/>
          <w:i/>
          <w:color w:val="161F30"/>
        </w:rPr>
        <w:t>Derg</w:t>
      </w:r>
      <w:proofErr w:type="spellEnd"/>
      <w:r w:rsidRPr="0011686C">
        <w:rPr>
          <w:rFonts w:ascii="Arial" w:hAnsi="Arial" w:cs="Arial"/>
          <w:i/>
          <w:color w:val="161F30"/>
        </w:rPr>
        <w:t>,</w:t>
      </w:r>
      <w:r w:rsidRPr="0011686C">
        <w:rPr>
          <w:rFonts w:ascii="Arial" w:hAnsi="Arial" w:cs="Arial"/>
          <w:color w:val="161F30"/>
        </w:rPr>
        <w:t xml:space="preserve"> 24(3) 2014.</w:t>
      </w:r>
    </w:p>
    <w:p w14:paraId="3F10E9D2" w14:textId="28D18CBA" w:rsidR="00AF65FB" w:rsidRPr="0011686C" w:rsidRDefault="0011686C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u w:val="single"/>
        </w:rPr>
      </w:pPr>
      <w:r w:rsidRPr="0011686C">
        <w:rPr>
          <w:rFonts w:ascii="Arial" w:hAnsi="Arial" w:cs="Arial"/>
          <w:b/>
        </w:rPr>
        <w:t>C</w:t>
      </w:r>
      <w:r w:rsidR="00AF65FB" w:rsidRPr="0011686C">
        <w:rPr>
          <w:rFonts w:ascii="Arial" w:hAnsi="Arial" w:cs="Arial"/>
          <w:b/>
        </w:rPr>
        <w:t xml:space="preserve">. </w:t>
      </w:r>
      <w:r w:rsidR="00AF65FB" w:rsidRPr="0011686C">
        <w:rPr>
          <w:rFonts w:ascii="Arial" w:hAnsi="Arial" w:cs="Arial"/>
          <w:b/>
          <w:u w:val="single"/>
        </w:rPr>
        <w:t>Uluslararası bilimsel toplantılarda sunulan ve bildiri kitabında (</w:t>
      </w:r>
      <w:proofErr w:type="spellStart"/>
      <w:r w:rsidR="00AF65FB" w:rsidRPr="0011686C">
        <w:rPr>
          <w:rFonts w:ascii="Arial" w:hAnsi="Arial" w:cs="Arial"/>
          <w:b/>
          <w:i/>
          <w:u w:val="single"/>
        </w:rPr>
        <w:t>Proceedings</w:t>
      </w:r>
      <w:proofErr w:type="spellEnd"/>
      <w:r w:rsidR="00AF65FB" w:rsidRPr="0011686C">
        <w:rPr>
          <w:rFonts w:ascii="Arial" w:hAnsi="Arial" w:cs="Arial"/>
          <w:b/>
          <w:u w:val="single"/>
        </w:rPr>
        <w:t>) basılan bildiriler :</w:t>
      </w:r>
    </w:p>
    <w:p w14:paraId="346687DF" w14:textId="35DF1F38" w:rsidR="00B8697D" w:rsidRPr="0011686C" w:rsidRDefault="0011686C" w:rsidP="0011686C">
      <w:pPr>
        <w:spacing w:line="360" w:lineRule="auto"/>
        <w:jc w:val="both"/>
        <w:rPr>
          <w:rFonts w:ascii="Arial" w:eastAsia="Calibri" w:hAnsi="Arial" w:cs="Arial"/>
        </w:rPr>
      </w:pPr>
      <w:r w:rsidRPr="0011686C">
        <w:rPr>
          <w:rFonts w:ascii="Arial" w:eastAsia="Calibri" w:hAnsi="Arial" w:cs="Arial"/>
          <w:b/>
        </w:rPr>
        <w:t>C</w:t>
      </w:r>
      <w:r w:rsidR="00786F3C" w:rsidRPr="0011686C">
        <w:rPr>
          <w:rFonts w:ascii="Arial" w:eastAsia="Calibri" w:hAnsi="Arial" w:cs="Arial"/>
          <w:b/>
        </w:rPr>
        <w:t xml:space="preserve">1. </w:t>
      </w:r>
      <w:r w:rsidR="00786F3C" w:rsidRPr="0011686C">
        <w:rPr>
          <w:rFonts w:ascii="Arial" w:eastAsia="Calibri" w:hAnsi="Arial" w:cs="Arial"/>
        </w:rPr>
        <w:t xml:space="preserve">Kani </w:t>
      </w:r>
      <w:proofErr w:type="spellStart"/>
      <w:r w:rsidR="00786F3C" w:rsidRPr="0011686C">
        <w:rPr>
          <w:rFonts w:ascii="Arial" w:eastAsia="Calibri" w:hAnsi="Arial" w:cs="Arial"/>
        </w:rPr>
        <w:t>Bilginaylar</w:t>
      </w:r>
      <w:proofErr w:type="spellEnd"/>
      <w:r w:rsidR="00786F3C" w:rsidRPr="0011686C">
        <w:rPr>
          <w:rFonts w:ascii="Arial" w:eastAsia="Calibri" w:hAnsi="Arial" w:cs="Arial"/>
        </w:rPr>
        <w:t xml:space="preserve">, </w:t>
      </w:r>
      <w:proofErr w:type="spellStart"/>
      <w:r w:rsidR="00786F3C" w:rsidRPr="0011686C">
        <w:rPr>
          <w:rFonts w:ascii="Arial" w:eastAsia="Calibri" w:hAnsi="Arial" w:cs="Arial"/>
        </w:rPr>
        <w:t>L.O.Uyanik</w:t>
      </w:r>
      <w:proofErr w:type="spellEnd"/>
      <w:r w:rsidR="00786F3C" w:rsidRPr="0011686C">
        <w:rPr>
          <w:rFonts w:ascii="Arial" w:eastAsia="Calibri" w:hAnsi="Arial" w:cs="Arial"/>
        </w:rPr>
        <w:t xml:space="preserve">, </w:t>
      </w:r>
      <w:r w:rsidR="00786F3C" w:rsidRPr="009D0831">
        <w:rPr>
          <w:rFonts w:ascii="Arial" w:eastAsia="Calibri" w:hAnsi="Arial" w:cs="Arial"/>
          <w:b/>
          <w:u w:val="single"/>
        </w:rPr>
        <w:t>Aysa Ayali</w:t>
      </w:r>
      <w:r w:rsidR="00786F3C" w:rsidRPr="0011686C">
        <w:rPr>
          <w:rFonts w:ascii="Arial" w:eastAsia="Calibri" w:hAnsi="Arial" w:cs="Arial"/>
        </w:rPr>
        <w:t xml:space="preserve">, </w:t>
      </w:r>
      <w:proofErr w:type="spellStart"/>
      <w:r w:rsidR="00786F3C" w:rsidRPr="0011686C">
        <w:rPr>
          <w:rFonts w:ascii="Arial" w:eastAsia="Calibri" w:hAnsi="Arial" w:cs="Arial"/>
        </w:rPr>
        <w:t>Oguz</w:t>
      </w:r>
      <w:proofErr w:type="spellEnd"/>
      <w:r w:rsidR="00786F3C" w:rsidRPr="0011686C">
        <w:rPr>
          <w:rFonts w:ascii="Arial" w:eastAsia="Calibri" w:hAnsi="Arial" w:cs="Arial"/>
        </w:rPr>
        <w:t xml:space="preserve"> Buhara, </w:t>
      </w:r>
      <w:proofErr w:type="spellStart"/>
      <w:r w:rsidR="00786F3C" w:rsidRPr="0011686C">
        <w:rPr>
          <w:rFonts w:ascii="Arial" w:eastAsia="Calibri" w:hAnsi="Arial" w:cs="Arial"/>
        </w:rPr>
        <w:t>Gokce</w:t>
      </w:r>
      <w:proofErr w:type="spellEnd"/>
      <w:r w:rsidR="00786F3C" w:rsidRPr="0011686C">
        <w:rPr>
          <w:rFonts w:ascii="Arial" w:eastAsia="Calibri" w:hAnsi="Arial" w:cs="Arial"/>
        </w:rPr>
        <w:t xml:space="preserve"> </w:t>
      </w:r>
      <w:proofErr w:type="spellStart"/>
      <w:r w:rsidR="00786F3C" w:rsidRPr="0011686C">
        <w:rPr>
          <w:rFonts w:ascii="Arial" w:eastAsia="Calibri" w:hAnsi="Arial" w:cs="Arial"/>
        </w:rPr>
        <w:t>Savtekin</w:t>
      </w:r>
      <w:proofErr w:type="spellEnd"/>
      <w:r w:rsidR="00786F3C" w:rsidRPr="0011686C">
        <w:rPr>
          <w:rFonts w:ascii="Arial" w:eastAsia="Calibri" w:hAnsi="Arial" w:cs="Arial"/>
        </w:rPr>
        <w:t xml:space="preserve">, M. </w:t>
      </w:r>
      <w:proofErr w:type="spellStart"/>
      <w:r w:rsidR="00786F3C" w:rsidRPr="0011686C">
        <w:rPr>
          <w:rFonts w:ascii="Arial" w:eastAsia="Calibri" w:hAnsi="Arial" w:cs="Arial"/>
        </w:rPr>
        <w:t>Senol</w:t>
      </w:r>
      <w:proofErr w:type="spellEnd"/>
      <w:r w:rsidR="00786F3C" w:rsidRPr="0011686C">
        <w:rPr>
          <w:rFonts w:ascii="Arial" w:eastAsia="Calibri" w:hAnsi="Arial" w:cs="Arial"/>
        </w:rPr>
        <w:t xml:space="preserve"> Tuzum. </w:t>
      </w:r>
      <w:hyperlink r:id="rId8" w:history="1">
        <w:proofErr w:type="spellStart"/>
        <w:r w:rsidR="00786F3C" w:rsidRPr="0011686C">
          <w:rPr>
            <w:rFonts w:ascii="Arial" w:hAnsi="Arial" w:cs="Arial"/>
            <w:bCs/>
            <w:color w:val="343434"/>
            <w:lang w:val="en-US" w:eastAsia="tr-TR"/>
          </w:rPr>
          <w:t>Paresthesia</w:t>
        </w:r>
        <w:proofErr w:type="spellEnd"/>
        <w:r w:rsidR="00786F3C" w:rsidRPr="0011686C">
          <w:rPr>
            <w:rFonts w:ascii="Arial" w:hAnsi="Arial" w:cs="Arial"/>
            <w:bCs/>
            <w:color w:val="343434"/>
            <w:lang w:val="en-US" w:eastAsia="tr-TR"/>
          </w:rPr>
          <w:t xml:space="preserve"> of the nervous </w:t>
        </w:r>
        <w:proofErr w:type="spellStart"/>
        <w:r w:rsidR="00786F3C" w:rsidRPr="0011686C">
          <w:rPr>
            <w:rFonts w:ascii="Arial" w:hAnsi="Arial" w:cs="Arial"/>
            <w:bCs/>
            <w:color w:val="343434"/>
            <w:lang w:val="en-US" w:eastAsia="tr-TR"/>
          </w:rPr>
          <w:t>alveolaris</w:t>
        </w:r>
        <w:proofErr w:type="spellEnd"/>
        <w:r w:rsidR="00786F3C" w:rsidRPr="0011686C">
          <w:rPr>
            <w:rFonts w:ascii="Arial" w:hAnsi="Arial" w:cs="Arial"/>
            <w:bCs/>
            <w:color w:val="343434"/>
            <w:lang w:val="en-US" w:eastAsia="tr-TR"/>
          </w:rPr>
          <w:t xml:space="preserve"> inferior due to impacted teeth: 2 case report</w:t>
        </w:r>
      </w:hyperlink>
      <w:r w:rsidR="00786F3C" w:rsidRPr="0011686C">
        <w:rPr>
          <w:rFonts w:ascii="Arial" w:hAnsi="Arial" w:cs="Arial"/>
          <w:lang w:val="en-US" w:eastAsia="tr-TR"/>
        </w:rPr>
        <w:t>.</w:t>
      </w:r>
      <w:r w:rsidR="00786F3C" w:rsidRPr="0011686C">
        <w:rPr>
          <w:rFonts w:ascii="Arial" w:eastAsia="Calibri" w:hAnsi="Arial" w:cs="Arial"/>
        </w:rPr>
        <w:t xml:space="preserve"> 20th TAOMS International </w:t>
      </w:r>
      <w:proofErr w:type="spellStart"/>
      <w:r w:rsidR="00786F3C" w:rsidRPr="0011686C">
        <w:rPr>
          <w:rFonts w:ascii="Arial" w:eastAsia="Calibri" w:hAnsi="Arial" w:cs="Arial"/>
        </w:rPr>
        <w:t>Congress</w:t>
      </w:r>
      <w:proofErr w:type="spellEnd"/>
      <w:r w:rsidR="00786F3C" w:rsidRPr="0011686C">
        <w:rPr>
          <w:rFonts w:ascii="Arial" w:eastAsia="Calibri" w:hAnsi="Arial" w:cs="Arial"/>
        </w:rPr>
        <w:t>, Antalya, TURKEY.</w:t>
      </w:r>
    </w:p>
    <w:p w14:paraId="7D2DCB86" w14:textId="5D45127F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  <w:r w:rsidRPr="0011686C">
        <w:rPr>
          <w:rFonts w:ascii="Arial" w:eastAsia="Calibri" w:hAnsi="Arial" w:cs="Arial"/>
          <w:b/>
        </w:rPr>
        <w:lastRenderedPageBreak/>
        <w:t>C2.</w:t>
      </w:r>
      <w:r w:rsidRPr="0011686C">
        <w:rPr>
          <w:rFonts w:ascii="Arial" w:eastAsia="Calibri" w:hAnsi="Arial" w:cs="Arial"/>
        </w:rPr>
        <w:t xml:space="preserve"> </w:t>
      </w:r>
      <w:r w:rsidRPr="009D0831">
        <w:rPr>
          <w:rFonts w:ascii="Arial" w:hAnsi="Arial" w:cs="Arial"/>
          <w:b/>
          <w:u w:val="single"/>
        </w:rPr>
        <w:t>Ayali A</w:t>
      </w:r>
      <w:r w:rsidRPr="0011686C">
        <w:rPr>
          <w:rFonts w:ascii="Arial" w:hAnsi="Arial" w:cs="Arial"/>
        </w:rPr>
        <w:t xml:space="preserve">, </w:t>
      </w:r>
      <w:proofErr w:type="spellStart"/>
      <w:r w:rsidRPr="0011686C">
        <w:rPr>
          <w:rFonts w:ascii="Arial" w:hAnsi="Arial" w:cs="Arial"/>
        </w:rPr>
        <w:t>Yilmaz</w:t>
      </w:r>
      <w:proofErr w:type="spellEnd"/>
      <w:r w:rsidRPr="0011686C">
        <w:rPr>
          <w:rFonts w:ascii="Arial" w:hAnsi="Arial" w:cs="Arial"/>
        </w:rPr>
        <w:t xml:space="preserve"> HG, </w:t>
      </w:r>
      <w:proofErr w:type="spellStart"/>
      <w:r w:rsidRPr="0011686C">
        <w:rPr>
          <w:rFonts w:ascii="Arial" w:hAnsi="Arial" w:cs="Arial"/>
        </w:rPr>
        <w:t>Uyanik</w:t>
      </w:r>
      <w:proofErr w:type="spellEnd"/>
      <w:r w:rsidRPr="0011686C">
        <w:rPr>
          <w:rFonts w:ascii="Arial" w:hAnsi="Arial" w:cs="Arial"/>
        </w:rPr>
        <w:t xml:space="preserve"> LO, </w:t>
      </w:r>
      <w:proofErr w:type="spellStart"/>
      <w:r w:rsidRPr="0011686C">
        <w:rPr>
          <w:rFonts w:ascii="Arial" w:hAnsi="Arial" w:cs="Arial"/>
        </w:rPr>
        <w:t>Bilginaylar</w:t>
      </w:r>
      <w:proofErr w:type="spellEnd"/>
      <w:r w:rsidRPr="0011686C">
        <w:rPr>
          <w:rFonts w:ascii="Arial" w:hAnsi="Arial" w:cs="Arial"/>
        </w:rPr>
        <w:t xml:space="preserve"> K, </w:t>
      </w:r>
      <w:proofErr w:type="spellStart"/>
      <w:r w:rsidRPr="0011686C">
        <w:rPr>
          <w:rFonts w:ascii="Arial" w:hAnsi="Arial" w:cs="Arial"/>
        </w:rPr>
        <w:t>Savtekin</w:t>
      </w:r>
      <w:proofErr w:type="spellEnd"/>
      <w:r w:rsidRPr="0011686C">
        <w:rPr>
          <w:rFonts w:ascii="Arial" w:hAnsi="Arial" w:cs="Arial"/>
        </w:rPr>
        <w:t xml:space="preserve"> G. Evaluation of </w:t>
      </w:r>
      <w:proofErr w:type="spellStart"/>
      <w:r w:rsidRPr="0011686C">
        <w:rPr>
          <w:rFonts w:ascii="Arial" w:hAnsi="Arial" w:cs="Arial"/>
        </w:rPr>
        <w:t>different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fixation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methods</w:t>
      </w:r>
      <w:proofErr w:type="spellEnd"/>
      <w:r w:rsidRPr="0011686C">
        <w:rPr>
          <w:rFonts w:ascii="Arial" w:hAnsi="Arial" w:cs="Arial"/>
        </w:rPr>
        <w:t xml:space="preserve"> in </w:t>
      </w:r>
      <w:proofErr w:type="spellStart"/>
      <w:r w:rsidRPr="0011686C">
        <w:rPr>
          <w:rFonts w:ascii="Arial" w:hAnsi="Arial" w:cs="Arial"/>
        </w:rPr>
        <w:t>mandibular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angle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fractures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with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finite</w:t>
      </w:r>
      <w:proofErr w:type="spellEnd"/>
      <w:r w:rsidRPr="0011686C">
        <w:rPr>
          <w:rFonts w:ascii="Arial" w:hAnsi="Arial" w:cs="Arial"/>
        </w:rPr>
        <w:t xml:space="preserve"> element </w:t>
      </w:r>
      <w:proofErr w:type="spellStart"/>
      <w:r w:rsidRPr="0011686C">
        <w:rPr>
          <w:rFonts w:ascii="Arial" w:hAnsi="Arial" w:cs="Arial"/>
        </w:rPr>
        <w:t>method</w:t>
      </w:r>
      <w:proofErr w:type="spellEnd"/>
      <w:r w:rsidRPr="0011686C">
        <w:rPr>
          <w:rFonts w:ascii="Arial" w:hAnsi="Arial" w:cs="Arial"/>
        </w:rPr>
        <w:t xml:space="preserve"> (</w:t>
      </w:r>
      <w:proofErr w:type="spellStart"/>
      <w:r w:rsidRPr="0011686C">
        <w:rPr>
          <w:rFonts w:ascii="Arial" w:hAnsi="Arial" w:cs="Arial"/>
        </w:rPr>
        <w:t>Angulus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mandibular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fraktürlerinde</w:t>
      </w:r>
      <w:proofErr w:type="spellEnd"/>
      <w:r w:rsidRPr="0011686C">
        <w:rPr>
          <w:rFonts w:ascii="Arial" w:hAnsi="Arial" w:cs="Arial"/>
        </w:rPr>
        <w:t xml:space="preserve"> farklı </w:t>
      </w:r>
      <w:proofErr w:type="spellStart"/>
      <w:r w:rsidRPr="0011686C">
        <w:rPr>
          <w:rFonts w:ascii="Arial" w:hAnsi="Arial" w:cs="Arial"/>
        </w:rPr>
        <w:t>fiksasyon</w:t>
      </w:r>
      <w:proofErr w:type="spellEnd"/>
      <w:r w:rsidRPr="0011686C">
        <w:rPr>
          <w:rFonts w:ascii="Arial" w:hAnsi="Arial" w:cs="Arial"/>
        </w:rPr>
        <w:t xml:space="preserve"> metotlarının sonlu elemanlar analizi ile incelenmesi). TDA 21</w:t>
      </w:r>
      <w:r w:rsidRPr="0011686C">
        <w:rPr>
          <w:rFonts w:ascii="Arial" w:hAnsi="Arial" w:cs="Arial"/>
          <w:vertAlign w:val="superscript"/>
        </w:rPr>
        <w:t>st</w:t>
      </w:r>
      <w:r w:rsidRPr="0011686C">
        <w:rPr>
          <w:rFonts w:ascii="Arial" w:hAnsi="Arial" w:cs="Arial"/>
        </w:rPr>
        <w:t xml:space="preserve"> International </w:t>
      </w:r>
      <w:proofErr w:type="spellStart"/>
      <w:r w:rsidRPr="0011686C">
        <w:rPr>
          <w:rFonts w:ascii="Arial" w:hAnsi="Arial" w:cs="Arial"/>
        </w:rPr>
        <w:t>Dental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Congress</w:t>
      </w:r>
      <w:proofErr w:type="spellEnd"/>
      <w:r w:rsidRPr="0011686C">
        <w:rPr>
          <w:rFonts w:ascii="Arial" w:hAnsi="Arial" w:cs="Arial"/>
        </w:rPr>
        <w:t xml:space="preserve"> (TDA 2015) 28 May-30 May 2015 </w:t>
      </w:r>
      <w:proofErr w:type="spellStart"/>
      <w:r w:rsidRPr="0011686C">
        <w:rPr>
          <w:rFonts w:ascii="Arial" w:hAnsi="Arial" w:cs="Arial"/>
        </w:rPr>
        <w:t>Istanbul</w:t>
      </w:r>
      <w:proofErr w:type="spellEnd"/>
      <w:r w:rsidRPr="0011686C">
        <w:rPr>
          <w:rFonts w:ascii="Arial" w:hAnsi="Arial" w:cs="Arial"/>
        </w:rPr>
        <w:t xml:space="preserve">, </w:t>
      </w:r>
      <w:proofErr w:type="spellStart"/>
      <w:r w:rsidRPr="0011686C">
        <w:rPr>
          <w:rFonts w:ascii="Arial" w:hAnsi="Arial" w:cs="Arial"/>
        </w:rPr>
        <w:t>Turkey</w:t>
      </w:r>
      <w:proofErr w:type="spellEnd"/>
      <w:r w:rsidRPr="0011686C">
        <w:rPr>
          <w:rFonts w:ascii="Arial" w:hAnsi="Arial" w:cs="Arial"/>
        </w:rPr>
        <w:t>.</w:t>
      </w:r>
    </w:p>
    <w:p w14:paraId="60E5DFB9" w14:textId="5ADFCE67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C3.</w:t>
      </w:r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Savtekin</w:t>
      </w:r>
      <w:proofErr w:type="spellEnd"/>
      <w:r w:rsidRPr="0011686C">
        <w:rPr>
          <w:rFonts w:ascii="Arial" w:hAnsi="Arial" w:cs="Arial"/>
        </w:rPr>
        <w:t xml:space="preserve"> G, </w:t>
      </w:r>
      <w:proofErr w:type="spellStart"/>
      <w:r w:rsidRPr="0011686C">
        <w:rPr>
          <w:rFonts w:ascii="Arial" w:hAnsi="Arial" w:cs="Arial"/>
        </w:rPr>
        <w:t>Uyanik</w:t>
      </w:r>
      <w:proofErr w:type="spellEnd"/>
      <w:r w:rsidRPr="0011686C">
        <w:rPr>
          <w:rFonts w:ascii="Arial" w:hAnsi="Arial" w:cs="Arial"/>
        </w:rPr>
        <w:t xml:space="preserve"> LO, </w:t>
      </w:r>
      <w:bookmarkStart w:id="0" w:name="_GoBack"/>
      <w:r w:rsidRPr="009D0831">
        <w:rPr>
          <w:rFonts w:ascii="Arial" w:hAnsi="Arial" w:cs="Arial"/>
          <w:b/>
          <w:u w:val="single"/>
        </w:rPr>
        <w:t>Ayali A</w:t>
      </w:r>
      <w:bookmarkEnd w:id="0"/>
      <w:r w:rsidRPr="0011686C">
        <w:rPr>
          <w:rFonts w:ascii="Arial" w:hAnsi="Arial" w:cs="Arial"/>
        </w:rPr>
        <w:t xml:space="preserve">, </w:t>
      </w:r>
      <w:proofErr w:type="spellStart"/>
      <w:r w:rsidRPr="0011686C">
        <w:rPr>
          <w:rFonts w:ascii="Arial" w:hAnsi="Arial" w:cs="Arial"/>
        </w:rPr>
        <w:t>Bilginaylar</w:t>
      </w:r>
      <w:proofErr w:type="spellEnd"/>
      <w:r w:rsidRPr="0011686C">
        <w:rPr>
          <w:rFonts w:ascii="Arial" w:hAnsi="Arial" w:cs="Arial"/>
        </w:rPr>
        <w:t xml:space="preserve"> K, Tuzum MS. </w:t>
      </w:r>
      <w:proofErr w:type="spellStart"/>
      <w:r w:rsidRPr="0011686C">
        <w:rPr>
          <w:rFonts w:ascii="Arial" w:hAnsi="Arial" w:cs="Arial"/>
        </w:rPr>
        <w:t>Traumatic</w:t>
      </w:r>
      <w:proofErr w:type="spellEnd"/>
      <w:r w:rsidRPr="0011686C">
        <w:rPr>
          <w:rFonts w:ascii="Arial" w:hAnsi="Arial" w:cs="Arial"/>
        </w:rPr>
        <w:t xml:space="preserve"> bone </w:t>
      </w:r>
      <w:proofErr w:type="spellStart"/>
      <w:r w:rsidRPr="0011686C">
        <w:rPr>
          <w:rFonts w:ascii="Arial" w:hAnsi="Arial" w:cs="Arial"/>
        </w:rPr>
        <w:t>cyst</w:t>
      </w:r>
      <w:proofErr w:type="spellEnd"/>
      <w:r w:rsidRPr="0011686C">
        <w:rPr>
          <w:rFonts w:ascii="Arial" w:hAnsi="Arial" w:cs="Arial"/>
        </w:rPr>
        <w:t xml:space="preserve">: Case </w:t>
      </w:r>
      <w:proofErr w:type="spellStart"/>
      <w:r w:rsidRPr="0011686C">
        <w:rPr>
          <w:rFonts w:ascii="Arial" w:hAnsi="Arial" w:cs="Arial"/>
        </w:rPr>
        <w:t>report</w:t>
      </w:r>
      <w:proofErr w:type="spellEnd"/>
      <w:r w:rsidRPr="0011686C">
        <w:rPr>
          <w:rFonts w:ascii="Arial" w:hAnsi="Arial" w:cs="Arial"/>
        </w:rPr>
        <w:t xml:space="preserve"> (</w:t>
      </w:r>
      <w:proofErr w:type="spellStart"/>
      <w:r w:rsidRPr="0011686C">
        <w:rPr>
          <w:rFonts w:ascii="Arial" w:hAnsi="Arial" w:cs="Arial"/>
        </w:rPr>
        <w:t>Travmatik</w:t>
      </w:r>
      <w:proofErr w:type="spellEnd"/>
      <w:r w:rsidRPr="0011686C">
        <w:rPr>
          <w:rFonts w:ascii="Arial" w:hAnsi="Arial" w:cs="Arial"/>
        </w:rPr>
        <w:t xml:space="preserve"> kemik kisti: Olgu sunumu). TDA 21</w:t>
      </w:r>
      <w:r w:rsidRPr="0011686C">
        <w:rPr>
          <w:rFonts w:ascii="Arial" w:hAnsi="Arial" w:cs="Arial"/>
          <w:vertAlign w:val="superscript"/>
        </w:rPr>
        <w:t>st</w:t>
      </w:r>
      <w:r w:rsidRPr="0011686C">
        <w:rPr>
          <w:rFonts w:ascii="Arial" w:hAnsi="Arial" w:cs="Arial"/>
        </w:rPr>
        <w:t xml:space="preserve"> International </w:t>
      </w:r>
      <w:proofErr w:type="spellStart"/>
      <w:r w:rsidRPr="0011686C">
        <w:rPr>
          <w:rFonts w:ascii="Arial" w:hAnsi="Arial" w:cs="Arial"/>
        </w:rPr>
        <w:t>Dental</w:t>
      </w:r>
      <w:proofErr w:type="spellEnd"/>
      <w:r w:rsidRPr="0011686C">
        <w:rPr>
          <w:rFonts w:ascii="Arial" w:hAnsi="Arial" w:cs="Arial"/>
        </w:rPr>
        <w:t xml:space="preserve"> </w:t>
      </w:r>
      <w:proofErr w:type="spellStart"/>
      <w:r w:rsidRPr="0011686C">
        <w:rPr>
          <w:rFonts w:ascii="Arial" w:hAnsi="Arial" w:cs="Arial"/>
        </w:rPr>
        <w:t>Congress</w:t>
      </w:r>
      <w:proofErr w:type="spellEnd"/>
      <w:r w:rsidRPr="0011686C">
        <w:rPr>
          <w:rFonts w:ascii="Arial" w:hAnsi="Arial" w:cs="Arial"/>
        </w:rPr>
        <w:t xml:space="preserve"> (TDA 2015) 28 May-30 May 2015 </w:t>
      </w:r>
      <w:proofErr w:type="spellStart"/>
      <w:r w:rsidRPr="0011686C">
        <w:rPr>
          <w:rFonts w:ascii="Arial" w:hAnsi="Arial" w:cs="Arial"/>
        </w:rPr>
        <w:t>Istanbul</w:t>
      </w:r>
      <w:proofErr w:type="spellEnd"/>
      <w:r w:rsidRPr="0011686C">
        <w:rPr>
          <w:rFonts w:ascii="Arial" w:hAnsi="Arial" w:cs="Arial"/>
        </w:rPr>
        <w:t xml:space="preserve">, </w:t>
      </w:r>
      <w:proofErr w:type="spellStart"/>
      <w:r w:rsidRPr="0011686C">
        <w:rPr>
          <w:rFonts w:ascii="Arial" w:hAnsi="Arial" w:cs="Arial"/>
        </w:rPr>
        <w:t>Turkey</w:t>
      </w:r>
      <w:proofErr w:type="spellEnd"/>
      <w:r w:rsidRPr="0011686C">
        <w:rPr>
          <w:rFonts w:ascii="Arial" w:hAnsi="Arial" w:cs="Arial"/>
        </w:rPr>
        <w:t>.</w:t>
      </w:r>
    </w:p>
    <w:p w14:paraId="39AC756C" w14:textId="77777777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</w:p>
    <w:p w14:paraId="74A07CC6" w14:textId="564895EC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>9. Yönetim Görevi</w:t>
      </w:r>
    </w:p>
    <w:p w14:paraId="6AB6497E" w14:textId="6065BC13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A1. </w:t>
      </w:r>
      <w:r w:rsidRPr="0011686C">
        <w:rPr>
          <w:rFonts w:ascii="Arial" w:hAnsi="Arial" w:cs="Arial"/>
        </w:rPr>
        <w:t>Yakın Doğu Üniversitesi Diş Hekimliği Fakültesi SGK Fatura İnceleme Komisyonu.</w:t>
      </w:r>
    </w:p>
    <w:p w14:paraId="679D375F" w14:textId="1562317F"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</w:p>
    <w:p w14:paraId="5E9E867E" w14:textId="029A86B0" w:rsidR="0011686C" w:rsidRPr="0011686C" w:rsidRDefault="0011686C" w:rsidP="0011686C">
      <w:pPr>
        <w:spacing w:line="360" w:lineRule="auto"/>
        <w:jc w:val="both"/>
        <w:rPr>
          <w:rFonts w:ascii="Arial" w:eastAsia="Calibri" w:hAnsi="Arial" w:cs="Arial"/>
        </w:rPr>
      </w:pPr>
    </w:p>
    <w:sectPr w:rsidR="0011686C" w:rsidRPr="0011686C" w:rsidSect="00BC28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A399" w14:textId="77777777" w:rsidR="0011686C" w:rsidRDefault="0011686C" w:rsidP="00D01495">
      <w:r>
        <w:separator/>
      </w:r>
    </w:p>
  </w:endnote>
  <w:endnote w:type="continuationSeparator" w:id="0">
    <w:p w14:paraId="4EFD7CE0" w14:textId="77777777" w:rsidR="0011686C" w:rsidRDefault="0011686C" w:rsidP="00D0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457C" w14:textId="52F658FD" w:rsidR="0011686C" w:rsidRPr="00B94FBC" w:rsidRDefault="0011686C" w:rsidP="00B94FBC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Yrd. Doç. </w:t>
    </w:r>
    <w:r w:rsidRPr="00B94FBC">
      <w:rPr>
        <w:rFonts w:ascii="Cambria" w:hAnsi="Cambria"/>
      </w:rPr>
      <w:t>D</w:t>
    </w:r>
    <w:r>
      <w:rPr>
        <w:rFonts w:ascii="Cambria" w:hAnsi="Cambria"/>
      </w:rPr>
      <w:t>r. Aysa AYALI</w:t>
    </w:r>
    <w:r w:rsidRPr="00B94FBC">
      <w:rPr>
        <w:rFonts w:ascii="Cambria" w:hAnsi="Cambria"/>
      </w:rPr>
      <w:t xml:space="preserve"> </w:t>
    </w:r>
    <w:r w:rsidRPr="00B94FBC">
      <w:rPr>
        <w:rFonts w:ascii="Cambria" w:hAnsi="Cambria"/>
      </w:rPr>
      <w:tab/>
    </w:r>
    <w:r w:rsidRPr="00B94FBC">
      <w:rPr>
        <w:rFonts w:ascii="Cambria" w:hAnsi="Cambria"/>
      </w:rPr>
      <w:tab/>
      <w:t xml:space="preserve">Sayfa </w:t>
    </w:r>
    <w:r w:rsidRPr="00B94FBC">
      <w:fldChar w:fldCharType="begin"/>
    </w:r>
    <w:r>
      <w:instrText xml:space="preserve"> PAGE   \* MERGEFORMAT </w:instrText>
    </w:r>
    <w:r w:rsidRPr="00B94FBC">
      <w:fldChar w:fldCharType="separate"/>
    </w:r>
    <w:r w:rsidR="009D0831" w:rsidRPr="009D0831">
      <w:rPr>
        <w:rFonts w:ascii="Cambria" w:hAnsi="Cambria"/>
        <w:noProof/>
      </w:rPr>
      <w:t>3</w:t>
    </w:r>
    <w:r w:rsidRPr="00B94FBC">
      <w:rPr>
        <w:rFonts w:ascii="Cambria" w:hAnsi="Cambria"/>
        <w:noProof/>
      </w:rPr>
      <w:fldChar w:fldCharType="end"/>
    </w:r>
    <w:r>
      <w:t>/2</w:t>
    </w:r>
  </w:p>
  <w:p w14:paraId="064B4DD6" w14:textId="77777777" w:rsidR="0011686C" w:rsidRDefault="0011686C" w:rsidP="00D1343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53E5" w14:textId="77777777" w:rsidR="0011686C" w:rsidRDefault="0011686C" w:rsidP="00D01495">
      <w:r>
        <w:separator/>
      </w:r>
    </w:p>
  </w:footnote>
  <w:footnote w:type="continuationSeparator" w:id="0">
    <w:p w14:paraId="1DF68723" w14:textId="77777777" w:rsidR="0011686C" w:rsidRDefault="0011686C" w:rsidP="00D0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32005"/>
    <w:rsid w:val="00064E16"/>
    <w:rsid w:val="00081B4B"/>
    <w:rsid w:val="000A0FE0"/>
    <w:rsid w:val="000C456F"/>
    <w:rsid w:val="00111D6A"/>
    <w:rsid w:val="001134BA"/>
    <w:rsid w:val="0011686C"/>
    <w:rsid w:val="00131C96"/>
    <w:rsid w:val="00142159"/>
    <w:rsid w:val="001437F8"/>
    <w:rsid w:val="001651A5"/>
    <w:rsid w:val="00166552"/>
    <w:rsid w:val="00282318"/>
    <w:rsid w:val="00285C1F"/>
    <w:rsid w:val="0029259B"/>
    <w:rsid w:val="002C383C"/>
    <w:rsid w:val="002C6822"/>
    <w:rsid w:val="002D0722"/>
    <w:rsid w:val="002E1335"/>
    <w:rsid w:val="003177F0"/>
    <w:rsid w:val="003453AA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5028E8"/>
    <w:rsid w:val="005602CC"/>
    <w:rsid w:val="00567351"/>
    <w:rsid w:val="00573BB2"/>
    <w:rsid w:val="00590F76"/>
    <w:rsid w:val="005B51A8"/>
    <w:rsid w:val="005C4A5D"/>
    <w:rsid w:val="005D29CF"/>
    <w:rsid w:val="005D7B30"/>
    <w:rsid w:val="00611DCF"/>
    <w:rsid w:val="006127C6"/>
    <w:rsid w:val="0065126E"/>
    <w:rsid w:val="00651E98"/>
    <w:rsid w:val="006601E7"/>
    <w:rsid w:val="00685770"/>
    <w:rsid w:val="006A3893"/>
    <w:rsid w:val="006A7B64"/>
    <w:rsid w:val="006B0858"/>
    <w:rsid w:val="006C7D7F"/>
    <w:rsid w:val="006D20EC"/>
    <w:rsid w:val="006E5FED"/>
    <w:rsid w:val="006F4148"/>
    <w:rsid w:val="00707161"/>
    <w:rsid w:val="007168C7"/>
    <w:rsid w:val="00740841"/>
    <w:rsid w:val="00750824"/>
    <w:rsid w:val="00751C12"/>
    <w:rsid w:val="00786F3C"/>
    <w:rsid w:val="00792E6A"/>
    <w:rsid w:val="007B4EE9"/>
    <w:rsid w:val="007E3542"/>
    <w:rsid w:val="008054B3"/>
    <w:rsid w:val="00832C29"/>
    <w:rsid w:val="00856914"/>
    <w:rsid w:val="00865B5E"/>
    <w:rsid w:val="008B120F"/>
    <w:rsid w:val="00937ABD"/>
    <w:rsid w:val="00945D64"/>
    <w:rsid w:val="009530F0"/>
    <w:rsid w:val="009714AE"/>
    <w:rsid w:val="009719D2"/>
    <w:rsid w:val="00981AD9"/>
    <w:rsid w:val="00996FC1"/>
    <w:rsid w:val="009A3AB7"/>
    <w:rsid w:val="009B7871"/>
    <w:rsid w:val="009C202F"/>
    <w:rsid w:val="009D0831"/>
    <w:rsid w:val="009D5B78"/>
    <w:rsid w:val="00A20F7B"/>
    <w:rsid w:val="00A23691"/>
    <w:rsid w:val="00A504E3"/>
    <w:rsid w:val="00A82125"/>
    <w:rsid w:val="00A92BE1"/>
    <w:rsid w:val="00AB3F8A"/>
    <w:rsid w:val="00AB4AFD"/>
    <w:rsid w:val="00AD77FD"/>
    <w:rsid w:val="00AD7F06"/>
    <w:rsid w:val="00AF65FB"/>
    <w:rsid w:val="00B17016"/>
    <w:rsid w:val="00B2336F"/>
    <w:rsid w:val="00B56EE9"/>
    <w:rsid w:val="00B8697D"/>
    <w:rsid w:val="00B94FBC"/>
    <w:rsid w:val="00B96A53"/>
    <w:rsid w:val="00BC28A8"/>
    <w:rsid w:val="00BF1364"/>
    <w:rsid w:val="00C02E4E"/>
    <w:rsid w:val="00C2249E"/>
    <w:rsid w:val="00C32BEF"/>
    <w:rsid w:val="00C41382"/>
    <w:rsid w:val="00C551E3"/>
    <w:rsid w:val="00C809F7"/>
    <w:rsid w:val="00C926A4"/>
    <w:rsid w:val="00CB42E5"/>
    <w:rsid w:val="00CD322A"/>
    <w:rsid w:val="00CF1E42"/>
    <w:rsid w:val="00D01495"/>
    <w:rsid w:val="00D1343F"/>
    <w:rsid w:val="00D22D5D"/>
    <w:rsid w:val="00D45CE6"/>
    <w:rsid w:val="00D54228"/>
    <w:rsid w:val="00D562D9"/>
    <w:rsid w:val="00D67583"/>
    <w:rsid w:val="00D81A33"/>
    <w:rsid w:val="00DC019B"/>
    <w:rsid w:val="00DC2F1C"/>
    <w:rsid w:val="00DC3919"/>
    <w:rsid w:val="00DC77CE"/>
    <w:rsid w:val="00E057EC"/>
    <w:rsid w:val="00E124CB"/>
    <w:rsid w:val="00E159BA"/>
    <w:rsid w:val="00E32F9F"/>
    <w:rsid w:val="00E36D5E"/>
    <w:rsid w:val="00E6359C"/>
    <w:rsid w:val="00EC714A"/>
    <w:rsid w:val="00F11469"/>
    <w:rsid w:val="00F11FAC"/>
    <w:rsid w:val="00F202B1"/>
    <w:rsid w:val="00F42FAE"/>
    <w:rsid w:val="00F5636F"/>
    <w:rsid w:val="00FA2C00"/>
    <w:rsid w:val="00FA57CD"/>
    <w:rsid w:val="00FB45CE"/>
    <w:rsid w:val="00FC770D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A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eGrid">
    <w:name w:val="Table Grid"/>
    <w:basedOn w:val="TableNormal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DefaultParagraphFont"/>
    <w:rsid w:val="006A3893"/>
  </w:style>
  <w:style w:type="character" w:customStyle="1" w:styleId="pages">
    <w:name w:val="pages"/>
    <w:basedOn w:val="DefaultParagraphFont"/>
    <w:rsid w:val="006A3893"/>
  </w:style>
  <w:style w:type="character" w:customStyle="1" w:styleId="yshortcuts">
    <w:name w:val="yshortcuts"/>
    <w:basedOn w:val="DefaultParagraphFont"/>
    <w:rsid w:val="006A3893"/>
  </w:style>
  <w:style w:type="paragraph" w:styleId="Header">
    <w:name w:val="header"/>
    <w:basedOn w:val="Normal"/>
    <w:link w:val="HeaderChar"/>
    <w:rsid w:val="00D014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14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14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A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eGrid">
    <w:name w:val="Table Grid"/>
    <w:basedOn w:val="TableNormal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DefaultParagraphFont"/>
    <w:rsid w:val="006A3893"/>
  </w:style>
  <w:style w:type="character" w:customStyle="1" w:styleId="pages">
    <w:name w:val="pages"/>
    <w:basedOn w:val="DefaultParagraphFont"/>
    <w:rsid w:val="006A3893"/>
  </w:style>
  <w:style w:type="character" w:customStyle="1" w:styleId="yshortcuts">
    <w:name w:val="yshortcuts"/>
    <w:basedOn w:val="DefaultParagraphFont"/>
    <w:rsid w:val="006A3893"/>
  </w:style>
  <w:style w:type="paragraph" w:styleId="Header">
    <w:name w:val="header"/>
    <w:basedOn w:val="Normal"/>
    <w:link w:val="HeaderChar"/>
    <w:rsid w:val="00D014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14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14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earchgate.net/publication/267763426_Paresthesia_of_the_nervous_alveolaris_inferior_due_to_impacted_teeth_2_case_repor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ÖZGEÇMİŞ </vt:lpstr>
    </vt:vector>
  </TitlesOfParts>
  <Company>lite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Aysa AYALI</cp:lastModifiedBy>
  <cp:revision>3</cp:revision>
  <cp:lastPrinted>2012-01-19T08:20:00Z</cp:lastPrinted>
  <dcterms:created xsi:type="dcterms:W3CDTF">2015-11-18T09:54:00Z</dcterms:created>
  <dcterms:modified xsi:type="dcterms:W3CDTF">2015-11-19T09:20:00Z</dcterms:modified>
</cp:coreProperties>
</file>