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C7" w:rsidRDefault="00734DC7" w:rsidP="00734DC7">
      <w:pPr>
        <w:jc w:val="center"/>
        <w:rPr>
          <w:b/>
          <w:noProof/>
          <w:sz w:val="28"/>
          <w:szCs w:val="28"/>
        </w:rPr>
      </w:pPr>
      <w:r>
        <w:rPr>
          <w:b/>
          <w:noProof/>
          <w:sz w:val="28"/>
          <w:szCs w:val="28"/>
        </w:rPr>
        <w:drawing>
          <wp:inline distT="0" distB="0" distL="0" distR="0">
            <wp:extent cx="552450" cy="695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695325"/>
                    </a:xfrm>
                    <a:prstGeom prst="rect">
                      <a:avLst/>
                    </a:prstGeom>
                    <a:noFill/>
                    <a:ln w="9525">
                      <a:noFill/>
                      <a:miter lim="800000"/>
                      <a:headEnd/>
                      <a:tailEnd/>
                    </a:ln>
                  </pic:spPr>
                </pic:pic>
              </a:graphicData>
            </a:graphic>
          </wp:inline>
        </w:drawing>
      </w:r>
    </w:p>
    <w:p w:rsidR="00734DC7" w:rsidRDefault="00734DC7" w:rsidP="00734DC7">
      <w:pPr>
        <w:pStyle w:val="Header"/>
        <w:jc w:val="center"/>
        <w:rPr>
          <w:b/>
          <w:i/>
          <w:sz w:val="28"/>
          <w:szCs w:val="28"/>
        </w:rPr>
      </w:pPr>
      <w:r>
        <w:rPr>
          <w:b/>
          <w:i/>
          <w:sz w:val="28"/>
          <w:szCs w:val="28"/>
        </w:rPr>
        <w:t xml:space="preserve">  YAKIN DOĞU ÜNİVERSİTESİ</w:t>
      </w:r>
    </w:p>
    <w:p w:rsidR="00734DC7" w:rsidRDefault="00734DC7" w:rsidP="00734DC7">
      <w:pPr>
        <w:pStyle w:val="Header"/>
        <w:jc w:val="center"/>
        <w:rPr>
          <w:b/>
          <w:i/>
          <w:sz w:val="28"/>
          <w:szCs w:val="28"/>
        </w:rPr>
      </w:pPr>
    </w:p>
    <w:p w:rsidR="00734DC7" w:rsidRDefault="00734DC7" w:rsidP="00734DC7">
      <w:pPr>
        <w:pStyle w:val="Header"/>
        <w:jc w:val="center"/>
        <w:rPr>
          <w:b/>
          <w:i/>
          <w:sz w:val="28"/>
          <w:szCs w:val="28"/>
        </w:rPr>
      </w:pPr>
      <w:r>
        <w:rPr>
          <w:b/>
          <w:i/>
          <w:sz w:val="28"/>
          <w:szCs w:val="28"/>
        </w:rPr>
        <w:t>İKTİSADİ VE İDARİ BİLİMLER FAKÜLTESİ</w:t>
      </w:r>
    </w:p>
    <w:p w:rsidR="00734DC7" w:rsidRDefault="00734DC7" w:rsidP="00734DC7">
      <w:pPr>
        <w:pStyle w:val="Header"/>
        <w:jc w:val="center"/>
        <w:rPr>
          <w:i/>
        </w:rPr>
      </w:pPr>
    </w:p>
    <w:p w:rsidR="00734DC7" w:rsidRDefault="00734DC7" w:rsidP="00734DC7">
      <w:pPr>
        <w:jc w:val="center"/>
        <w:rPr>
          <w:b/>
          <w:sz w:val="28"/>
          <w:szCs w:val="28"/>
        </w:rPr>
      </w:pPr>
      <w:r>
        <w:rPr>
          <w:b/>
          <w:sz w:val="28"/>
          <w:szCs w:val="28"/>
        </w:rPr>
        <w:t>ECON 4</w:t>
      </w:r>
      <w:r w:rsidR="00C45F24">
        <w:rPr>
          <w:b/>
          <w:sz w:val="28"/>
          <w:szCs w:val="28"/>
        </w:rPr>
        <w:t>50/ YNTM 401</w:t>
      </w:r>
    </w:p>
    <w:p w:rsidR="00C45F24" w:rsidRDefault="00C45F24" w:rsidP="00734DC7">
      <w:pPr>
        <w:jc w:val="center"/>
        <w:rPr>
          <w:b/>
        </w:rPr>
      </w:pPr>
    </w:p>
    <w:p w:rsidR="00C16B78" w:rsidRDefault="00C45F24" w:rsidP="00734DC7">
      <w:pPr>
        <w:jc w:val="center"/>
        <w:rPr>
          <w:b/>
        </w:rPr>
      </w:pPr>
      <w:r>
        <w:rPr>
          <w:b/>
        </w:rPr>
        <w:t>Uluslararası İşletme</w:t>
      </w:r>
    </w:p>
    <w:p w:rsidR="00C45F24" w:rsidRDefault="00C45F24" w:rsidP="00734DC7">
      <w:pPr>
        <w:jc w:val="center"/>
        <w:rPr>
          <w:b/>
        </w:rPr>
      </w:pPr>
    </w:p>
    <w:p w:rsidR="00C16B78" w:rsidRPr="00C16B78" w:rsidRDefault="00C16B78" w:rsidP="00734DC7">
      <w:pPr>
        <w:jc w:val="center"/>
        <w:rPr>
          <w:b/>
        </w:rPr>
      </w:pPr>
      <w:r w:rsidRPr="00C16B78">
        <w:rPr>
          <w:b/>
        </w:rPr>
        <w:t>2015/16 Bahar Dönemi</w:t>
      </w:r>
    </w:p>
    <w:p w:rsidR="00734DC7" w:rsidRDefault="00734DC7" w:rsidP="00734DC7">
      <w:pPr>
        <w:jc w:val="center"/>
      </w:pPr>
    </w:p>
    <w:p w:rsidR="00734DC7" w:rsidRDefault="00C45F24" w:rsidP="00734DC7">
      <w:pPr>
        <w:jc w:val="center"/>
        <w:rPr>
          <w:b/>
          <w:i/>
        </w:rPr>
      </w:pPr>
      <w:r>
        <w:rPr>
          <w:b/>
          <w:i/>
        </w:rPr>
        <w:t>Perşembe: 8</w:t>
      </w:r>
      <w:r w:rsidR="00734DC7">
        <w:rPr>
          <w:b/>
          <w:i/>
        </w:rPr>
        <w:t>:</w:t>
      </w:r>
      <w:r w:rsidR="00E771BD">
        <w:rPr>
          <w:b/>
          <w:i/>
        </w:rPr>
        <w:t>3</w:t>
      </w:r>
      <w:r w:rsidR="00734DC7">
        <w:rPr>
          <w:b/>
          <w:i/>
        </w:rPr>
        <w:t>0</w:t>
      </w:r>
      <w:r w:rsidR="00E771BD">
        <w:rPr>
          <w:b/>
          <w:i/>
        </w:rPr>
        <w:t>-1</w:t>
      </w:r>
      <w:r>
        <w:rPr>
          <w:b/>
          <w:i/>
        </w:rPr>
        <w:t>1</w:t>
      </w:r>
      <w:r w:rsidR="00E771BD">
        <w:rPr>
          <w:b/>
          <w:i/>
        </w:rPr>
        <w:t>:30</w:t>
      </w:r>
    </w:p>
    <w:p w:rsidR="00734DC7" w:rsidRDefault="00734DC7" w:rsidP="00734DC7">
      <w:pPr>
        <w:jc w:val="center"/>
        <w:rPr>
          <w:b/>
          <w:i/>
        </w:rPr>
      </w:pPr>
      <w:r>
        <w:rPr>
          <w:b/>
          <w:i/>
        </w:rPr>
        <w:t>D</w:t>
      </w:r>
      <w:r w:rsidR="00C45F24">
        <w:rPr>
          <w:b/>
          <w:i/>
        </w:rPr>
        <w:t>07</w:t>
      </w:r>
    </w:p>
    <w:p w:rsidR="00734DC7" w:rsidRDefault="00734DC7" w:rsidP="005853A0">
      <w:pPr>
        <w:tabs>
          <w:tab w:val="left" w:pos="5235"/>
        </w:tabs>
        <w:jc w:val="center"/>
        <w:rPr>
          <w:b/>
        </w:rPr>
      </w:pPr>
      <w:r>
        <w:rPr>
          <w:b/>
        </w:rPr>
        <w:t>Behiye Tüzel Çavuşoğlu</w:t>
      </w:r>
    </w:p>
    <w:p w:rsidR="00734DC7" w:rsidRDefault="00734DC7" w:rsidP="00734DC7">
      <w:pPr>
        <w:jc w:val="center"/>
        <w:rPr>
          <w:b/>
        </w:rPr>
      </w:pPr>
    </w:p>
    <w:p w:rsidR="00734DC7" w:rsidRDefault="00734DC7" w:rsidP="00734DC7">
      <w:r>
        <w:rPr>
          <w:b/>
        </w:rPr>
        <w:t>Ofis:</w:t>
      </w:r>
      <w:r>
        <w:t xml:space="preserve"> İktisadi ve  İdari Bilimler Fakültesi </w:t>
      </w:r>
      <w:r w:rsidR="00E771BD">
        <w:t>1</w:t>
      </w:r>
      <w:r>
        <w:t>.Kat, Ofis : 5 – H</w:t>
      </w:r>
      <w:r w:rsidR="00E771BD">
        <w:t>1</w:t>
      </w:r>
      <w:r>
        <w:t>12</w:t>
      </w:r>
    </w:p>
    <w:p w:rsidR="00734DC7" w:rsidRDefault="00734DC7" w:rsidP="00734DC7">
      <w:r>
        <w:rPr>
          <w:b/>
        </w:rPr>
        <w:t>Telefon</w:t>
      </w:r>
      <w:r>
        <w:t>: 0392 223 64 64 -31</w:t>
      </w:r>
      <w:r w:rsidR="00E771BD">
        <w:t>09</w:t>
      </w:r>
    </w:p>
    <w:p w:rsidR="00734DC7" w:rsidRDefault="00734DC7" w:rsidP="00734DC7">
      <w:pPr>
        <w:tabs>
          <w:tab w:val="left" w:pos="7650"/>
        </w:tabs>
      </w:pPr>
      <w:r>
        <w:rPr>
          <w:b/>
        </w:rPr>
        <w:t>E-mail:</w:t>
      </w:r>
      <w:r>
        <w:t xml:space="preserve"> </w:t>
      </w:r>
      <w:hyperlink r:id="rId6" w:history="1">
        <w:r>
          <w:rPr>
            <w:rStyle w:val="Hyperlink"/>
          </w:rPr>
          <w:t>behiye.cavusoglu@neu.edu.tr</w:t>
        </w:r>
      </w:hyperlink>
      <w:r>
        <w:tab/>
      </w:r>
    </w:p>
    <w:p w:rsidR="005853A0" w:rsidRDefault="005853A0" w:rsidP="007750B4">
      <w:pPr>
        <w:shd w:val="clear" w:color="auto" w:fill="FFFFFF"/>
        <w:rPr>
          <w:b/>
          <w:bCs/>
          <w:color w:val="000000"/>
        </w:rPr>
      </w:pPr>
    </w:p>
    <w:p w:rsidR="007750B4" w:rsidRDefault="007750B4" w:rsidP="007750B4">
      <w:pPr>
        <w:shd w:val="clear" w:color="auto" w:fill="FFFFFF"/>
        <w:rPr>
          <w:b/>
          <w:bCs/>
          <w:color w:val="000000"/>
        </w:rPr>
      </w:pPr>
      <w:r w:rsidRPr="007750B4">
        <w:rPr>
          <w:b/>
          <w:bCs/>
          <w:color w:val="000000"/>
        </w:rPr>
        <w:t>Dersin Amacı</w:t>
      </w:r>
      <w:r>
        <w:rPr>
          <w:b/>
          <w:bCs/>
          <w:color w:val="000000"/>
        </w:rPr>
        <w:t>:</w:t>
      </w:r>
    </w:p>
    <w:p w:rsidR="007750B4" w:rsidRPr="00F926D4" w:rsidRDefault="007750B4" w:rsidP="005853A0">
      <w:pPr>
        <w:shd w:val="clear" w:color="auto" w:fill="FFFFFF"/>
        <w:rPr>
          <w:color w:val="000000"/>
        </w:rPr>
      </w:pPr>
      <w:r w:rsidRPr="00F926D4">
        <w:rPr>
          <w:color w:val="000000"/>
        </w:rPr>
        <w:t>Uluslararası işletmecilik, işletmelerin, uluslararasılaşma nedenlerini, sürecini ve uluslararasılaşma faaliyetlerini ve aynı zamanda uluslararası şirketlerin yapı ve işleyişlerini inceleyen bir derstir.</w:t>
      </w:r>
      <w:r>
        <w:rPr>
          <w:color w:val="000000"/>
        </w:rPr>
        <w:t xml:space="preserve"> </w:t>
      </w:r>
      <w:r w:rsidRPr="00F926D4">
        <w:rPr>
          <w:color w:val="000000"/>
        </w:rPr>
        <w:t>Bu dersin amacı, globalleşme çerçevesinde genişleyen işletmecilik faaliyetleri hakkında bilgi vermek, uluslararası işletmecilik çevresini tanıtmak, işletmelerin uluslararasılaşma nedenleri ve uluslararası pazarlara giriş yöntemlerini açıklamak, çokuluslu şirket yapıları ve uluslararası yönetim faaliyetlerini açıklamaktır.</w:t>
      </w:r>
    </w:p>
    <w:p w:rsidR="005853A0" w:rsidRDefault="005853A0" w:rsidP="007750B4">
      <w:pPr>
        <w:shd w:val="clear" w:color="auto" w:fill="FFFFFF"/>
        <w:rPr>
          <w:color w:val="000000"/>
        </w:rPr>
      </w:pPr>
    </w:p>
    <w:p w:rsidR="007750B4" w:rsidRPr="00F926D4" w:rsidRDefault="007750B4" w:rsidP="007750B4">
      <w:pPr>
        <w:shd w:val="clear" w:color="auto" w:fill="FFFFFF"/>
        <w:rPr>
          <w:color w:val="000000"/>
        </w:rPr>
      </w:pPr>
      <w:r w:rsidRPr="00F926D4">
        <w:rPr>
          <w:color w:val="000000"/>
        </w:rPr>
        <w:t> </w:t>
      </w:r>
      <w:r w:rsidRPr="007750B4">
        <w:rPr>
          <w:b/>
          <w:bCs/>
          <w:color w:val="000000"/>
        </w:rPr>
        <w:t>Ders</w:t>
      </w:r>
      <w:r>
        <w:rPr>
          <w:b/>
          <w:bCs/>
          <w:color w:val="000000"/>
        </w:rPr>
        <w:t>in</w:t>
      </w:r>
      <w:r w:rsidRPr="007750B4">
        <w:rPr>
          <w:b/>
          <w:bCs/>
          <w:color w:val="000000"/>
        </w:rPr>
        <w:t xml:space="preserve"> İçeriği</w:t>
      </w:r>
      <w:r>
        <w:rPr>
          <w:b/>
          <w:bCs/>
          <w:color w:val="000000"/>
        </w:rPr>
        <w:t>:</w:t>
      </w:r>
    </w:p>
    <w:p w:rsidR="007750B4" w:rsidRDefault="007750B4" w:rsidP="007750B4">
      <w:pPr>
        <w:numPr>
          <w:ilvl w:val="0"/>
          <w:numId w:val="3"/>
        </w:numPr>
        <w:shd w:val="clear" w:color="auto" w:fill="FFFFFF"/>
        <w:rPr>
          <w:color w:val="000000"/>
        </w:rPr>
      </w:pPr>
      <w:r w:rsidRPr="00F926D4">
        <w:rPr>
          <w:color w:val="000000"/>
        </w:rPr>
        <w:t xml:space="preserve">Uluslararası İşletmeciliğe Giriş </w:t>
      </w:r>
    </w:p>
    <w:p w:rsidR="007750B4" w:rsidRDefault="007750B4" w:rsidP="007750B4">
      <w:pPr>
        <w:numPr>
          <w:ilvl w:val="0"/>
          <w:numId w:val="3"/>
        </w:numPr>
        <w:shd w:val="clear" w:color="auto" w:fill="FFFFFF"/>
        <w:rPr>
          <w:color w:val="000000"/>
        </w:rPr>
      </w:pPr>
      <w:r w:rsidRPr="00F926D4">
        <w:rPr>
          <w:color w:val="000000"/>
        </w:rPr>
        <w:t xml:space="preserve">Uluslararası </w:t>
      </w:r>
      <w:r>
        <w:rPr>
          <w:color w:val="000000"/>
        </w:rPr>
        <w:t>Ticaretin Ekonomi Teorisi</w:t>
      </w:r>
    </w:p>
    <w:p w:rsidR="007750B4" w:rsidRPr="00F926D4" w:rsidRDefault="007750B4" w:rsidP="007750B4">
      <w:pPr>
        <w:numPr>
          <w:ilvl w:val="0"/>
          <w:numId w:val="3"/>
        </w:numPr>
        <w:shd w:val="clear" w:color="auto" w:fill="FFFFFF"/>
        <w:rPr>
          <w:color w:val="000000"/>
        </w:rPr>
      </w:pPr>
      <w:r w:rsidRPr="00F926D4">
        <w:rPr>
          <w:color w:val="000000"/>
        </w:rPr>
        <w:t xml:space="preserve">Uluslararası </w:t>
      </w:r>
      <w:r>
        <w:rPr>
          <w:color w:val="000000"/>
        </w:rPr>
        <w:t>Organizasyonlar</w:t>
      </w:r>
    </w:p>
    <w:p w:rsidR="007750B4" w:rsidRDefault="007750B4" w:rsidP="007750B4">
      <w:pPr>
        <w:numPr>
          <w:ilvl w:val="0"/>
          <w:numId w:val="3"/>
        </w:numPr>
        <w:shd w:val="clear" w:color="auto" w:fill="FFFFFF"/>
        <w:rPr>
          <w:color w:val="000000"/>
        </w:rPr>
      </w:pPr>
      <w:r>
        <w:rPr>
          <w:color w:val="000000"/>
        </w:rPr>
        <w:t>Ülke Dışı Faaliyetler</w:t>
      </w:r>
    </w:p>
    <w:p w:rsidR="007750B4" w:rsidRPr="00F926D4" w:rsidRDefault="007750B4" w:rsidP="007750B4">
      <w:pPr>
        <w:numPr>
          <w:ilvl w:val="0"/>
          <w:numId w:val="3"/>
        </w:numPr>
        <w:shd w:val="clear" w:color="auto" w:fill="FFFFFF"/>
        <w:rPr>
          <w:color w:val="000000"/>
        </w:rPr>
      </w:pPr>
      <w:r w:rsidRPr="00F926D4">
        <w:rPr>
          <w:color w:val="000000"/>
        </w:rPr>
        <w:t>Uluslararası İşletme</w:t>
      </w:r>
      <w:r>
        <w:rPr>
          <w:color w:val="000000"/>
        </w:rPr>
        <w:t>lerde Örgüt Kültürü</w:t>
      </w:r>
    </w:p>
    <w:p w:rsidR="007750B4" w:rsidRPr="00F926D4" w:rsidRDefault="007750B4" w:rsidP="007750B4">
      <w:pPr>
        <w:numPr>
          <w:ilvl w:val="0"/>
          <w:numId w:val="3"/>
        </w:numPr>
        <w:shd w:val="clear" w:color="auto" w:fill="FFFFFF"/>
        <w:rPr>
          <w:color w:val="000000"/>
        </w:rPr>
      </w:pPr>
      <w:r w:rsidRPr="00F926D4">
        <w:rPr>
          <w:color w:val="000000"/>
        </w:rPr>
        <w:t>Uluslararası İşletme</w:t>
      </w:r>
      <w:r>
        <w:rPr>
          <w:color w:val="000000"/>
        </w:rPr>
        <w:t>lerde Etik</w:t>
      </w:r>
    </w:p>
    <w:p w:rsidR="007750B4" w:rsidRPr="00F926D4" w:rsidRDefault="007750B4" w:rsidP="007750B4">
      <w:pPr>
        <w:numPr>
          <w:ilvl w:val="0"/>
          <w:numId w:val="3"/>
        </w:numPr>
        <w:shd w:val="clear" w:color="auto" w:fill="FFFFFF"/>
        <w:rPr>
          <w:color w:val="000000"/>
        </w:rPr>
      </w:pPr>
      <w:r w:rsidRPr="00F926D4">
        <w:rPr>
          <w:color w:val="000000"/>
        </w:rPr>
        <w:t>Uluslararası İşletme</w:t>
      </w:r>
      <w:r>
        <w:rPr>
          <w:color w:val="000000"/>
        </w:rPr>
        <w:t>lerde Stratejik Planlama</w:t>
      </w:r>
    </w:p>
    <w:p w:rsidR="007750B4" w:rsidRPr="00F926D4" w:rsidRDefault="007750B4" w:rsidP="007750B4">
      <w:pPr>
        <w:numPr>
          <w:ilvl w:val="0"/>
          <w:numId w:val="3"/>
        </w:numPr>
        <w:shd w:val="clear" w:color="auto" w:fill="FFFFFF"/>
        <w:spacing w:line="243" w:lineRule="atLeast"/>
        <w:rPr>
          <w:color w:val="000000"/>
        </w:rPr>
      </w:pPr>
      <w:r w:rsidRPr="00F926D4">
        <w:rPr>
          <w:color w:val="000000"/>
        </w:rPr>
        <w:t>Uluslararası İşletme</w:t>
      </w:r>
      <w:r>
        <w:rPr>
          <w:color w:val="000000"/>
        </w:rPr>
        <w:t>lerde Örgüt Yapıları</w:t>
      </w:r>
    </w:p>
    <w:p w:rsidR="007750B4" w:rsidRPr="00F926D4" w:rsidRDefault="007750B4" w:rsidP="007750B4">
      <w:pPr>
        <w:numPr>
          <w:ilvl w:val="0"/>
          <w:numId w:val="3"/>
        </w:numPr>
        <w:shd w:val="clear" w:color="auto" w:fill="FFFFFF"/>
        <w:rPr>
          <w:color w:val="000000"/>
        </w:rPr>
      </w:pPr>
      <w:r>
        <w:rPr>
          <w:color w:val="000000"/>
        </w:rPr>
        <w:t>Uluslararası İşlemelerde İnsan Kaynakları Yönetimi</w:t>
      </w:r>
    </w:p>
    <w:p w:rsidR="007750B4" w:rsidRPr="00F926D4" w:rsidRDefault="007750B4" w:rsidP="007750B4">
      <w:pPr>
        <w:numPr>
          <w:ilvl w:val="0"/>
          <w:numId w:val="3"/>
        </w:numPr>
        <w:shd w:val="clear" w:color="auto" w:fill="FFFFFF"/>
        <w:spacing w:line="243" w:lineRule="atLeast"/>
        <w:rPr>
          <w:color w:val="000000"/>
        </w:rPr>
      </w:pPr>
      <w:r w:rsidRPr="00F926D4">
        <w:rPr>
          <w:color w:val="000000"/>
        </w:rPr>
        <w:t>Uluslarar</w:t>
      </w:r>
      <w:r>
        <w:rPr>
          <w:color w:val="000000"/>
        </w:rPr>
        <w:t>ası İşletmelerde Pazarlama</w:t>
      </w:r>
    </w:p>
    <w:p w:rsidR="007750B4" w:rsidRDefault="007750B4" w:rsidP="007750B4">
      <w:pPr>
        <w:numPr>
          <w:ilvl w:val="0"/>
          <w:numId w:val="3"/>
        </w:numPr>
        <w:shd w:val="clear" w:color="auto" w:fill="FFFFFF"/>
        <w:spacing w:line="243" w:lineRule="atLeast"/>
        <w:rPr>
          <w:color w:val="000000"/>
        </w:rPr>
      </w:pPr>
      <w:r w:rsidRPr="00F926D4">
        <w:rPr>
          <w:color w:val="000000"/>
        </w:rPr>
        <w:t xml:space="preserve">Uluslararası </w:t>
      </w:r>
      <w:r w:rsidRPr="007750B4">
        <w:rPr>
          <w:color w:val="000000"/>
        </w:rPr>
        <w:t>Finansal Piyasalar ve Uluslararası Finansman</w:t>
      </w:r>
    </w:p>
    <w:p w:rsidR="007750B4" w:rsidRDefault="007750B4" w:rsidP="007750B4">
      <w:pPr>
        <w:numPr>
          <w:ilvl w:val="0"/>
          <w:numId w:val="3"/>
        </w:numPr>
        <w:shd w:val="clear" w:color="auto" w:fill="FFFFFF"/>
        <w:spacing w:line="243" w:lineRule="atLeast"/>
        <w:rPr>
          <w:color w:val="000000"/>
        </w:rPr>
      </w:pPr>
      <w:r>
        <w:rPr>
          <w:color w:val="000000"/>
        </w:rPr>
        <w:t>Uluslararası Yatırım Kararları</w:t>
      </w:r>
    </w:p>
    <w:p w:rsidR="007750B4" w:rsidRPr="00F926D4" w:rsidRDefault="007750B4" w:rsidP="007750B4">
      <w:pPr>
        <w:numPr>
          <w:ilvl w:val="0"/>
          <w:numId w:val="3"/>
        </w:numPr>
        <w:shd w:val="clear" w:color="auto" w:fill="FFFFFF"/>
        <w:spacing w:line="243" w:lineRule="atLeast"/>
        <w:rPr>
          <w:color w:val="000000"/>
        </w:rPr>
      </w:pPr>
      <w:r w:rsidRPr="007750B4">
        <w:rPr>
          <w:color w:val="000000"/>
        </w:rPr>
        <w:t>Uluslararası İşletmelerde Üretim Sistemi</w:t>
      </w:r>
    </w:p>
    <w:p w:rsidR="007750B4" w:rsidRDefault="007750B4" w:rsidP="007750B4">
      <w:pPr>
        <w:rPr>
          <w:b/>
        </w:rPr>
      </w:pPr>
    </w:p>
    <w:p w:rsidR="007750B4" w:rsidRPr="007750B4" w:rsidRDefault="007750B4" w:rsidP="007750B4">
      <w:pPr>
        <w:rPr>
          <w:b/>
        </w:rPr>
      </w:pPr>
      <w:r w:rsidRPr="007750B4">
        <w:rPr>
          <w:b/>
        </w:rPr>
        <w:t>Puanlama:</w:t>
      </w:r>
    </w:p>
    <w:p w:rsidR="007750B4" w:rsidRDefault="007750B4" w:rsidP="007750B4">
      <w:pPr>
        <w:pStyle w:val="ListParagraph"/>
        <w:numPr>
          <w:ilvl w:val="0"/>
          <w:numId w:val="3"/>
        </w:numPr>
      </w:pPr>
      <w:r>
        <w:t>Katılım:          %5</w:t>
      </w:r>
    </w:p>
    <w:p w:rsidR="007750B4" w:rsidRDefault="007750B4" w:rsidP="007750B4">
      <w:pPr>
        <w:pStyle w:val="ListParagraph"/>
        <w:numPr>
          <w:ilvl w:val="0"/>
          <w:numId w:val="3"/>
        </w:numPr>
      </w:pPr>
      <w:r>
        <w:t>Vize:                % 35</w:t>
      </w:r>
    </w:p>
    <w:p w:rsidR="007750B4" w:rsidRDefault="007750B4" w:rsidP="007750B4">
      <w:pPr>
        <w:pStyle w:val="ListParagraph"/>
        <w:numPr>
          <w:ilvl w:val="0"/>
          <w:numId w:val="3"/>
        </w:numPr>
      </w:pPr>
      <w:r>
        <w:t>Proje+Sunum:  %10</w:t>
      </w:r>
    </w:p>
    <w:p w:rsidR="00C45F24" w:rsidRPr="00123C37" w:rsidRDefault="007750B4" w:rsidP="00734DC7">
      <w:pPr>
        <w:pStyle w:val="ListParagraph"/>
        <w:numPr>
          <w:ilvl w:val="0"/>
          <w:numId w:val="3"/>
        </w:numPr>
        <w:rPr>
          <w:b/>
        </w:rPr>
      </w:pPr>
      <w:r>
        <w:t>Final:               % 50</w:t>
      </w:r>
    </w:p>
    <w:sectPr w:rsidR="00C45F24" w:rsidRPr="00123C37" w:rsidSect="00F222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6210"/>
    <w:multiLevelType w:val="multilevel"/>
    <w:tmpl w:val="8B12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F28AE"/>
    <w:multiLevelType w:val="hybridMultilevel"/>
    <w:tmpl w:val="BB6467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0C34A7"/>
    <w:multiLevelType w:val="hybridMultilevel"/>
    <w:tmpl w:val="4A423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34DC7"/>
    <w:rsid w:val="00057DA8"/>
    <w:rsid w:val="00123C37"/>
    <w:rsid w:val="002A45B3"/>
    <w:rsid w:val="0031188E"/>
    <w:rsid w:val="0040044D"/>
    <w:rsid w:val="005853A0"/>
    <w:rsid w:val="00734DC7"/>
    <w:rsid w:val="007750B4"/>
    <w:rsid w:val="00877762"/>
    <w:rsid w:val="00AC629A"/>
    <w:rsid w:val="00BA3D59"/>
    <w:rsid w:val="00C16B78"/>
    <w:rsid w:val="00C45F24"/>
    <w:rsid w:val="00E25802"/>
    <w:rsid w:val="00E771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C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34DC7"/>
    <w:rPr>
      <w:color w:val="0000FF"/>
      <w:u w:val="single"/>
    </w:rPr>
  </w:style>
  <w:style w:type="paragraph" w:styleId="Header">
    <w:name w:val="header"/>
    <w:basedOn w:val="Normal"/>
    <w:link w:val="HeaderChar"/>
    <w:semiHidden/>
    <w:unhideWhenUsed/>
    <w:rsid w:val="00734DC7"/>
    <w:pPr>
      <w:tabs>
        <w:tab w:val="center" w:pos="4320"/>
        <w:tab w:val="right" w:pos="8640"/>
      </w:tabs>
    </w:pPr>
    <w:rPr>
      <w:szCs w:val="20"/>
      <w:lang w:val="en-US" w:eastAsia="en-US"/>
    </w:rPr>
  </w:style>
  <w:style w:type="character" w:customStyle="1" w:styleId="HeaderChar">
    <w:name w:val="Header Char"/>
    <w:basedOn w:val="DefaultParagraphFont"/>
    <w:link w:val="Header"/>
    <w:semiHidden/>
    <w:rsid w:val="00734DC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734DC7"/>
    <w:pPr>
      <w:ind w:left="720"/>
      <w:contextualSpacing/>
    </w:pPr>
  </w:style>
  <w:style w:type="paragraph" w:styleId="BalloonText">
    <w:name w:val="Balloon Text"/>
    <w:basedOn w:val="Normal"/>
    <w:link w:val="BalloonTextChar"/>
    <w:uiPriority w:val="99"/>
    <w:semiHidden/>
    <w:unhideWhenUsed/>
    <w:rsid w:val="00734DC7"/>
    <w:rPr>
      <w:rFonts w:ascii="Tahoma" w:hAnsi="Tahoma" w:cs="Tahoma"/>
      <w:sz w:val="16"/>
      <w:szCs w:val="16"/>
    </w:rPr>
  </w:style>
  <w:style w:type="character" w:customStyle="1" w:styleId="BalloonTextChar">
    <w:name w:val="Balloon Text Char"/>
    <w:basedOn w:val="DefaultParagraphFont"/>
    <w:link w:val="BalloonText"/>
    <w:uiPriority w:val="99"/>
    <w:semiHidden/>
    <w:rsid w:val="00734DC7"/>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iye.cavusoglu@neu.edu.t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4</cp:revision>
  <cp:lastPrinted>2016-02-03T10:01:00Z</cp:lastPrinted>
  <dcterms:created xsi:type="dcterms:W3CDTF">2016-02-03T09:50:00Z</dcterms:created>
  <dcterms:modified xsi:type="dcterms:W3CDTF">2016-02-03T10:02:00Z</dcterms:modified>
</cp:coreProperties>
</file>