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F6" w:rsidRDefault="00113CF6" w:rsidP="00113CF6">
      <w:pPr>
        <w:pStyle w:val="Heading1"/>
        <w:shd w:val="clear" w:color="auto" w:fill="FFFFFF"/>
        <w:spacing w:before="0" w:line="336" w:lineRule="atLeast"/>
        <w:jc w:val="center"/>
        <w:rPr>
          <w:rFonts w:ascii="Helvetica" w:hAnsi="Helvetica" w:cs="Helvetica"/>
          <w:b w:val="0"/>
          <w:bCs w:val="0"/>
          <w:color w:val="333333"/>
          <w:sz w:val="63"/>
          <w:szCs w:val="63"/>
        </w:rPr>
      </w:pPr>
      <w:r>
        <w:rPr>
          <w:rFonts w:ascii="Helvetica" w:hAnsi="Helvetica" w:cs="Helvetica"/>
          <w:b w:val="0"/>
          <w:bCs w:val="0"/>
          <w:color w:val="333333"/>
          <w:sz w:val="63"/>
          <w:szCs w:val="63"/>
        </w:rPr>
        <w:t>Cihan ÜNAL</w:t>
      </w:r>
    </w:p>
    <w:p w:rsidR="00113CF6" w:rsidRDefault="00113CF6" w:rsidP="00113CF6">
      <w:pPr>
        <w:spacing w:after="480" w:line="240" w:lineRule="auto"/>
        <w:rPr>
          <w:rFonts w:ascii="Times New Roman" w:eastAsia="Times New Roman" w:hAnsi="Times New Roman" w:cs="Times New Roman"/>
          <w:sz w:val="24"/>
          <w:szCs w:val="24"/>
          <w:lang w:eastAsia="tr-TR"/>
        </w:rPr>
      </w:pP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Cihan Ünal (d.22 Ocak 1946 – Kastamonu) Türk </w:t>
      </w:r>
      <w:hyperlink r:id="rId5" w:history="1">
        <w:r w:rsidRPr="00113CF6">
          <w:rPr>
            <w:rFonts w:ascii="Times New Roman" w:eastAsia="Times New Roman" w:hAnsi="Times New Roman" w:cs="Times New Roman"/>
            <w:color w:val="8F2A46"/>
            <w:sz w:val="24"/>
            <w:szCs w:val="24"/>
            <w:u w:val="single"/>
            <w:lang w:eastAsia="tr-TR"/>
          </w:rPr>
          <w:t>Tiyatro</w:t>
        </w:r>
        <w:r w:rsidRPr="00113CF6">
          <w:rPr>
            <w:rFonts w:ascii="Times New Roman" w:eastAsia="Times New Roman" w:hAnsi="Times New Roman" w:cs="Times New Roman"/>
            <w:color w:val="8F2A46"/>
            <w:sz w:val="24"/>
            <w:szCs w:val="24"/>
            <w:lang w:eastAsia="tr-TR"/>
          </w:rPr>
          <w:t> </w:t>
        </w:r>
      </w:hyperlink>
      <w:r w:rsidRPr="00113CF6">
        <w:rPr>
          <w:rFonts w:ascii="Times New Roman" w:eastAsia="Times New Roman" w:hAnsi="Times New Roman" w:cs="Times New Roman"/>
          <w:sz w:val="24"/>
          <w:szCs w:val="24"/>
          <w:lang w:eastAsia="tr-TR"/>
        </w:rPr>
        <w:t>ve sinema sanatçısı.</w:t>
      </w: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İlkokulu Tosya ve Kırıkkale’de okudu. Ortaokulu Ankara Cebeci Ortaokulu ve Liseyi Kurtuluş Lisesinde bitirdikten sonra; 1960-1964 Ortaokul ve Lise Döneminde, Ankara Radyosu Çocuk Kulübünde, Ankara Radyosu Eğitim Programlarında, Ankara Radyosu “Radyo Tiyatrosu” programlarında ve Ankara Radyosu “Arkası Yarın” programlarında çalıştı.</w:t>
      </w: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Yine aynı yıllarda çocuk tiyatrosu ve özel tiyatrolarda amatör olarak oyunculuk yaptı. 1962 yılında Ankara Halkevi’nde </w:t>
      </w:r>
      <w:hyperlink r:id="rId6" w:history="1">
        <w:r w:rsidRPr="00113CF6">
          <w:rPr>
            <w:rFonts w:ascii="Times New Roman" w:eastAsia="Times New Roman" w:hAnsi="Times New Roman" w:cs="Times New Roman"/>
            <w:color w:val="8F2A46"/>
            <w:sz w:val="24"/>
            <w:szCs w:val="24"/>
            <w:u w:val="single"/>
            <w:lang w:eastAsia="tr-TR"/>
          </w:rPr>
          <w:t>Tiyatro</w:t>
        </w:r>
        <w:r w:rsidRPr="00113CF6">
          <w:rPr>
            <w:rFonts w:ascii="Times New Roman" w:eastAsia="Times New Roman" w:hAnsi="Times New Roman" w:cs="Times New Roman"/>
            <w:color w:val="8F2A46"/>
            <w:sz w:val="24"/>
            <w:szCs w:val="24"/>
            <w:lang w:eastAsia="tr-TR"/>
          </w:rPr>
          <w:t> </w:t>
        </w:r>
      </w:hyperlink>
      <w:r w:rsidRPr="00113CF6">
        <w:rPr>
          <w:rFonts w:ascii="Times New Roman" w:eastAsia="Times New Roman" w:hAnsi="Times New Roman" w:cs="Times New Roman"/>
          <w:sz w:val="24"/>
          <w:szCs w:val="24"/>
          <w:lang w:eastAsia="tr-TR"/>
        </w:rPr>
        <w:t>kurslarına katıldı. Ardından aynı kurumda oyunculuk yaptı. Nüzhet Şenbay, Nurettin Sevin, Suat Taşer, Haldun Marlalı ve Mahir Canova’dan eğitim aldı. Ayrıca Suat Taşer’in yönettiği “Öteye Doğru” adlı oyunda başrolde oynadı. 1963-1964 yılları arasında Ankara Devlet Tiyatrosu oyunlarında küçük rollerde görev aldı. 1964 yılında Ankara Devlet Konservatuvarına girdi.</w:t>
      </w: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1969’da Konsevatuvarın </w:t>
      </w:r>
      <w:hyperlink r:id="rId7" w:history="1">
        <w:r w:rsidRPr="00113CF6">
          <w:rPr>
            <w:rFonts w:ascii="Times New Roman" w:eastAsia="Times New Roman" w:hAnsi="Times New Roman" w:cs="Times New Roman"/>
            <w:color w:val="8F2A46"/>
            <w:sz w:val="24"/>
            <w:szCs w:val="24"/>
            <w:u w:val="single"/>
            <w:lang w:eastAsia="tr-TR"/>
          </w:rPr>
          <w:t>Tiyatro</w:t>
        </w:r>
        <w:r w:rsidRPr="00113CF6">
          <w:rPr>
            <w:rFonts w:ascii="Times New Roman" w:eastAsia="Times New Roman" w:hAnsi="Times New Roman" w:cs="Times New Roman"/>
            <w:color w:val="8F2A46"/>
            <w:sz w:val="24"/>
            <w:szCs w:val="24"/>
            <w:lang w:eastAsia="tr-TR"/>
          </w:rPr>
          <w:t> </w:t>
        </w:r>
      </w:hyperlink>
      <w:r w:rsidRPr="00113CF6">
        <w:rPr>
          <w:rFonts w:ascii="Times New Roman" w:eastAsia="Times New Roman" w:hAnsi="Times New Roman" w:cs="Times New Roman"/>
          <w:sz w:val="24"/>
          <w:szCs w:val="24"/>
          <w:lang w:eastAsia="tr-TR"/>
        </w:rPr>
        <w:t>Bölümü yüksek kısmından mezun oldu ve aynı yıl Ankara Devlet Tiyatrosu’nda oyuncu olarak göreve başladı. İlk defa 1971 yılında “Damdaki Kemancı” filminde oynadı. İkinci defa oynadığı sinema filmi ilk Türk korku klasiklerinden olan “Şeytan” oldu. 1971-1973 yılları arasında Ankara Devlet Konservatuarı oyunculuk bölümünde Cüneyt Gökçer’in asistanlığını yaptı. 1973 – 1982 yıllarında yine aynı okulda öğretim görevlisi olarak diksiyon, mimik, rol ve sahne derslerine girdi.</w:t>
      </w: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1982 yılında British Council bursu ve Ankara Devlet Tiyatroları bilgi- görgü hakkı ile Londra’ya gitti. Burada Dil Eğitimi yanında Royal National Theatre ve Royal Shakespeare Company’de çeşitli provalara katılarak eğitimini devam ettirdi. Yine Londra’da iki ay RADA (Royal Academy of Dramatic Art) da eğitmenlerle birlikte çalışarak misafir hocalık yaptı. 1983 yılına kadar Ankara Devlet Tiyatrosu’nda çalıştı. 1987 – 2000 yılları arasında Mimar Sinan Üniversitesi Devlet Konservatuvarı</w:t>
      </w:r>
      <w:hyperlink r:id="rId8" w:history="1">
        <w:r w:rsidRPr="00113CF6">
          <w:rPr>
            <w:rFonts w:ascii="Times New Roman" w:eastAsia="Times New Roman" w:hAnsi="Times New Roman" w:cs="Times New Roman"/>
            <w:color w:val="8F2A46"/>
            <w:sz w:val="24"/>
            <w:szCs w:val="24"/>
            <w:u w:val="single"/>
            <w:lang w:eastAsia="tr-TR"/>
          </w:rPr>
          <w:t>Tiyatro Bölümü</w:t>
        </w:r>
      </w:hyperlink>
      <w:r w:rsidRPr="00113CF6">
        <w:rPr>
          <w:rFonts w:ascii="Times New Roman" w:eastAsia="Times New Roman" w:hAnsi="Times New Roman" w:cs="Times New Roman"/>
          <w:sz w:val="24"/>
          <w:szCs w:val="24"/>
          <w:lang w:eastAsia="tr-TR"/>
        </w:rPr>
        <w:t>nde rol, diksiyon, mimik ve sahne derslerine girerek, öğretim görevliliği hizmetine devam etti.</w:t>
      </w: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1992 British Council ve Royal Shakespeare Company’nin davetlisi olarak Stratford’da ses ve nefes seminerlerine katıldı. 1997’de özel bir diksiyon ve spikerlik kursunda öğretmenlik yaptı. 1999 yılında Yeditepe Üniversitesi’nde oyunculuk ve diksiyon derslerine girdi. 2000 yılında Hacettepe Üniversitesi Devlet Konservatuvarı’nda diksiyon, mimik, rol ve sahne dersleri verdi. 2001’de aynı yerde </w:t>
      </w:r>
      <w:hyperlink r:id="rId9" w:history="1">
        <w:r w:rsidRPr="00113CF6">
          <w:rPr>
            <w:rFonts w:ascii="Times New Roman" w:eastAsia="Times New Roman" w:hAnsi="Times New Roman" w:cs="Times New Roman"/>
            <w:color w:val="8F2A46"/>
            <w:sz w:val="24"/>
            <w:szCs w:val="24"/>
            <w:u w:val="single"/>
            <w:lang w:eastAsia="tr-TR"/>
          </w:rPr>
          <w:t>Tiyatro</w:t>
        </w:r>
        <w:r w:rsidRPr="00113CF6">
          <w:rPr>
            <w:rFonts w:ascii="Times New Roman" w:eastAsia="Times New Roman" w:hAnsi="Times New Roman" w:cs="Times New Roman"/>
            <w:color w:val="8F2A46"/>
            <w:sz w:val="24"/>
            <w:szCs w:val="24"/>
            <w:lang w:eastAsia="tr-TR"/>
          </w:rPr>
          <w:t> </w:t>
        </w:r>
      </w:hyperlink>
      <w:r w:rsidRPr="00113CF6">
        <w:rPr>
          <w:rFonts w:ascii="Times New Roman" w:eastAsia="Times New Roman" w:hAnsi="Times New Roman" w:cs="Times New Roman"/>
          <w:sz w:val="24"/>
          <w:szCs w:val="24"/>
          <w:lang w:eastAsia="tr-TR"/>
        </w:rPr>
        <w:t>Anasanat Dalı Başkanı oldu.</w:t>
      </w:r>
    </w:p>
    <w:p w:rsidR="00113CF6" w:rsidRPr="00113CF6" w:rsidRDefault="00113CF6" w:rsidP="00113CF6">
      <w:pPr>
        <w:spacing w:after="480" w:line="240" w:lineRule="auto"/>
        <w:rPr>
          <w:rFonts w:ascii="Times New Roman" w:eastAsia="Times New Roman" w:hAnsi="Times New Roman" w:cs="Times New Roman"/>
          <w:sz w:val="24"/>
          <w:szCs w:val="24"/>
          <w:lang w:eastAsia="tr-TR"/>
        </w:rPr>
      </w:pPr>
      <w:r w:rsidRPr="00113CF6">
        <w:rPr>
          <w:rFonts w:ascii="Times New Roman" w:eastAsia="Times New Roman" w:hAnsi="Times New Roman" w:cs="Times New Roman"/>
          <w:sz w:val="24"/>
          <w:szCs w:val="24"/>
          <w:lang w:eastAsia="tr-TR"/>
        </w:rPr>
        <w:t>Ankara Devlet Tiyatrosu sanatçısı Hepşen Akar’ın kardeşi olan Cihan Ünal, ilk evliliğini manken Sabiha Tarhan ile yaptı. Bu evlilikten Irmak adında bir kızı oldu. İkinci evliliğini ise Mine filminin setinde tanışıp aşık olduğu Türkan Şoray ile yaptı. Bu evlilikten Yağmur adında bir kızı daha oldu. Halen Tiyatro İstanbul bünyesinde oyunculuk çalışmaları ve Hacettepe Üniversitesi Devlet Konservatuvarı </w:t>
      </w:r>
      <w:hyperlink r:id="rId10" w:history="1">
        <w:r w:rsidRPr="00113CF6">
          <w:rPr>
            <w:rFonts w:ascii="Times New Roman" w:eastAsia="Times New Roman" w:hAnsi="Times New Roman" w:cs="Times New Roman"/>
            <w:color w:val="8F2A46"/>
            <w:sz w:val="24"/>
            <w:szCs w:val="24"/>
            <w:u w:val="single"/>
            <w:lang w:eastAsia="tr-TR"/>
          </w:rPr>
          <w:t>Tiyatro</w:t>
        </w:r>
        <w:r w:rsidRPr="00113CF6">
          <w:rPr>
            <w:rFonts w:ascii="Times New Roman" w:eastAsia="Times New Roman" w:hAnsi="Times New Roman" w:cs="Times New Roman"/>
            <w:color w:val="8F2A46"/>
            <w:sz w:val="24"/>
            <w:szCs w:val="24"/>
            <w:lang w:eastAsia="tr-TR"/>
          </w:rPr>
          <w:t> </w:t>
        </w:r>
      </w:hyperlink>
      <w:r w:rsidRPr="00113CF6">
        <w:rPr>
          <w:rFonts w:ascii="Times New Roman" w:eastAsia="Times New Roman" w:hAnsi="Times New Roman" w:cs="Times New Roman"/>
          <w:sz w:val="24"/>
          <w:szCs w:val="24"/>
          <w:lang w:eastAsia="tr-TR"/>
        </w:rPr>
        <w:t xml:space="preserve">Anasanat Dalı Başkanlığı ile Öğretim </w:t>
      </w:r>
      <w:r w:rsidRPr="00113CF6">
        <w:rPr>
          <w:rFonts w:ascii="Times New Roman" w:eastAsia="Times New Roman" w:hAnsi="Times New Roman" w:cs="Times New Roman"/>
          <w:sz w:val="24"/>
          <w:szCs w:val="24"/>
          <w:lang w:eastAsia="tr-TR"/>
        </w:rPr>
        <w:lastRenderedPageBreak/>
        <w:t>Görevliliğini devam ettirmektedir. Sanatçı, İngiltere’deki Centre for Performance Research (Giving Voice) ve TODER (</w:t>
      </w:r>
      <w:hyperlink r:id="rId11" w:history="1">
        <w:r w:rsidRPr="00113CF6">
          <w:rPr>
            <w:rFonts w:ascii="Times New Roman" w:eastAsia="Times New Roman" w:hAnsi="Times New Roman" w:cs="Times New Roman"/>
            <w:color w:val="8F2A46"/>
            <w:sz w:val="24"/>
            <w:szCs w:val="24"/>
            <w:u w:val="single"/>
            <w:lang w:eastAsia="tr-TR"/>
          </w:rPr>
          <w:t>Tiyatro</w:t>
        </w:r>
      </w:hyperlink>
      <w:r w:rsidRPr="00113CF6">
        <w:rPr>
          <w:rFonts w:ascii="Times New Roman" w:eastAsia="Times New Roman" w:hAnsi="Times New Roman" w:cs="Times New Roman"/>
          <w:sz w:val="24"/>
          <w:szCs w:val="24"/>
          <w:lang w:eastAsia="tr-TR"/>
        </w:rPr>
        <w:t>Oyuncuları Derneği) üyesidir. Ayrıca Yakın Doğu Üniversitesi ve Kadir Has Üniversitesi </w:t>
      </w:r>
      <w:hyperlink r:id="rId12" w:history="1">
        <w:r w:rsidRPr="00113CF6">
          <w:rPr>
            <w:rFonts w:ascii="Times New Roman" w:eastAsia="Times New Roman" w:hAnsi="Times New Roman" w:cs="Times New Roman"/>
            <w:color w:val="8F2A46"/>
            <w:sz w:val="24"/>
            <w:szCs w:val="24"/>
            <w:u w:val="single"/>
            <w:lang w:eastAsia="tr-TR"/>
          </w:rPr>
          <w:t>Tiyatro Bölümü</w:t>
        </w:r>
      </w:hyperlink>
      <w:r w:rsidRPr="00113CF6">
        <w:rPr>
          <w:rFonts w:ascii="Times New Roman" w:eastAsia="Times New Roman" w:hAnsi="Times New Roman" w:cs="Times New Roman"/>
          <w:sz w:val="24"/>
          <w:szCs w:val="24"/>
          <w:lang w:eastAsia="tr-TR"/>
        </w:rPr>
        <w:t>nde eğitmenlik görevini yürütmektedir.</w:t>
      </w:r>
    </w:p>
    <w:sectPr w:rsidR="00113CF6" w:rsidRPr="00113CF6" w:rsidSect="00536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3F6"/>
    <w:multiLevelType w:val="multilevel"/>
    <w:tmpl w:val="501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113CF6"/>
    <w:rsid w:val="00113CF6"/>
    <w:rsid w:val="005363C0"/>
    <w:rsid w:val="00877610"/>
    <w:rsid w:val="00DB1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0"/>
  </w:style>
  <w:style w:type="paragraph" w:styleId="Heading1">
    <w:name w:val="heading 1"/>
    <w:basedOn w:val="Normal"/>
    <w:next w:val="Normal"/>
    <w:link w:val="Heading1Char"/>
    <w:uiPriority w:val="9"/>
    <w:qFormat/>
    <w:rsid w:val="00113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13CF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CF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13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13CF6"/>
  </w:style>
  <w:style w:type="character" w:customStyle="1" w:styleId="keywordlink">
    <w:name w:val="keyword_link"/>
    <w:basedOn w:val="DefaultParagraphFont"/>
    <w:rsid w:val="00113CF6"/>
  </w:style>
  <w:style w:type="character" w:styleId="Hyperlink">
    <w:name w:val="Hyperlink"/>
    <w:basedOn w:val="DefaultParagraphFont"/>
    <w:uiPriority w:val="99"/>
    <w:semiHidden/>
    <w:unhideWhenUsed/>
    <w:rsid w:val="00113CF6"/>
    <w:rPr>
      <w:color w:val="0000FF"/>
      <w:u w:val="single"/>
    </w:rPr>
  </w:style>
  <w:style w:type="character" w:customStyle="1" w:styleId="Heading1Char">
    <w:name w:val="Heading 1 Char"/>
    <w:basedOn w:val="DefaultParagraphFont"/>
    <w:link w:val="Heading1"/>
    <w:uiPriority w:val="9"/>
    <w:rsid w:val="00113C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0076626">
      <w:bodyDiv w:val="1"/>
      <w:marLeft w:val="0"/>
      <w:marRight w:val="0"/>
      <w:marTop w:val="0"/>
      <w:marBottom w:val="0"/>
      <w:divBdr>
        <w:top w:val="none" w:sz="0" w:space="0" w:color="auto"/>
        <w:left w:val="none" w:sz="0" w:space="0" w:color="auto"/>
        <w:bottom w:val="none" w:sz="0" w:space="0" w:color="auto"/>
        <w:right w:val="none" w:sz="0" w:space="0" w:color="auto"/>
      </w:divBdr>
    </w:div>
    <w:div w:id="2012678913">
      <w:bodyDiv w:val="1"/>
      <w:marLeft w:val="0"/>
      <w:marRight w:val="0"/>
      <w:marTop w:val="0"/>
      <w:marBottom w:val="0"/>
      <w:divBdr>
        <w:top w:val="none" w:sz="0" w:space="0" w:color="auto"/>
        <w:left w:val="none" w:sz="0" w:space="0" w:color="auto"/>
        <w:bottom w:val="none" w:sz="0" w:space="0" w:color="auto"/>
        <w:right w:val="none" w:sz="0" w:space="0" w:color="auto"/>
      </w:divBdr>
      <w:divsChild>
        <w:div w:id="1402823924">
          <w:marLeft w:val="0"/>
          <w:marRight w:val="0"/>
          <w:marTop w:val="0"/>
          <w:marBottom w:val="0"/>
          <w:divBdr>
            <w:top w:val="none" w:sz="0" w:space="0" w:color="auto"/>
            <w:left w:val="none" w:sz="0" w:space="0" w:color="auto"/>
            <w:bottom w:val="none" w:sz="0" w:space="0" w:color="auto"/>
            <w:right w:val="none" w:sz="0" w:space="0" w:color="auto"/>
          </w:divBdr>
          <w:divsChild>
            <w:div w:id="1080447446">
              <w:marLeft w:val="0"/>
              <w:marRight w:val="0"/>
              <w:marTop w:val="0"/>
              <w:marBottom w:val="0"/>
              <w:divBdr>
                <w:top w:val="none" w:sz="0" w:space="0" w:color="auto"/>
                <w:left w:val="none" w:sz="0" w:space="0" w:color="auto"/>
                <w:bottom w:val="none" w:sz="0" w:space="0" w:color="auto"/>
                <w:right w:val="none" w:sz="0" w:space="0" w:color="auto"/>
              </w:divBdr>
              <w:divsChild>
                <w:div w:id="693384234">
                  <w:marLeft w:val="0"/>
                  <w:marRight w:val="0"/>
                  <w:marTop w:val="0"/>
                  <w:marBottom w:val="0"/>
                  <w:divBdr>
                    <w:top w:val="none" w:sz="0" w:space="0" w:color="auto"/>
                    <w:left w:val="none" w:sz="0" w:space="0" w:color="auto"/>
                    <w:bottom w:val="none" w:sz="0" w:space="0" w:color="auto"/>
                    <w:right w:val="none" w:sz="0" w:space="0" w:color="auto"/>
                  </w:divBdr>
                  <w:divsChild>
                    <w:div w:id="236596381">
                      <w:marLeft w:val="0"/>
                      <w:marRight w:val="0"/>
                      <w:marTop w:val="0"/>
                      <w:marBottom w:val="0"/>
                      <w:divBdr>
                        <w:top w:val="none" w:sz="0" w:space="0" w:color="auto"/>
                        <w:left w:val="none" w:sz="0" w:space="0" w:color="auto"/>
                        <w:bottom w:val="none" w:sz="0" w:space="0" w:color="auto"/>
                        <w:right w:val="none" w:sz="0" w:space="0" w:color="auto"/>
                      </w:divBdr>
                      <w:divsChild>
                        <w:div w:id="8979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4757">
              <w:marLeft w:val="527"/>
              <w:marRight w:val="878"/>
              <w:marTop w:val="0"/>
              <w:marBottom w:val="0"/>
              <w:divBdr>
                <w:top w:val="none" w:sz="0" w:space="0" w:color="auto"/>
                <w:left w:val="none" w:sz="0" w:space="0" w:color="auto"/>
                <w:bottom w:val="none" w:sz="0" w:space="0" w:color="auto"/>
                <w:right w:val="none" w:sz="0" w:space="0" w:color="auto"/>
              </w:divBdr>
              <w:divsChild>
                <w:div w:id="729035979">
                  <w:marLeft w:val="0"/>
                  <w:marRight w:val="0"/>
                  <w:marTop w:val="0"/>
                  <w:marBottom w:val="0"/>
                  <w:divBdr>
                    <w:top w:val="single" w:sz="6" w:space="18" w:color="E7E7E7"/>
                    <w:left w:val="single" w:sz="6" w:space="18" w:color="E7E7E7"/>
                    <w:bottom w:val="single" w:sz="6" w:space="12" w:color="E7E7E7"/>
                    <w:right w:val="single" w:sz="6" w:space="18" w:color="E7E7E7"/>
                  </w:divBdr>
                </w:div>
              </w:divsChild>
            </w:div>
          </w:divsChild>
        </w:div>
        <w:div w:id="679310150">
          <w:marLeft w:val="0"/>
          <w:marRight w:val="0"/>
          <w:marTop w:val="0"/>
          <w:marBottom w:val="0"/>
          <w:divBdr>
            <w:top w:val="none" w:sz="0" w:space="0" w:color="auto"/>
            <w:left w:val="none" w:sz="0" w:space="0" w:color="auto"/>
            <w:bottom w:val="none" w:sz="0" w:space="0" w:color="auto"/>
            <w:right w:val="none" w:sz="0" w:space="0" w:color="auto"/>
          </w:divBdr>
          <w:divsChild>
            <w:div w:id="1561205262">
              <w:marLeft w:val="0"/>
              <w:marRight w:val="0"/>
              <w:marTop w:val="0"/>
              <w:marBottom w:val="0"/>
              <w:divBdr>
                <w:top w:val="none" w:sz="0" w:space="0" w:color="auto"/>
                <w:left w:val="none" w:sz="0" w:space="0" w:color="auto"/>
                <w:bottom w:val="none" w:sz="0" w:space="0" w:color="auto"/>
                <w:right w:val="none" w:sz="0" w:space="0" w:color="auto"/>
              </w:divBdr>
              <w:divsChild>
                <w:div w:id="212893287">
                  <w:marLeft w:val="0"/>
                  <w:marRight w:val="0"/>
                  <w:marTop w:val="0"/>
                  <w:marBottom w:val="0"/>
                  <w:divBdr>
                    <w:top w:val="none" w:sz="0" w:space="0" w:color="auto"/>
                    <w:left w:val="none" w:sz="0" w:space="0" w:color="auto"/>
                    <w:bottom w:val="none" w:sz="0" w:space="0" w:color="auto"/>
                    <w:right w:val="none" w:sz="0" w:space="0" w:color="auto"/>
                  </w:divBdr>
                </w:div>
              </w:divsChild>
            </w:div>
            <w:div w:id="1996563826">
              <w:marLeft w:val="600"/>
              <w:marRight w:val="0"/>
              <w:marTop w:val="0"/>
              <w:marBottom w:val="0"/>
              <w:divBdr>
                <w:top w:val="none" w:sz="0" w:space="0" w:color="auto"/>
                <w:left w:val="none" w:sz="0" w:space="0" w:color="auto"/>
                <w:bottom w:val="none" w:sz="0" w:space="0" w:color="auto"/>
                <w:right w:val="none" w:sz="0" w:space="0" w:color="auto"/>
              </w:divBdr>
              <w:divsChild>
                <w:div w:id="498545897">
                  <w:marLeft w:val="0"/>
                  <w:marRight w:val="0"/>
                  <w:marTop w:val="0"/>
                  <w:marBottom w:val="0"/>
                  <w:divBdr>
                    <w:top w:val="none" w:sz="0" w:space="0" w:color="auto"/>
                    <w:left w:val="none" w:sz="0" w:space="0" w:color="auto"/>
                    <w:bottom w:val="none" w:sz="0" w:space="0" w:color="auto"/>
                    <w:right w:val="none" w:sz="0" w:space="0" w:color="auto"/>
                  </w:divBdr>
                </w:div>
              </w:divsChild>
            </w:div>
            <w:div w:id="6745717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neu.edu.tr/tr/node/2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neu.edu.tr/tr/node/363" TargetMode="External"/><Relationship Id="rId12" Type="http://schemas.openxmlformats.org/officeDocument/2006/relationships/hyperlink" Target="http://old.neu.edu.tr/tr/node/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neu.edu.tr/tr/node/363" TargetMode="External"/><Relationship Id="rId11" Type="http://schemas.openxmlformats.org/officeDocument/2006/relationships/hyperlink" Target="http://old.neu.edu.tr/tr/node/363" TargetMode="External"/><Relationship Id="rId5" Type="http://schemas.openxmlformats.org/officeDocument/2006/relationships/hyperlink" Target="http://old.neu.edu.tr/tr/node/363" TargetMode="External"/><Relationship Id="rId10" Type="http://schemas.openxmlformats.org/officeDocument/2006/relationships/hyperlink" Target="http://old.neu.edu.tr/tr/node/363" TargetMode="External"/><Relationship Id="rId4" Type="http://schemas.openxmlformats.org/officeDocument/2006/relationships/webSettings" Target="webSettings.xml"/><Relationship Id="rId9" Type="http://schemas.openxmlformats.org/officeDocument/2006/relationships/hyperlink" Target="http://old.neu.edu.tr/tr/node/3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Company>HKRG</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2015-12-03T13:08:00Z</dcterms:created>
  <dcterms:modified xsi:type="dcterms:W3CDTF">2015-12-03T13:08:00Z</dcterms:modified>
</cp:coreProperties>
</file>