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B4" w:rsidRDefault="004C09B4" w:rsidP="004C09B4">
      <w:pPr>
        <w:jc w:val="center"/>
        <w:rPr>
          <w:b/>
          <w:sz w:val="32"/>
          <w:szCs w:val="32"/>
          <w:u w:val="single"/>
        </w:rPr>
      </w:pPr>
      <w:r>
        <w:rPr>
          <w:b/>
          <w:sz w:val="32"/>
          <w:szCs w:val="32"/>
          <w:u w:val="single"/>
        </w:rPr>
        <w:t>DERS TANITIMI</w:t>
      </w:r>
    </w:p>
    <w:p w:rsidR="004C09B4" w:rsidRDefault="004C09B4" w:rsidP="004C09B4">
      <w:pPr>
        <w:jc w:val="center"/>
        <w:rPr>
          <w:b/>
          <w:sz w:val="32"/>
          <w:szCs w:val="32"/>
          <w:u w:val="single"/>
        </w:rPr>
      </w:pPr>
    </w:p>
    <w:p w:rsidR="004C09B4" w:rsidRDefault="004C09B4" w:rsidP="004C09B4">
      <w:pPr>
        <w:rPr>
          <w:sz w:val="28"/>
          <w:szCs w:val="28"/>
        </w:rPr>
      </w:pPr>
      <w:r w:rsidRPr="00632A39">
        <w:rPr>
          <w:b/>
          <w:sz w:val="28"/>
          <w:szCs w:val="28"/>
        </w:rPr>
        <w:t>DERS ADI:</w:t>
      </w:r>
      <w:r>
        <w:rPr>
          <w:sz w:val="28"/>
          <w:szCs w:val="28"/>
        </w:rPr>
        <w:t xml:space="preserve"> </w:t>
      </w:r>
      <w:r w:rsidR="00950863">
        <w:rPr>
          <w:sz w:val="28"/>
          <w:szCs w:val="28"/>
        </w:rPr>
        <w:t xml:space="preserve"> </w:t>
      </w:r>
      <w:r w:rsidR="008B2F11">
        <w:rPr>
          <w:sz w:val="28"/>
          <w:szCs w:val="28"/>
        </w:rPr>
        <w:t>MEDYADA SÖYLEM</w:t>
      </w:r>
    </w:p>
    <w:p w:rsidR="004C09B4" w:rsidRDefault="004C09B4" w:rsidP="004C09B4">
      <w:pPr>
        <w:rPr>
          <w:sz w:val="28"/>
          <w:szCs w:val="28"/>
        </w:rPr>
      </w:pPr>
    </w:p>
    <w:p w:rsidR="004C09B4" w:rsidRDefault="004C09B4" w:rsidP="004C09B4">
      <w:pPr>
        <w:rPr>
          <w:sz w:val="28"/>
          <w:szCs w:val="28"/>
        </w:rPr>
      </w:pPr>
      <w:r w:rsidRPr="00632A39">
        <w:rPr>
          <w:b/>
          <w:sz w:val="28"/>
          <w:szCs w:val="28"/>
        </w:rPr>
        <w:t>DERS KODU:</w:t>
      </w:r>
      <w:r w:rsidR="008B2F11">
        <w:rPr>
          <w:sz w:val="28"/>
          <w:szCs w:val="28"/>
        </w:rPr>
        <w:t xml:space="preserve"> CMN 420</w:t>
      </w:r>
    </w:p>
    <w:p w:rsidR="004C09B4" w:rsidRDefault="004C09B4" w:rsidP="004C09B4">
      <w:pPr>
        <w:rPr>
          <w:sz w:val="28"/>
          <w:szCs w:val="28"/>
        </w:rPr>
      </w:pPr>
    </w:p>
    <w:p w:rsidR="004C09B4" w:rsidRDefault="004C09B4" w:rsidP="004C09B4">
      <w:pPr>
        <w:rPr>
          <w:sz w:val="28"/>
          <w:szCs w:val="28"/>
        </w:rPr>
      </w:pPr>
      <w:r w:rsidRPr="00632A39">
        <w:rPr>
          <w:b/>
          <w:sz w:val="28"/>
          <w:szCs w:val="28"/>
        </w:rPr>
        <w:t>BÖLÜM:</w:t>
      </w:r>
      <w:r w:rsidR="00950863">
        <w:rPr>
          <w:sz w:val="28"/>
          <w:szCs w:val="28"/>
        </w:rPr>
        <w:t xml:space="preserve"> HALKLA İLİŞKİLER</w:t>
      </w:r>
      <w:r w:rsidR="00632A39">
        <w:rPr>
          <w:sz w:val="28"/>
          <w:szCs w:val="28"/>
        </w:rPr>
        <w:t xml:space="preserve"> VE TANITIM, RADYO-TV-SİNEMA, </w:t>
      </w:r>
      <w:r w:rsidR="00950863">
        <w:rPr>
          <w:sz w:val="28"/>
          <w:szCs w:val="28"/>
        </w:rPr>
        <w:t>GAZETECİLİK</w:t>
      </w:r>
      <w:r w:rsidR="00632A39">
        <w:rPr>
          <w:sz w:val="28"/>
          <w:szCs w:val="28"/>
        </w:rPr>
        <w:t xml:space="preserve"> ve RADYO TELEVİZYON TEKNOLOJİLERİ </w:t>
      </w:r>
    </w:p>
    <w:p w:rsidR="004C09B4" w:rsidRDefault="004C09B4" w:rsidP="004C09B4">
      <w:pPr>
        <w:rPr>
          <w:sz w:val="28"/>
          <w:szCs w:val="28"/>
        </w:rPr>
      </w:pPr>
    </w:p>
    <w:p w:rsidR="004C09B4" w:rsidRDefault="004C09B4" w:rsidP="004C09B4">
      <w:pPr>
        <w:rPr>
          <w:sz w:val="28"/>
          <w:szCs w:val="28"/>
        </w:rPr>
      </w:pPr>
      <w:r w:rsidRPr="00632A39">
        <w:rPr>
          <w:b/>
          <w:sz w:val="28"/>
          <w:szCs w:val="28"/>
        </w:rPr>
        <w:t>AKADEMİK PROGRAM:</w:t>
      </w:r>
      <w:r w:rsidR="007145E2">
        <w:rPr>
          <w:sz w:val="28"/>
          <w:szCs w:val="28"/>
        </w:rPr>
        <w:t xml:space="preserve"> LİSANS</w:t>
      </w:r>
      <w:r w:rsidR="00632A39">
        <w:rPr>
          <w:sz w:val="28"/>
          <w:szCs w:val="28"/>
        </w:rPr>
        <w:t>- ÖNLİSANS</w:t>
      </w:r>
    </w:p>
    <w:p w:rsidR="004C09B4" w:rsidRDefault="004C09B4" w:rsidP="004C09B4">
      <w:pPr>
        <w:rPr>
          <w:sz w:val="28"/>
          <w:szCs w:val="28"/>
        </w:rPr>
      </w:pPr>
    </w:p>
    <w:p w:rsidR="004C09B4" w:rsidRDefault="004C09B4" w:rsidP="004C09B4">
      <w:pPr>
        <w:rPr>
          <w:sz w:val="28"/>
          <w:szCs w:val="28"/>
        </w:rPr>
      </w:pPr>
      <w:r w:rsidRPr="00632A39">
        <w:rPr>
          <w:b/>
          <w:sz w:val="28"/>
          <w:szCs w:val="28"/>
        </w:rPr>
        <w:t>DÖNEM:</w:t>
      </w:r>
      <w:r w:rsidR="00632A39">
        <w:rPr>
          <w:sz w:val="28"/>
          <w:szCs w:val="28"/>
        </w:rPr>
        <w:t xml:space="preserve"> 2015-2016</w:t>
      </w:r>
    </w:p>
    <w:p w:rsidR="004C09B4" w:rsidRDefault="004C09B4" w:rsidP="004C09B4">
      <w:pPr>
        <w:rPr>
          <w:sz w:val="28"/>
          <w:szCs w:val="28"/>
        </w:rPr>
      </w:pPr>
    </w:p>
    <w:p w:rsidR="004C09B4" w:rsidRDefault="004C09B4" w:rsidP="004C09B4">
      <w:pPr>
        <w:rPr>
          <w:sz w:val="28"/>
          <w:szCs w:val="28"/>
        </w:rPr>
      </w:pPr>
      <w:r w:rsidRPr="00632A39">
        <w:rPr>
          <w:b/>
          <w:sz w:val="28"/>
          <w:szCs w:val="28"/>
        </w:rPr>
        <w:t>KREDİ:</w:t>
      </w:r>
      <w:r w:rsidR="00950863">
        <w:rPr>
          <w:sz w:val="28"/>
          <w:szCs w:val="28"/>
        </w:rPr>
        <w:t xml:space="preserve"> 3</w:t>
      </w:r>
    </w:p>
    <w:p w:rsidR="004C09B4" w:rsidRDefault="004C09B4" w:rsidP="004C09B4">
      <w:pPr>
        <w:rPr>
          <w:sz w:val="28"/>
          <w:szCs w:val="28"/>
        </w:rPr>
      </w:pPr>
    </w:p>
    <w:p w:rsidR="004C09B4" w:rsidRDefault="004C09B4" w:rsidP="004C09B4">
      <w:pPr>
        <w:rPr>
          <w:sz w:val="28"/>
          <w:szCs w:val="28"/>
        </w:rPr>
      </w:pPr>
      <w:r w:rsidRPr="00632A39">
        <w:rPr>
          <w:b/>
          <w:sz w:val="28"/>
          <w:szCs w:val="28"/>
        </w:rPr>
        <w:t>SAATİ:</w:t>
      </w:r>
      <w:r w:rsidR="00950863">
        <w:rPr>
          <w:sz w:val="28"/>
          <w:szCs w:val="28"/>
        </w:rPr>
        <w:t xml:space="preserve"> 3</w:t>
      </w:r>
    </w:p>
    <w:p w:rsidR="004C09B4" w:rsidRDefault="004C09B4" w:rsidP="004C09B4">
      <w:pPr>
        <w:rPr>
          <w:sz w:val="28"/>
          <w:szCs w:val="28"/>
        </w:rPr>
      </w:pPr>
    </w:p>
    <w:p w:rsidR="004C09B4" w:rsidRDefault="001B4EED" w:rsidP="004C09B4">
      <w:pPr>
        <w:rPr>
          <w:sz w:val="28"/>
          <w:szCs w:val="28"/>
        </w:rPr>
      </w:pPr>
      <w:r w:rsidRPr="00632A39">
        <w:rPr>
          <w:b/>
          <w:sz w:val="28"/>
          <w:szCs w:val="28"/>
        </w:rPr>
        <w:t>TEORİK/</w:t>
      </w:r>
      <w:r w:rsidR="004C09B4" w:rsidRPr="00632A39">
        <w:rPr>
          <w:b/>
          <w:sz w:val="28"/>
          <w:szCs w:val="28"/>
        </w:rPr>
        <w:t>UYGULAMALI:</w:t>
      </w:r>
      <w:r w:rsidR="00950863">
        <w:rPr>
          <w:sz w:val="28"/>
          <w:szCs w:val="28"/>
        </w:rPr>
        <w:t xml:space="preserve"> Teori ve Uygulama birlikte</w:t>
      </w:r>
    </w:p>
    <w:p w:rsidR="004C09B4" w:rsidRDefault="004C09B4" w:rsidP="004C09B4">
      <w:pPr>
        <w:rPr>
          <w:sz w:val="28"/>
          <w:szCs w:val="28"/>
        </w:rPr>
      </w:pPr>
    </w:p>
    <w:p w:rsidR="001B4EED" w:rsidRDefault="001B4EED" w:rsidP="004C09B4">
      <w:pPr>
        <w:rPr>
          <w:sz w:val="28"/>
          <w:szCs w:val="28"/>
        </w:rPr>
      </w:pPr>
    </w:p>
    <w:p w:rsidR="004C09B4" w:rsidRDefault="004C09B4" w:rsidP="004C09B4">
      <w:pPr>
        <w:rPr>
          <w:sz w:val="28"/>
          <w:szCs w:val="28"/>
        </w:rPr>
      </w:pPr>
      <w:r w:rsidRPr="00632A39">
        <w:rPr>
          <w:b/>
          <w:sz w:val="28"/>
          <w:szCs w:val="28"/>
        </w:rPr>
        <w:t>ZORUNLU/ŞEÇMELİ:</w:t>
      </w:r>
      <w:r w:rsidR="00950863">
        <w:rPr>
          <w:sz w:val="28"/>
          <w:szCs w:val="28"/>
        </w:rPr>
        <w:t xml:space="preserve"> Seçmeli</w:t>
      </w:r>
    </w:p>
    <w:p w:rsidR="004C09B4" w:rsidRDefault="004C09B4" w:rsidP="004C09B4">
      <w:pPr>
        <w:rPr>
          <w:sz w:val="28"/>
          <w:szCs w:val="28"/>
        </w:rPr>
      </w:pPr>
    </w:p>
    <w:p w:rsidR="004C09B4" w:rsidRDefault="004C09B4" w:rsidP="004C09B4">
      <w:pPr>
        <w:rPr>
          <w:sz w:val="28"/>
          <w:szCs w:val="28"/>
        </w:rPr>
      </w:pPr>
      <w:r w:rsidRPr="00632A39">
        <w:rPr>
          <w:b/>
          <w:sz w:val="28"/>
          <w:szCs w:val="28"/>
        </w:rPr>
        <w:t>DERS DİLİ:</w:t>
      </w:r>
      <w:r>
        <w:rPr>
          <w:sz w:val="28"/>
          <w:szCs w:val="28"/>
        </w:rPr>
        <w:t xml:space="preserve"> </w:t>
      </w:r>
      <w:r w:rsidR="00950863">
        <w:rPr>
          <w:sz w:val="28"/>
          <w:szCs w:val="28"/>
        </w:rPr>
        <w:t>Türkçe</w:t>
      </w:r>
    </w:p>
    <w:p w:rsidR="004C09B4" w:rsidRDefault="004C09B4" w:rsidP="004C09B4">
      <w:pPr>
        <w:rPr>
          <w:sz w:val="28"/>
          <w:szCs w:val="28"/>
        </w:rPr>
      </w:pPr>
    </w:p>
    <w:p w:rsidR="004C09B4" w:rsidRPr="00632A39" w:rsidRDefault="004C09B4" w:rsidP="004C09B4">
      <w:pPr>
        <w:rPr>
          <w:b/>
          <w:sz w:val="28"/>
          <w:szCs w:val="28"/>
        </w:rPr>
      </w:pPr>
      <w:r w:rsidRPr="00632A39">
        <w:rPr>
          <w:b/>
          <w:sz w:val="28"/>
          <w:szCs w:val="28"/>
        </w:rPr>
        <w:t>İLETİŞİM</w:t>
      </w:r>
    </w:p>
    <w:p w:rsidR="004C09B4" w:rsidRDefault="004C09B4" w:rsidP="004C09B4">
      <w:pPr>
        <w:rPr>
          <w:sz w:val="28"/>
          <w:szCs w:val="28"/>
        </w:rPr>
      </w:pPr>
      <w:r>
        <w:rPr>
          <w:sz w:val="28"/>
          <w:szCs w:val="28"/>
        </w:rPr>
        <w:t xml:space="preserve">Adı-Soyadı, Ünvan ve e-mail adresi: </w:t>
      </w:r>
    </w:p>
    <w:p w:rsidR="00950863" w:rsidRDefault="00950863" w:rsidP="004C09B4">
      <w:pPr>
        <w:rPr>
          <w:sz w:val="28"/>
          <w:szCs w:val="28"/>
        </w:rPr>
      </w:pPr>
      <w:r>
        <w:rPr>
          <w:sz w:val="28"/>
          <w:szCs w:val="28"/>
        </w:rPr>
        <w:t>Öğrt. Gör. Dilan ÇİFTÇİ, dilan.ciftci@neu.edu.tr</w:t>
      </w:r>
    </w:p>
    <w:p w:rsidR="004C09B4" w:rsidRDefault="004C09B4" w:rsidP="004C09B4">
      <w:pPr>
        <w:rPr>
          <w:sz w:val="28"/>
          <w:szCs w:val="28"/>
        </w:rPr>
      </w:pPr>
    </w:p>
    <w:p w:rsidR="004C09B4" w:rsidRDefault="004C09B4" w:rsidP="004C09B4">
      <w:pPr>
        <w:rPr>
          <w:sz w:val="28"/>
          <w:szCs w:val="28"/>
        </w:rPr>
      </w:pPr>
    </w:p>
    <w:p w:rsidR="0010331A" w:rsidRDefault="0010331A" w:rsidP="004C09B4">
      <w:pPr>
        <w:rPr>
          <w:sz w:val="28"/>
          <w:szCs w:val="28"/>
        </w:rPr>
      </w:pPr>
    </w:p>
    <w:p w:rsidR="0010331A" w:rsidRDefault="0010331A" w:rsidP="004C09B4">
      <w:pPr>
        <w:rPr>
          <w:sz w:val="28"/>
          <w:szCs w:val="28"/>
        </w:rPr>
      </w:pPr>
    </w:p>
    <w:p w:rsidR="004C09B4" w:rsidRDefault="004C09B4" w:rsidP="004C09B4">
      <w:pPr>
        <w:rPr>
          <w:b/>
          <w:sz w:val="28"/>
          <w:szCs w:val="28"/>
          <w:u w:val="single"/>
        </w:rPr>
      </w:pPr>
      <w:r>
        <w:rPr>
          <w:b/>
          <w:sz w:val="28"/>
          <w:szCs w:val="28"/>
          <w:u w:val="single"/>
        </w:rPr>
        <w:t xml:space="preserve">AMAÇ VE HEDEFLER: </w:t>
      </w:r>
    </w:p>
    <w:p w:rsidR="004C09B4" w:rsidRDefault="004C09B4" w:rsidP="004C09B4">
      <w:pPr>
        <w:rPr>
          <w:b/>
          <w:sz w:val="28"/>
          <w:szCs w:val="28"/>
          <w:u w:val="single"/>
        </w:rPr>
      </w:pPr>
    </w:p>
    <w:p w:rsidR="004C09B4" w:rsidRPr="004C09B4" w:rsidRDefault="00C644E1" w:rsidP="004C09B4">
      <w:pPr>
        <w:rPr>
          <w:sz w:val="28"/>
          <w:szCs w:val="28"/>
        </w:rPr>
      </w:pPr>
      <w:r>
        <w:rPr>
          <w:noProof/>
          <w:sz w:val="28"/>
          <w:szCs w:val="28"/>
        </w:rPr>
        <w:pict>
          <v:shapetype id="_x0000_t202" coordsize="21600,21600" o:spt="202" path="m,l,21600r21600,l21600,xe">
            <v:stroke joinstyle="miter"/>
            <v:path gradientshapeok="t" o:connecttype="rect"/>
          </v:shapetype>
          <v:shape id="_x0000_s1028" type="#_x0000_t202" style="position:absolute;margin-left:0;margin-top:9.35pt;width:459pt;height:204.1pt;z-index:251647488">
            <v:textbox>
              <w:txbxContent>
                <w:p w:rsidR="004C09B4" w:rsidRPr="008B2F11" w:rsidRDefault="008B2F11" w:rsidP="00632A39">
                  <w:pPr>
                    <w:jc w:val="both"/>
                    <w:rPr>
                      <w:rFonts w:ascii="Arial" w:hAnsi="Arial" w:cs="Arial"/>
                      <w:sz w:val="28"/>
                      <w:szCs w:val="28"/>
                    </w:rPr>
                  </w:pPr>
                  <w:r w:rsidRPr="008B2F11">
                    <w:rPr>
                      <w:rFonts w:ascii="Arial" w:hAnsi="Arial" w:cs="Arial"/>
                      <w:color w:val="000000"/>
                      <w:sz w:val="28"/>
                      <w:szCs w:val="28"/>
                      <w:shd w:val="clear" w:color="auto" w:fill="FFFFFF"/>
                    </w:rPr>
                    <w:t>Dersin amacı medya kanalları ile insanlara yöneltilen söylemin ne olduğu hakkında bilgi sahibi olmak, öğrencilerin medya metinlerinde söylemin nasıl ve hangi amaçlar doğrultusunda kurulduğu ve bunun okur/izler kitle üzerindeki etkileri konusunda farkındalık kazanmalarını sağlamaktır. Bu dersi alan öğrenciler; Söylem ve söylem çeşitleri hakkında bilgi sahibi olur. Söylem ve ideoloji arasında ilişki kurabilir. Haberlerde söylemin nasıl kurulduğunu öğrenir. Söylem analizi ile ilgili temel kavramları bilir. Söylem analizi tekniğini haber analizlerinde uygular. Söylem ve içerik analizi arasındaki farklılıkları kavrar.</w:t>
                  </w:r>
                </w:p>
                <w:p w:rsidR="004C09B4" w:rsidRPr="008B2F11" w:rsidRDefault="004C09B4">
                  <w:pPr>
                    <w:rPr>
                      <w:rFonts w:ascii="Arial" w:hAnsi="Arial" w:cs="Arial"/>
                      <w:sz w:val="28"/>
                      <w:szCs w:val="28"/>
                    </w:rPr>
                  </w:pPr>
                </w:p>
                <w:p w:rsidR="004C09B4" w:rsidRPr="008B2F11" w:rsidRDefault="004C09B4">
                  <w:pPr>
                    <w:rPr>
                      <w:rFonts w:ascii="Arial" w:hAnsi="Arial" w:cs="Arial"/>
                      <w:sz w:val="28"/>
                      <w:szCs w:val="28"/>
                    </w:rPr>
                  </w:pPr>
                </w:p>
                <w:p w:rsidR="004C09B4" w:rsidRPr="008B2F11" w:rsidRDefault="004C09B4">
                  <w:pPr>
                    <w:rPr>
                      <w:rFonts w:ascii="Arial" w:hAnsi="Arial" w:cs="Arial"/>
                      <w:sz w:val="28"/>
                      <w:szCs w:val="28"/>
                    </w:rPr>
                  </w:pPr>
                </w:p>
                <w:p w:rsidR="004C09B4" w:rsidRPr="008B2F11" w:rsidRDefault="004C09B4">
                  <w:pPr>
                    <w:rPr>
                      <w:rFonts w:ascii="Arial" w:hAnsi="Arial" w:cs="Arial"/>
                      <w:sz w:val="28"/>
                      <w:szCs w:val="28"/>
                    </w:rPr>
                  </w:pPr>
                </w:p>
                <w:p w:rsidR="004C09B4" w:rsidRPr="008B2F11" w:rsidRDefault="004C09B4">
                  <w:pPr>
                    <w:rPr>
                      <w:rFonts w:ascii="Arial" w:hAnsi="Arial" w:cs="Arial"/>
                      <w:sz w:val="28"/>
                      <w:szCs w:val="28"/>
                    </w:rPr>
                  </w:pPr>
                </w:p>
                <w:p w:rsidR="004C09B4" w:rsidRPr="008B2F11" w:rsidRDefault="004C09B4">
                  <w:pPr>
                    <w:rPr>
                      <w:rFonts w:ascii="Arial" w:hAnsi="Arial" w:cs="Arial"/>
                      <w:sz w:val="28"/>
                      <w:szCs w:val="28"/>
                    </w:rPr>
                  </w:pPr>
                </w:p>
                <w:p w:rsidR="004C09B4" w:rsidRPr="008B2F11" w:rsidRDefault="004C09B4">
                  <w:pPr>
                    <w:rPr>
                      <w:rFonts w:ascii="Arial" w:hAnsi="Arial" w:cs="Arial"/>
                      <w:sz w:val="28"/>
                      <w:szCs w:val="28"/>
                    </w:rPr>
                  </w:pPr>
                </w:p>
                <w:p w:rsidR="004C09B4" w:rsidRPr="008B2F11" w:rsidRDefault="004C09B4">
                  <w:pPr>
                    <w:rPr>
                      <w:rFonts w:ascii="Arial" w:hAnsi="Arial" w:cs="Arial"/>
                      <w:sz w:val="28"/>
                      <w:szCs w:val="28"/>
                    </w:rPr>
                  </w:pPr>
                </w:p>
                <w:p w:rsidR="004C09B4" w:rsidRPr="008B2F11" w:rsidRDefault="004C09B4">
                  <w:pPr>
                    <w:rPr>
                      <w:rFonts w:ascii="Arial" w:hAnsi="Arial" w:cs="Arial"/>
                      <w:sz w:val="28"/>
                      <w:szCs w:val="28"/>
                    </w:rPr>
                  </w:pPr>
                </w:p>
                <w:p w:rsidR="004C09B4" w:rsidRPr="008B2F11" w:rsidRDefault="004C09B4">
                  <w:pPr>
                    <w:rPr>
                      <w:rFonts w:ascii="Arial" w:hAnsi="Arial" w:cs="Arial"/>
                      <w:sz w:val="28"/>
                      <w:szCs w:val="28"/>
                    </w:rPr>
                  </w:pPr>
                </w:p>
                <w:p w:rsidR="004C09B4" w:rsidRPr="008B2F11" w:rsidRDefault="004C09B4">
                  <w:pPr>
                    <w:rPr>
                      <w:rFonts w:ascii="Arial" w:hAnsi="Arial" w:cs="Arial"/>
                      <w:sz w:val="28"/>
                      <w:szCs w:val="28"/>
                    </w:rPr>
                  </w:pPr>
                </w:p>
                <w:p w:rsidR="004C09B4" w:rsidRPr="008B2F11" w:rsidRDefault="004C09B4">
                  <w:pPr>
                    <w:rPr>
                      <w:rFonts w:ascii="Arial" w:hAnsi="Arial" w:cs="Arial"/>
                      <w:sz w:val="28"/>
                      <w:szCs w:val="28"/>
                    </w:rPr>
                  </w:pPr>
                </w:p>
                <w:p w:rsidR="004C09B4" w:rsidRPr="008B2F11" w:rsidRDefault="004C09B4">
                  <w:pPr>
                    <w:rPr>
                      <w:rFonts w:ascii="Arial" w:hAnsi="Arial" w:cs="Arial"/>
                      <w:sz w:val="28"/>
                      <w:szCs w:val="28"/>
                    </w:rPr>
                  </w:pPr>
                </w:p>
                <w:p w:rsidR="004C09B4" w:rsidRPr="008B2F11" w:rsidRDefault="004C09B4">
                  <w:pPr>
                    <w:rPr>
                      <w:rFonts w:ascii="Arial" w:hAnsi="Arial" w:cs="Arial"/>
                      <w:sz w:val="28"/>
                      <w:szCs w:val="28"/>
                    </w:rPr>
                  </w:pPr>
                </w:p>
                <w:p w:rsidR="004C09B4" w:rsidRPr="008B2F11" w:rsidRDefault="004C09B4">
                  <w:pPr>
                    <w:rPr>
                      <w:rFonts w:ascii="Arial" w:hAnsi="Arial" w:cs="Arial"/>
                      <w:sz w:val="28"/>
                      <w:szCs w:val="28"/>
                    </w:rPr>
                  </w:pPr>
                </w:p>
                <w:p w:rsidR="004C09B4" w:rsidRPr="008B2F11" w:rsidRDefault="004C09B4">
                  <w:pPr>
                    <w:rPr>
                      <w:rFonts w:ascii="Arial" w:hAnsi="Arial" w:cs="Arial"/>
                      <w:sz w:val="28"/>
                      <w:szCs w:val="28"/>
                    </w:rPr>
                  </w:pPr>
                </w:p>
                <w:p w:rsidR="004C09B4" w:rsidRPr="008B2F11" w:rsidRDefault="004C09B4">
                  <w:pPr>
                    <w:rPr>
                      <w:rFonts w:ascii="Arial" w:hAnsi="Arial" w:cs="Arial"/>
                      <w:sz w:val="28"/>
                      <w:szCs w:val="28"/>
                    </w:rPr>
                  </w:pPr>
                </w:p>
                <w:p w:rsidR="004C09B4" w:rsidRPr="008B2F11" w:rsidRDefault="004C09B4">
                  <w:pPr>
                    <w:rPr>
                      <w:rFonts w:ascii="Arial" w:hAnsi="Arial" w:cs="Arial"/>
                      <w:sz w:val="28"/>
                      <w:szCs w:val="28"/>
                    </w:rPr>
                  </w:pPr>
                </w:p>
                <w:p w:rsidR="004C09B4" w:rsidRPr="008B2F11" w:rsidRDefault="004C09B4">
                  <w:pPr>
                    <w:rPr>
                      <w:rFonts w:ascii="Arial" w:hAnsi="Arial" w:cs="Arial"/>
                      <w:sz w:val="28"/>
                      <w:szCs w:val="28"/>
                    </w:rPr>
                  </w:pPr>
                </w:p>
                <w:p w:rsidR="004C09B4" w:rsidRPr="008B2F11" w:rsidRDefault="004C09B4">
                  <w:pPr>
                    <w:rPr>
                      <w:rFonts w:ascii="Arial" w:hAnsi="Arial" w:cs="Arial"/>
                      <w:sz w:val="28"/>
                      <w:szCs w:val="28"/>
                    </w:rPr>
                  </w:pPr>
                </w:p>
              </w:txbxContent>
            </v:textbox>
          </v:shape>
        </w:pict>
      </w:r>
    </w:p>
    <w:p w:rsidR="004C09B4" w:rsidRDefault="004C09B4" w:rsidP="004C09B4">
      <w:pPr>
        <w:rPr>
          <w:sz w:val="28"/>
          <w:szCs w:val="28"/>
        </w:rPr>
      </w:pPr>
    </w:p>
    <w:p w:rsidR="004C09B4" w:rsidRDefault="004C09B4" w:rsidP="004C09B4">
      <w:pPr>
        <w:rPr>
          <w:sz w:val="28"/>
          <w:szCs w:val="28"/>
        </w:rPr>
      </w:pPr>
    </w:p>
    <w:p w:rsidR="004C09B4" w:rsidRDefault="004C09B4" w:rsidP="004C09B4">
      <w:pPr>
        <w:rPr>
          <w:sz w:val="28"/>
          <w:szCs w:val="28"/>
        </w:rPr>
      </w:pPr>
    </w:p>
    <w:p w:rsidR="004C09B4" w:rsidRDefault="004C09B4" w:rsidP="004C09B4">
      <w:pPr>
        <w:rPr>
          <w:sz w:val="28"/>
          <w:szCs w:val="28"/>
        </w:rPr>
      </w:pPr>
    </w:p>
    <w:p w:rsidR="004C09B4" w:rsidRDefault="004C09B4" w:rsidP="004C09B4">
      <w:pPr>
        <w:rPr>
          <w:sz w:val="28"/>
          <w:szCs w:val="28"/>
        </w:rPr>
      </w:pPr>
    </w:p>
    <w:p w:rsidR="004C09B4" w:rsidRDefault="004C09B4" w:rsidP="004C09B4">
      <w:pPr>
        <w:rPr>
          <w:sz w:val="28"/>
          <w:szCs w:val="28"/>
        </w:rPr>
      </w:pPr>
    </w:p>
    <w:p w:rsidR="004C09B4" w:rsidRDefault="004C09B4" w:rsidP="004C09B4">
      <w:pPr>
        <w:rPr>
          <w:sz w:val="28"/>
          <w:szCs w:val="28"/>
        </w:rPr>
      </w:pPr>
    </w:p>
    <w:p w:rsidR="004C09B4" w:rsidRDefault="004C09B4" w:rsidP="004C09B4">
      <w:pPr>
        <w:rPr>
          <w:sz w:val="28"/>
          <w:szCs w:val="28"/>
        </w:rPr>
      </w:pPr>
    </w:p>
    <w:p w:rsidR="0010331A" w:rsidRDefault="0010331A" w:rsidP="004C09B4">
      <w:pPr>
        <w:rPr>
          <w:sz w:val="28"/>
          <w:szCs w:val="28"/>
        </w:rPr>
      </w:pPr>
    </w:p>
    <w:p w:rsidR="00CB36DD" w:rsidRDefault="00CB36DD" w:rsidP="004C09B4">
      <w:pPr>
        <w:rPr>
          <w:b/>
          <w:sz w:val="28"/>
          <w:szCs w:val="28"/>
          <w:u w:val="single"/>
        </w:rPr>
      </w:pPr>
    </w:p>
    <w:p w:rsidR="00CB36DD" w:rsidRDefault="00CB36DD" w:rsidP="004C09B4">
      <w:pPr>
        <w:rPr>
          <w:b/>
          <w:sz w:val="28"/>
          <w:szCs w:val="28"/>
          <w:u w:val="single"/>
        </w:rPr>
      </w:pPr>
    </w:p>
    <w:p w:rsidR="004C09B4" w:rsidRDefault="004C09B4" w:rsidP="004C09B4">
      <w:pPr>
        <w:rPr>
          <w:b/>
          <w:sz w:val="28"/>
          <w:szCs w:val="28"/>
          <w:u w:val="single"/>
        </w:rPr>
      </w:pPr>
      <w:r>
        <w:rPr>
          <w:b/>
          <w:sz w:val="28"/>
          <w:szCs w:val="28"/>
          <w:u w:val="single"/>
        </w:rPr>
        <w:t>DERS İÇERİĞİ:</w:t>
      </w:r>
    </w:p>
    <w:p w:rsidR="004C09B4" w:rsidRPr="0010331A" w:rsidRDefault="004C09B4" w:rsidP="004C09B4">
      <w:pPr>
        <w:rPr>
          <w:b/>
          <w:sz w:val="16"/>
          <w:szCs w:val="16"/>
          <w:u w:val="single"/>
        </w:rPr>
      </w:pPr>
    </w:p>
    <w:p w:rsidR="004C09B4" w:rsidRDefault="004C09B4" w:rsidP="004C09B4">
      <w:pPr>
        <w:rPr>
          <w:b/>
          <w:sz w:val="28"/>
          <w:szCs w:val="28"/>
        </w:rPr>
      </w:pPr>
      <w:r>
        <w:rPr>
          <w:b/>
          <w:sz w:val="28"/>
          <w:szCs w:val="28"/>
        </w:rPr>
        <w:t>1. Hafta</w:t>
      </w:r>
    </w:p>
    <w:p w:rsidR="004C09B4" w:rsidRDefault="00C644E1" w:rsidP="004C09B4">
      <w:pPr>
        <w:rPr>
          <w:b/>
          <w:sz w:val="28"/>
          <w:szCs w:val="28"/>
        </w:rPr>
      </w:pPr>
      <w:r>
        <w:rPr>
          <w:b/>
          <w:noProof/>
          <w:sz w:val="28"/>
          <w:szCs w:val="28"/>
        </w:rPr>
        <w:pict>
          <v:shape id="_x0000_s1037" type="#_x0000_t202" style="position:absolute;margin-left:0;margin-top:5.7pt;width:477pt;height:25.75pt;z-index:251648512">
            <v:textbox>
              <w:txbxContent>
                <w:p w:rsidR="0010331A" w:rsidRDefault="00632A39">
                  <w:r>
                    <w:t>DERSİN GENEL ÇERÇEVESİNİN ÇİZİLMESİ</w:t>
                  </w:r>
                </w:p>
              </w:txbxContent>
            </v:textbox>
          </v:shape>
        </w:pict>
      </w:r>
    </w:p>
    <w:p w:rsidR="0010331A" w:rsidRDefault="0010331A" w:rsidP="004C09B4">
      <w:pPr>
        <w:rPr>
          <w:b/>
          <w:sz w:val="28"/>
          <w:szCs w:val="28"/>
        </w:rPr>
      </w:pPr>
    </w:p>
    <w:p w:rsidR="0010331A" w:rsidRDefault="0010331A" w:rsidP="004C09B4">
      <w:pPr>
        <w:rPr>
          <w:b/>
          <w:sz w:val="28"/>
          <w:szCs w:val="28"/>
        </w:rPr>
      </w:pPr>
      <w:r>
        <w:rPr>
          <w:b/>
          <w:sz w:val="28"/>
          <w:szCs w:val="28"/>
        </w:rPr>
        <w:t>2. Hafta</w:t>
      </w:r>
    </w:p>
    <w:p w:rsidR="0010331A" w:rsidRDefault="00C644E1" w:rsidP="004C09B4">
      <w:pPr>
        <w:rPr>
          <w:b/>
          <w:sz w:val="28"/>
          <w:szCs w:val="28"/>
        </w:rPr>
      </w:pPr>
      <w:r>
        <w:rPr>
          <w:b/>
          <w:noProof/>
          <w:sz w:val="28"/>
          <w:szCs w:val="28"/>
        </w:rPr>
        <w:pict>
          <v:shape id="_x0000_s1046" type="#_x0000_t202" style="position:absolute;margin-left:0;margin-top:11.9pt;width:477pt;height:19.2pt;z-index:251649536">
            <v:textbox style="mso-next-textbox:#_x0000_s1046">
              <w:txbxContent>
                <w:p w:rsidR="0010331A" w:rsidRPr="00A356C4" w:rsidRDefault="008B2F11">
                  <w:r>
                    <w:rPr>
                      <w:lang w:val="en-US"/>
                    </w:rPr>
                    <w:t>SÖYLEM ÜZERİNE YAPILAN TANIMLAR VE TARTIŞMALAR</w:t>
                  </w:r>
                </w:p>
                <w:p w:rsidR="0010331A" w:rsidRPr="00A356C4" w:rsidRDefault="0010331A"/>
                <w:p w:rsidR="0010331A" w:rsidRPr="00A356C4" w:rsidRDefault="0010331A"/>
                <w:p w:rsidR="0010331A" w:rsidRPr="00A356C4" w:rsidRDefault="0010331A"/>
                <w:p w:rsidR="0010331A" w:rsidRPr="00A356C4" w:rsidRDefault="0010331A"/>
                <w:p w:rsidR="0010331A" w:rsidRPr="00A356C4" w:rsidRDefault="0010331A"/>
                <w:p w:rsidR="0010331A" w:rsidRPr="00A356C4" w:rsidRDefault="0010331A"/>
                <w:p w:rsidR="0010331A" w:rsidRPr="00A356C4" w:rsidRDefault="0010331A"/>
                <w:p w:rsidR="0010331A" w:rsidRPr="00A356C4" w:rsidRDefault="0010331A"/>
                <w:p w:rsidR="0010331A" w:rsidRPr="00A356C4" w:rsidRDefault="0010331A"/>
              </w:txbxContent>
            </v:textbox>
          </v:shape>
        </w:pict>
      </w:r>
    </w:p>
    <w:p w:rsidR="0010331A" w:rsidRDefault="0010331A" w:rsidP="004C09B4">
      <w:pPr>
        <w:rPr>
          <w:b/>
          <w:sz w:val="28"/>
          <w:szCs w:val="28"/>
        </w:rPr>
      </w:pPr>
    </w:p>
    <w:p w:rsidR="0010331A" w:rsidRDefault="0010331A" w:rsidP="004C09B4">
      <w:pPr>
        <w:rPr>
          <w:b/>
          <w:sz w:val="28"/>
          <w:szCs w:val="28"/>
        </w:rPr>
      </w:pPr>
    </w:p>
    <w:p w:rsidR="0010331A" w:rsidRDefault="0010331A" w:rsidP="004C09B4">
      <w:pPr>
        <w:rPr>
          <w:b/>
          <w:sz w:val="28"/>
          <w:szCs w:val="28"/>
        </w:rPr>
      </w:pPr>
      <w:r>
        <w:rPr>
          <w:b/>
          <w:sz w:val="28"/>
          <w:szCs w:val="28"/>
        </w:rPr>
        <w:t>3.Hafta</w:t>
      </w:r>
    </w:p>
    <w:p w:rsidR="0010331A" w:rsidRDefault="00C644E1" w:rsidP="004C09B4">
      <w:pPr>
        <w:rPr>
          <w:b/>
          <w:sz w:val="28"/>
          <w:szCs w:val="28"/>
        </w:rPr>
      </w:pPr>
      <w:r>
        <w:rPr>
          <w:b/>
          <w:noProof/>
          <w:sz w:val="28"/>
          <w:szCs w:val="28"/>
        </w:rPr>
        <w:pict>
          <v:shape id="_x0000_s1047" type="#_x0000_t202" style="position:absolute;margin-left:0;margin-top:3.1pt;width:477pt;height:41.55pt;z-index:251650560">
            <v:textbox>
              <w:txbxContent>
                <w:p w:rsidR="0010331A" w:rsidRPr="008B2F11" w:rsidRDefault="008B2F11" w:rsidP="00A356C4">
                  <w:pPr>
                    <w:rPr>
                      <w:i/>
                    </w:rPr>
                  </w:pPr>
                  <w:r w:rsidRPr="008B2F11">
                    <w:rPr>
                      <w:rStyle w:val="Emphasis"/>
                      <w:i w:val="0"/>
                      <w:color w:val="000000"/>
                      <w:shd w:val="clear" w:color="auto" w:fill="FFFFFF"/>
                    </w:rPr>
                    <w:t>SÖYLEM-İDEOLOJİ İLİŞKİSİ. HABERLERDE SÖYLEMİN NASIL KURULDUĞUNA İLİŞKİN YAKLAŞIMLAR</w:t>
                  </w:r>
                </w:p>
              </w:txbxContent>
            </v:textbox>
          </v:shape>
        </w:pict>
      </w:r>
    </w:p>
    <w:p w:rsidR="0010331A" w:rsidRDefault="0010331A" w:rsidP="004C09B4">
      <w:pPr>
        <w:rPr>
          <w:b/>
          <w:sz w:val="28"/>
          <w:szCs w:val="28"/>
        </w:rPr>
      </w:pPr>
    </w:p>
    <w:p w:rsidR="0010331A" w:rsidRDefault="0010331A" w:rsidP="004C09B4">
      <w:pPr>
        <w:rPr>
          <w:b/>
          <w:sz w:val="28"/>
          <w:szCs w:val="28"/>
        </w:rPr>
      </w:pPr>
    </w:p>
    <w:p w:rsidR="0010331A" w:rsidRDefault="0010331A" w:rsidP="004C09B4">
      <w:pPr>
        <w:rPr>
          <w:b/>
          <w:sz w:val="28"/>
          <w:szCs w:val="28"/>
        </w:rPr>
      </w:pPr>
      <w:r>
        <w:rPr>
          <w:b/>
          <w:sz w:val="28"/>
          <w:szCs w:val="28"/>
        </w:rPr>
        <w:t>4.Hafta</w:t>
      </w:r>
    </w:p>
    <w:p w:rsidR="0010331A" w:rsidRDefault="00C644E1" w:rsidP="004C09B4">
      <w:pPr>
        <w:rPr>
          <w:b/>
          <w:sz w:val="28"/>
          <w:szCs w:val="28"/>
        </w:rPr>
      </w:pPr>
      <w:r>
        <w:rPr>
          <w:b/>
          <w:noProof/>
          <w:sz w:val="28"/>
          <w:szCs w:val="28"/>
        </w:rPr>
        <w:pict>
          <v:shape id="_x0000_s1048" type="#_x0000_t202" style="position:absolute;margin-left:0;margin-top:8.25pt;width:477pt;height:48.2pt;z-index:251651584">
            <v:textbox style="mso-next-textbox:#_x0000_s1048">
              <w:txbxContent>
                <w:p w:rsidR="0010331A" w:rsidRPr="008B2F11" w:rsidRDefault="008B2F11" w:rsidP="00A356C4">
                  <w:pPr>
                    <w:rPr>
                      <w:i/>
                    </w:rPr>
                  </w:pPr>
                  <w:r w:rsidRPr="008B2F11">
                    <w:rPr>
                      <w:rStyle w:val="Emphasis"/>
                      <w:i w:val="0"/>
                      <w:color w:val="000000"/>
                      <w:shd w:val="clear" w:color="auto" w:fill="FFFFFF"/>
                    </w:rPr>
                    <w:t>SÖYLEM TÜRLERİ (HABER SÖYLEMİ, GÜNDELİK SÖYLEM, SPOR SÖYLEMİ, SİYASİ SÖYLEM, İDEOLOJİK SÖYLEM,  MAGAZİN SÖYLEMİ, SANATSAL SÖYLEM VS.)</w:t>
                  </w:r>
                </w:p>
              </w:txbxContent>
            </v:textbox>
          </v:shape>
        </w:pict>
      </w:r>
      <w:r w:rsidR="0010331A">
        <w:rPr>
          <w:b/>
          <w:sz w:val="28"/>
          <w:szCs w:val="28"/>
        </w:rPr>
        <w:t xml:space="preserve">           </w:t>
      </w:r>
    </w:p>
    <w:p w:rsidR="0010331A" w:rsidRDefault="0010331A" w:rsidP="004C09B4">
      <w:pPr>
        <w:rPr>
          <w:b/>
          <w:sz w:val="28"/>
          <w:szCs w:val="28"/>
        </w:rPr>
      </w:pPr>
    </w:p>
    <w:p w:rsidR="0010331A" w:rsidRDefault="0010331A" w:rsidP="004C09B4">
      <w:pPr>
        <w:rPr>
          <w:b/>
          <w:sz w:val="28"/>
          <w:szCs w:val="28"/>
        </w:rPr>
      </w:pPr>
    </w:p>
    <w:p w:rsidR="008B2F11" w:rsidRDefault="008B2F11" w:rsidP="004C09B4">
      <w:pPr>
        <w:rPr>
          <w:b/>
          <w:sz w:val="28"/>
          <w:szCs w:val="28"/>
        </w:rPr>
      </w:pPr>
    </w:p>
    <w:p w:rsidR="0010331A" w:rsidRDefault="0010331A" w:rsidP="004C09B4">
      <w:pPr>
        <w:rPr>
          <w:b/>
          <w:sz w:val="28"/>
          <w:szCs w:val="28"/>
        </w:rPr>
      </w:pPr>
      <w:r>
        <w:rPr>
          <w:b/>
          <w:sz w:val="28"/>
          <w:szCs w:val="28"/>
        </w:rPr>
        <w:t>5.Hafta</w:t>
      </w:r>
    </w:p>
    <w:p w:rsidR="0010331A" w:rsidRDefault="00C644E1" w:rsidP="004C09B4">
      <w:pPr>
        <w:rPr>
          <w:b/>
          <w:sz w:val="28"/>
          <w:szCs w:val="28"/>
        </w:rPr>
      </w:pPr>
      <w:r>
        <w:rPr>
          <w:b/>
          <w:noProof/>
          <w:sz w:val="28"/>
          <w:szCs w:val="28"/>
        </w:rPr>
        <w:pict>
          <v:shape id="_x0000_s1049" type="#_x0000_t202" style="position:absolute;margin-left:0;margin-top:10.65pt;width:477pt;height:22pt;z-index:251652608">
            <v:textbox style="mso-next-textbox:#_x0000_s1049">
              <w:txbxContent>
                <w:p w:rsidR="0010331A" w:rsidRPr="00A356C4" w:rsidRDefault="008B2F11" w:rsidP="00A356C4">
                  <w:r>
                    <w:t>GÖSTERGEBİLİM</w:t>
                  </w:r>
                </w:p>
              </w:txbxContent>
            </v:textbox>
          </v:shape>
        </w:pict>
      </w:r>
    </w:p>
    <w:p w:rsidR="0010331A" w:rsidRDefault="0010331A" w:rsidP="004C09B4">
      <w:pPr>
        <w:rPr>
          <w:b/>
          <w:sz w:val="28"/>
          <w:szCs w:val="28"/>
        </w:rPr>
      </w:pPr>
    </w:p>
    <w:p w:rsidR="0010331A" w:rsidRDefault="0010331A" w:rsidP="004C09B4">
      <w:pPr>
        <w:rPr>
          <w:b/>
          <w:sz w:val="28"/>
          <w:szCs w:val="28"/>
        </w:rPr>
      </w:pPr>
    </w:p>
    <w:p w:rsidR="0010331A" w:rsidRDefault="0010331A" w:rsidP="004C09B4">
      <w:pPr>
        <w:rPr>
          <w:b/>
          <w:sz w:val="28"/>
          <w:szCs w:val="28"/>
        </w:rPr>
      </w:pPr>
      <w:r>
        <w:rPr>
          <w:b/>
          <w:sz w:val="28"/>
          <w:szCs w:val="28"/>
        </w:rPr>
        <w:t>6.Hafta</w:t>
      </w:r>
    </w:p>
    <w:p w:rsidR="0010331A" w:rsidRDefault="00C644E1" w:rsidP="004C09B4">
      <w:pPr>
        <w:rPr>
          <w:b/>
          <w:sz w:val="28"/>
          <w:szCs w:val="28"/>
        </w:rPr>
      </w:pPr>
      <w:r>
        <w:rPr>
          <w:b/>
          <w:noProof/>
          <w:sz w:val="28"/>
          <w:szCs w:val="28"/>
        </w:rPr>
        <w:pict>
          <v:shape id="_x0000_s1050" type="#_x0000_t202" style="position:absolute;margin-left:0;margin-top:13.25pt;width:477pt;height:19.9pt;z-index:251653632">
            <v:textbox>
              <w:txbxContent>
                <w:p w:rsidR="00957964" w:rsidRPr="00A356C4" w:rsidRDefault="008B2F11" w:rsidP="00A356C4">
                  <w:r>
                    <w:rPr>
                      <w:lang w:val="en-US"/>
                    </w:rPr>
                    <w:t xml:space="preserve">SİMGELER &amp; MİT </w:t>
                  </w:r>
                </w:p>
              </w:txbxContent>
            </v:textbox>
          </v:shape>
        </w:pict>
      </w:r>
    </w:p>
    <w:p w:rsidR="00957964" w:rsidRDefault="0010331A" w:rsidP="004C09B4">
      <w:pPr>
        <w:rPr>
          <w:b/>
          <w:sz w:val="28"/>
          <w:szCs w:val="28"/>
        </w:rPr>
      </w:pPr>
      <w:r>
        <w:rPr>
          <w:b/>
          <w:sz w:val="28"/>
          <w:szCs w:val="28"/>
        </w:rPr>
        <w:t xml:space="preserve">      </w:t>
      </w:r>
    </w:p>
    <w:p w:rsidR="001B4EED" w:rsidRDefault="001B4EED" w:rsidP="004C09B4">
      <w:pPr>
        <w:rPr>
          <w:b/>
          <w:sz w:val="28"/>
          <w:szCs w:val="28"/>
        </w:rPr>
      </w:pPr>
    </w:p>
    <w:p w:rsidR="00957964" w:rsidRDefault="00957964" w:rsidP="004C09B4">
      <w:pPr>
        <w:rPr>
          <w:b/>
          <w:sz w:val="28"/>
          <w:szCs w:val="28"/>
        </w:rPr>
      </w:pPr>
      <w:r>
        <w:rPr>
          <w:b/>
          <w:sz w:val="28"/>
          <w:szCs w:val="28"/>
        </w:rPr>
        <w:t>7.Hafta</w:t>
      </w:r>
    </w:p>
    <w:p w:rsidR="00957964" w:rsidRDefault="00C644E1" w:rsidP="004C09B4">
      <w:pPr>
        <w:rPr>
          <w:b/>
          <w:sz w:val="28"/>
          <w:szCs w:val="28"/>
        </w:rPr>
      </w:pPr>
      <w:r>
        <w:rPr>
          <w:b/>
          <w:noProof/>
          <w:sz w:val="28"/>
          <w:szCs w:val="28"/>
        </w:rPr>
        <w:pict>
          <v:shape id="_x0000_s1052" type="#_x0000_t202" style="position:absolute;margin-left:0;margin-top:10.9pt;width:477pt;height:20.85pt;z-index:251654656">
            <v:textbox>
              <w:txbxContent>
                <w:p w:rsidR="008B2F11" w:rsidRPr="00A356C4" w:rsidRDefault="008B2F11" w:rsidP="008B2F11">
                  <w:r>
                    <w:rPr>
                      <w:lang w:val="en-US"/>
                    </w:rPr>
                    <w:t>FERDİNAND SASSURE &amp; ROLAND BARTHES &amp; LEVI-STRAUSS</w:t>
                  </w:r>
                </w:p>
                <w:p w:rsidR="00957964" w:rsidRPr="00A356C4" w:rsidRDefault="00957964" w:rsidP="00A356C4"/>
              </w:txbxContent>
            </v:textbox>
          </v:shape>
        </w:pict>
      </w:r>
      <w:r w:rsidR="0010331A">
        <w:rPr>
          <w:b/>
          <w:sz w:val="28"/>
          <w:szCs w:val="28"/>
        </w:rPr>
        <w:t xml:space="preserve">          </w:t>
      </w:r>
    </w:p>
    <w:p w:rsidR="00957964" w:rsidRDefault="00957964" w:rsidP="004C09B4">
      <w:pPr>
        <w:rPr>
          <w:b/>
          <w:sz w:val="28"/>
          <w:szCs w:val="28"/>
        </w:rPr>
      </w:pPr>
    </w:p>
    <w:p w:rsidR="00957964" w:rsidRDefault="00957964" w:rsidP="004C09B4">
      <w:pPr>
        <w:rPr>
          <w:b/>
          <w:sz w:val="28"/>
          <w:szCs w:val="28"/>
        </w:rPr>
      </w:pPr>
    </w:p>
    <w:p w:rsidR="00957964" w:rsidRDefault="00957964" w:rsidP="004C09B4">
      <w:pPr>
        <w:rPr>
          <w:b/>
          <w:sz w:val="28"/>
          <w:szCs w:val="28"/>
        </w:rPr>
      </w:pPr>
      <w:r>
        <w:rPr>
          <w:b/>
          <w:sz w:val="28"/>
          <w:szCs w:val="28"/>
        </w:rPr>
        <w:t>8.Hafta</w:t>
      </w:r>
    </w:p>
    <w:p w:rsidR="00957964" w:rsidRPr="00957964" w:rsidRDefault="00C644E1" w:rsidP="004C09B4">
      <w:pPr>
        <w:rPr>
          <w:b/>
          <w:sz w:val="28"/>
          <w:szCs w:val="28"/>
        </w:rPr>
      </w:pPr>
      <w:r>
        <w:rPr>
          <w:b/>
          <w:noProof/>
          <w:sz w:val="28"/>
          <w:szCs w:val="28"/>
        </w:rPr>
        <w:pict>
          <v:shape id="_x0000_s1053" type="#_x0000_t202" style="position:absolute;margin-left:0;margin-top:13.1pt;width:477pt;height:26.25pt;z-index:251655680">
            <v:textbox>
              <w:txbxContent>
                <w:p w:rsidR="00957964" w:rsidRDefault="00950863" w:rsidP="00957964">
                  <w:r>
                    <w:t>VİZE</w:t>
                  </w:r>
                  <w:r w:rsidR="00BB106D">
                    <w:t xml:space="preserve"> </w:t>
                  </w:r>
                </w:p>
                <w:p w:rsidR="00957964" w:rsidRDefault="00957964" w:rsidP="00957964"/>
                <w:p w:rsidR="00957964" w:rsidRDefault="00957964" w:rsidP="00957964"/>
                <w:p w:rsidR="00957964" w:rsidRDefault="00957964" w:rsidP="00957964"/>
                <w:p w:rsidR="00957964" w:rsidRDefault="00957964" w:rsidP="00957964"/>
                <w:p w:rsidR="00957964" w:rsidRDefault="00957964" w:rsidP="00957964"/>
                <w:p w:rsidR="00957964" w:rsidRDefault="00957964" w:rsidP="00957964"/>
                <w:p w:rsidR="00957964" w:rsidRDefault="00957964" w:rsidP="00957964"/>
                <w:p w:rsidR="00957964" w:rsidRDefault="00957964" w:rsidP="00957964"/>
                <w:p w:rsidR="00957964" w:rsidRDefault="00957964" w:rsidP="00957964"/>
                <w:p w:rsidR="00957964" w:rsidRDefault="00957964" w:rsidP="00957964"/>
                <w:p w:rsidR="00957964" w:rsidRDefault="00957964" w:rsidP="00957964"/>
                <w:p w:rsidR="00957964" w:rsidRDefault="00957964" w:rsidP="00957964"/>
                <w:p w:rsidR="00957964" w:rsidRDefault="00957964" w:rsidP="00957964"/>
                <w:p w:rsidR="00957964" w:rsidRDefault="00957964" w:rsidP="00957964"/>
                <w:p w:rsidR="00957964" w:rsidRDefault="00957964" w:rsidP="00957964"/>
                <w:p w:rsidR="00957964" w:rsidRDefault="00957964" w:rsidP="00957964"/>
              </w:txbxContent>
            </v:textbox>
          </v:shape>
        </w:pict>
      </w:r>
    </w:p>
    <w:p w:rsidR="00957964" w:rsidRDefault="00957964" w:rsidP="004C09B4">
      <w:pPr>
        <w:rPr>
          <w:b/>
          <w:sz w:val="28"/>
          <w:szCs w:val="28"/>
        </w:rPr>
      </w:pPr>
    </w:p>
    <w:p w:rsidR="00957964" w:rsidRDefault="00957964" w:rsidP="004C09B4">
      <w:pPr>
        <w:rPr>
          <w:b/>
          <w:sz w:val="28"/>
          <w:szCs w:val="28"/>
        </w:rPr>
      </w:pPr>
    </w:p>
    <w:p w:rsidR="00957964" w:rsidRDefault="00957964" w:rsidP="004C09B4">
      <w:pPr>
        <w:rPr>
          <w:b/>
          <w:sz w:val="28"/>
          <w:szCs w:val="28"/>
        </w:rPr>
      </w:pPr>
      <w:r>
        <w:rPr>
          <w:b/>
          <w:sz w:val="28"/>
          <w:szCs w:val="28"/>
        </w:rPr>
        <w:t>9.Hafta</w:t>
      </w:r>
    </w:p>
    <w:p w:rsidR="00957964" w:rsidRDefault="00C644E1" w:rsidP="004C09B4">
      <w:pPr>
        <w:rPr>
          <w:b/>
          <w:sz w:val="28"/>
          <w:szCs w:val="28"/>
        </w:rPr>
      </w:pPr>
      <w:r>
        <w:rPr>
          <w:b/>
          <w:noProof/>
          <w:sz w:val="28"/>
          <w:szCs w:val="28"/>
        </w:rPr>
        <w:pict>
          <v:shape id="_x0000_s1054" type="#_x0000_t202" style="position:absolute;margin-left:0;margin-top:12pt;width:477pt;height:26.25pt;z-index:251656704">
            <v:textbox>
              <w:txbxContent>
                <w:p w:rsidR="00957964" w:rsidRPr="00A356C4" w:rsidRDefault="008B2F11" w:rsidP="00957964">
                  <w:r>
                    <w:t>SÖYLEM ANALİZİ VE ÇÖZÜMLEMESİ</w:t>
                  </w:r>
                </w:p>
                <w:p w:rsidR="00957964" w:rsidRPr="00A356C4" w:rsidRDefault="00957964" w:rsidP="00957964"/>
                <w:p w:rsidR="00957964" w:rsidRPr="00A356C4" w:rsidRDefault="00957964" w:rsidP="00957964"/>
                <w:p w:rsidR="00957964" w:rsidRPr="00A356C4" w:rsidRDefault="00957964" w:rsidP="00957964"/>
                <w:p w:rsidR="00957964" w:rsidRPr="00A356C4" w:rsidRDefault="00957964" w:rsidP="00957964"/>
                <w:p w:rsidR="00957964" w:rsidRPr="00A356C4" w:rsidRDefault="00957964" w:rsidP="00957964"/>
                <w:p w:rsidR="00957964" w:rsidRPr="00A356C4" w:rsidRDefault="00957964" w:rsidP="00957964"/>
                <w:p w:rsidR="00957964" w:rsidRPr="00A356C4" w:rsidRDefault="00957964" w:rsidP="00957964"/>
                <w:p w:rsidR="00957964" w:rsidRPr="00A356C4" w:rsidRDefault="00957964" w:rsidP="00957964"/>
                <w:p w:rsidR="00957964" w:rsidRPr="00A356C4" w:rsidRDefault="00957964" w:rsidP="00957964"/>
                <w:p w:rsidR="00957964" w:rsidRPr="00A356C4" w:rsidRDefault="00957964" w:rsidP="00957964"/>
                <w:p w:rsidR="00957964" w:rsidRPr="00A356C4" w:rsidRDefault="00957964" w:rsidP="00957964"/>
                <w:p w:rsidR="00957964" w:rsidRPr="00A356C4" w:rsidRDefault="00957964" w:rsidP="00957964"/>
                <w:p w:rsidR="00957964" w:rsidRPr="00A356C4" w:rsidRDefault="00957964" w:rsidP="00957964"/>
                <w:p w:rsidR="00957964" w:rsidRPr="00A356C4" w:rsidRDefault="00957964" w:rsidP="00957964"/>
              </w:txbxContent>
            </v:textbox>
          </v:shape>
        </w:pict>
      </w:r>
    </w:p>
    <w:p w:rsidR="00957964" w:rsidRDefault="00957964" w:rsidP="004C09B4">
      <w:pPr>
        <w:rPr>
          <w:b/>
          <w:sz w:val="28"/>
          <w:szCs w:val="28"/>
        </w:rPr>
      </w:pPr>
    </w:p>
    <w:p w:rsidR="00957964" w:rsidRDefault="00957964" w:rsidP="004C09B4">
      <w:pPr>
        <w:rPr>
          <w:b/>
          <w:sz w:val="28"/>
          <w:szCs w:val="28"/>
        </w:rPr>
      </w:pPr>
    </w:p>
    <w:p w:rsidR="00957964" w:rsidRDefault="00957964" w:rsidP="004C09B4">
      <w:pPr>
        <w:rPr>
          <w:b/>
          <w:sz w:val="28"/>
          <w:szCs w:val="28"/>
        </w:rPr>
      </w:pPr>
      <w:r>
        <w:rPr>
          <w:b/>
          <w:sz w:val="28"/>
          <w:szCs w:val="28"/>
        </w:rPr>
        <w:t>10.Hafta</w:t>
      </w:r>
    </w:p>
    <w:p w:rsidR="00957964" w:rsidRDefault="00C644E1" w:rsidP="004C09B4">
      <w:pPr>
        <w:rPr>
          <w:b/>
          <w:sz w:val="28"/>
          <w:szCs w:val="28"/>
        </w:rPr>
      </w:pPr>
      <w:r>
        <w:rPr>
          <w:b/>
          <w:noProof/>
          <w:sz w:val="28"/>
          <w:szCs w:val="28"/>
        </w:rPr>
        <w:pict>
          <v:shape id="_x0000_s1055" type="#_x0000_t202" style="position:absolute;margin-left:0;margin-top:5.25pt;width:477pt;height:23.65pt;z-index:251657728">
            <v:textbox>
              <w:txbxContent>
                <w:p w:rsidR="00957964" w:rsidRPr="008B2F11" w:rsidRDefault="008B2F11" w:rsidP="008B2F11">
                  <w:r>
                    <w:t>SÖYLEM ANALİZ ÖRNEKLEMELERİ VE NEFRET SÖYLEMİ</w:t>
                  </w:r>
                </w:p>
              </w:txbxContent>
            </v:textbox>
          </v:shape>
        </w:pict>
      </w:r>
    </w:p>
    <w:p w:rsidR="00957964" w:rsidRDefault="00957964" w:rsidP="004C09B4">
      <w:pPr>
        <w:rPr>
          <w:b/>
          <w:sz w:val="28"/>
          <w:szCs w:val="28"/>
        </w:rPr>
      </w:pPr>
    </w:p>
    <w:p w:rsidR="00957964" w:rsidRDefault="00957964" w:rsidP="004C09B4">
      <w:pPr>
        <w:rPr>
          <w:b/>
          <w:sz w:val="16"/>
          <w:szCs w:val="16"/>
        </w:rPr>
      </w:pPr>
    </w:p>
    <w:p w:rsidR="00957964" w:rsidRDefault="00957964" w:rsidP="004C09B4">
      <w:pPr>
        <w:rPr>
          <w:b/>
          <w:sz w:val="28"/>
          <w:szCs w:val="28"/>
        </w:rPr>
      </w:pPr>
      <w:r>
        <w:rPr>
          <w:b/>
          <w:sz w:val="28"/>
          <w:szCs w:val="28"/>
        </w:rPr>
        <w:t>11.Hafta</w:t>
      </w:r>
    </w:p>
    <w:p w:rsidR="00957964" w:rsidRDefault="00C644E1" w:rsidP="004C09B4">
      <w:pPr>
        <w:rPr>
          <w:b/>
          <w:sz w:val="28"/>
          <w:szCs w:val="28"/>
        </w:rPr>
      </w:pPr>
      <w:r>
        <w:rPr>
          <w:b/>
          <w:noProof/>
          <w:sz w:val="28"/>
          <w:szCs w:val="28"/>
        </w:rPr>
        <w:pict>
          <v:shape id="_x0000_s1056" type="#_x0000_t202" style="position:absolute;margin-left:0;margin-top:11.45pt;width:477pt;height:22.75pt;z-index:251658752">
            <v:textbox style="mso-next-textbox:#_x0000_s1056">
              <w:txbxContent>
                <w:p w:rsidR="00957964" w:rsidRPr="00A356C4" w:rsidRDefault="00632A39" w:rsidP="00A356C4">
                  <w:r w:rsidRPr="00A356C4">
                    <w:rPr>
                      <w:lang w:val="en-US"/>
                    </w:rPr>
                    <w:t>FRANKFURT OKULU’NA GERI DÖNÜŞ</w:t>
                  </w:r>
                </w:p>
              </w:txbxContent>
            </v:textbox>
          </v:shape>
        </w:pict>
      </w:r>
    </w:p>
    <w:p w:rsidR="00957964" w:rsidRDefault="00957964" w:rsidP="004C09B4">
      <w:pPr>
        <w:rPr>
          <w:b/>
          <w:sz w:val="28"/>
          <w:szCs w:val="28"/>
        </w:rPr>
      </w:pPr>
    </w:p>
    <w:p w:rsidR="001B4EED" w:rsidRDefault="001B4EED" w:rsidP="004C09B4">
      <w:pPr>
        <w:rPr>
          <w:b/>
          <w:sz w:val="28"/>
          <w:szCs w:val="28"/>
        </w:rPr>
      </w:pPr>
    </w:p>
    <w:p w:rsidR="00957964" w:rsidRDefault="00957964" w:rsidP="004C09B4">
      <w:pPr>
        <w:rPr>
          <w:b/>
          <w:sz w:val="28"/>
          <w:szCs w:val="28"/>
        </w:rPr>
      </w:pPr>
      <w:r>
        <w:rPr>
          <w:b/>
          <w:sz w:val="28"/>
          <w:szCs w:val="28"/>
        </w:rPr>
        <w:t>12.Hafta</w:t>
      </w:r>
    </w:p>
    <w:p w:rsidR="00CB36DD" w:rsidRDefault="00C644E1" w:rsidP="004C09B4">
      <w:pPr>
        <w:rPr>
          <w:b/>
          <w:sz w:val="28"/>
          <w:szCs w:val="28"/>
        </w:rPr>
      </w:pPr>
      <w:r>
        <w:rPr>
          <w:b/>
          <w:noProof/>
          <w:sz w:val="28"/>
          <w:szCs w:val="28"/>
        </w:rPr>
        <w:pict>
          <v:shape id="_x0000_s1057" type="#_x0000_t202" style="position:absolute;margin-left:-4.1pt;margin-top:10.05pt;width:490.1pt;height:24.65pt;z-index:251659776">
            <v:textbox style="mso-next-textbox:#_x0000_s1057">
              <w:txbxContent>
                <w:p w:rsidR="008B2F11" w:rsidRPr="00A356C4" w:rsidRDefault="008B2F11" w:rsidP="008B2F11">
                  <w:pPr>
                    <w:autoSpaceDE w:val="0"/>
                    <w:autoSpaceDN w:val="0"/>
                    <w:adjustRightInd w:val="0"/>
                  </w:pPr>
                  <w:r w:rsidRPr="00A356C4">
                    <w:rPr>
                      <w:lang w:val="en-US"/>
                    </w:rPr>
                    <w:t>MEDYA ÜRÜNLERININ SEYIRSELLIK KODUNUN TART</w:t>
                  </w:r>
                  <w:r w:rsidRPr="00A356C4">
                    <w:t>IŞILMASI</w:t>
                  </w:r>
                </w:p>
                <w:p w:rsidR="008B2F11" w:rsidRPr="00A356C4" w:rsidRDefault="008B2F11" w:rsidP="008B2F11"/>
                <w:p w:rsidR="00957964" w:rsidRDefault="00957964" w:rsidP="00957964"/>
                <w:p w:rsidR="00957964" w:rsidRDefault="00957964" w:rsidP="00957964"/>
                <w:p w:rsidR="00957964" w:rsidRDefault="00957964" w:rsidP="00957964"/>
                <w:p w:rsidR="00957964" w:rsidRDefault="00957964" w:rsidP="00957964"/>
                <w:p w:rsidR="00957964" w:rsidRDefault="00957964" w:rsidP="00957964"/>
                <w:p w:rsidR="00957964" w:rsidRDefault="00957964" w:rsidP="00957964"/>
                <w:p w:rsidR="00957964" w:rsidRDefault="00957964" w:rsidP="00957964"/>
                <w:p w:rsidR="00957964" w:rsidRDefault="00957964" w:rsidP="00957964"/>
                <w:p w:rsidR="00957964" w:rsidRDefault="00957964" w:rsidP="00957964"/>
                <w:p w:rsidR="00957964" w:rsidRDefault="00957964" w:rsidP="00957964"/>
                <w:p w:rsidR="00957964" w:rsidRDefault="00957964" w:rsidP="00957964"/>
                <w:p w:rsidR="00957964" w:rsidRDefault="00957964" w:rsidP="00957964"/>
                <w:p w:rsidR="00957964" w:rsidRDefault="00957964" w:rsidP="00957964"/>
                <w:p w:rsidR="00957964" w:rsidRDefault="00957964" w:rsidP="00957964"/>
                <w:p w:rsidR="00957964" w:rsidRDefault="00957964" w:rsidP="00957964"/>
              </w:txbxContent>
            </v:textbox>
          </v:shape>
        </w:pict>
      </w:r>
      <w:r w:rsidR="0010331A">
        <w:rPr>
          <w:b/>
          <w:sz w:val="28"/>
          <w:szCs w:val="28"/>
        </w:rPr>
        <w:t xml:space="preserve">                   </w:t>
      </w:r>
    </w:p>
    <w:p w:rsidR="00CB36DD" w:rsidRDefault="00CB36DD" w:rsidP="004C09B4">
      <w:pPr>
        <w:rPr>
          <w:b/>
          <w:sz w:val="28"/>
          <w:szCs w:val="28"/>
        </w:rPr>
      </w:pPr>
    </w:p>
    <w:p w:rsidR="001B4EED" w:rsidRDefault="001B4EED" w:rsidP="004C09B4">
      <w:pPr>
        <w:rPr>
          <w:b/>
          <w:sz w:val="28"/>
          <w:szCs w:val="28"/>
        </w:rPr>
      </w:pPr>
    </w:p>
    <w:p w:rsidR="00CB36DD" w:rsidRDefault="00CB36DD" w:rsidP="004C09B4">
      <w:pPr>
        <w:rPr>
          <w:b/>
          <w:sz w:val="28"/>
          <w:szCs w:val="28"/>
        </w:rPr>
      </w:pPr>
      <w:r>
        <w:rPr>
          <w:b/>
          <w:sz w:val="28"/>
          <w:szCs w:val="28"/>
        </w:rPr>
        <w:t>13.Hafta</w:t>
      </w:r>
    </w:p>
    <w:p w:rsidR="005577C9" w:rsidRDefault="00C644E1" w:rsidP="004C09B4">
      <w:pPr>
        <w:rPr>
          <w:b/>
          <w:sz w:val="28"/>
          <w:szCs w:val="28"/>
        </w:rPr>
      </w:pPr>
      <w:r>
        <w:rPr>
          <w:b/>
          <w:noProof/>
          <w:sz w:val="28"/>
          <w:szCs w:val="28"/>
        </w:rPr>
        <w:pict>
          <v:shape id="_x0000_s1058" type="#_x0000_t202" style="position:absolute;margin-left:0;margin-top:5.15pt;width:477pt;height:19.15pt;z-index:251660800">
            <v:textbox style="mso-next-textbox:#_x0000_s1058">
              <w:txbxContent>
                <w:p w:rsidR="00632A39" w:rsidRDefault="00632A39" w:rsidP="00632A39">
                  <w:r>
                    <w:t>FİNAL</w:t>
                  </w:r>
                </w:p>
                <w:p w:rsidR="00632A39" w:rsidRDefault="00632A39" w:rsidP="00632A39"/>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txbxContent>
            </v:textbox>
          </v:shape>
        </w:pict>
      </w:r>
      <w:r w:rsidR="0010331A">
        <w:rPr>
          <w:b/>
          <w:sz w:val="28"/>
          <w:szCs w:val="28"/>
        </w:rPr>
        <w:t xml:space="preserve">                    </w:t>
      </w:r>
    </w:p>
    <w:p w:rsidR="00517A73" w:rsidRPr="00517A73" w:rsidRDefault="00517A73" w:rsidP="004C09B4">
      <w:pPr>
        <w:rPr>
          <w:b/>
          <w:sz w:val="28"/>
          <w:szCs w:val="28"/>
        </w:rPr>
      </w:pPr>
    </w:p>
    <w:p w:rsidR="00517A73" w:rsidRDefault="00517A73" w:rsidP="004C09B4">
      <w:pPr>
        <w:rPr>
          <w:b/>
          <w:sz w:val="28"/>
          <w:szCs w:val="28"/>
        </w:rPr>
      </w:pPr>
    </w:p>
    <w:p w:rsidR="00517A73" w:rsidRDefault="00517A73" w:rsidP="004C09B4">
      <w:pPr>
        <w:rPr>
          <w:b/>
          <w:sz w:val="28"/>
          <w:szCs w:val="28"/>
        </w:rPr>
      </w:pPr>
      <w:r>
        <w:rPr>
          <w:b/>
          <w:sz w:val="28"/>
          <w:szCs w:val="28"/>
        </w:rPr>
        <w:t>14.Hafta</w:t>
      </w:r>
    </w:p>
    <w:p w:rsidR="00517A73" w:rsidRPr="00517A73" w:rsidRDefault="00517A73" w:rsidP="004C09B4">
      <w:pPr>
        <w:rPr>
          <w:b/>
          <w:sz w:val="16"/>
          <w:szCs w:val="16"/>
        </w:rPr>
      </w:pPr>
    </w:p>
    <w:p w:rsidR="005577C9" w:rsidRDefault="00C644E1" w:rsidP="004C09B4">
      <w:pPr>
        <w:rPr>
          <w:b/>
          <w:sz w:val="28"/>
          <w:szCs w:val="28"/>
        </w:rPr>
      </w:pPr>
      <w:r>
        <w:rPr>
          <w:b/>
          <w:noProof/>
          <w:sz w:val="28"/>
          <w:szCs w:val="28"/>
        </w:rPr>
        <w:pict>
          <v:shape id="_x0000_s1059" type="#_x0000_t202" style="position:absolute;margin-left:0;margin-top:1pt;width:477pt;height:21.75pt;z-index:251661824">
            <v:textbox style="mso-next-textbox:#_x0000_s1059">
              <w:txbxContent>
                <w:p w:rsidR="00CB36DD" w:rsidRDefault="002012E9" w:rsidP="00CB36DD">
                  <w:r>
                    <w:t>SUNUMLAR</w:t>
                  </w:r>
                </w:p>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txbxContent>
            </v:textbox>
          </v:shape>
        </w:pict>
      </w:r>
    </w:p>
    <w:p w:rsidR="005577C9" w:rsidRDefault="005577C9" w:rsidP="004C09B4">
      <w:pPr>
        <w:rPr>
          <w:b/>
          <w:sz w:val="28"/>
          <w:szCs w:val="28"/>
        </w:rPr>
      </w:pPr>
    </w:p>
    <w:p w:rsidR="001B4EED" w:rsidRDefault="0010331A" w:rsidP="004C09B4">
      <w:pPr>
        <w:rPr>
          <w:b/>
          <w:sz w:val="28"/>
          <w:szCs w:val="28"/>
        </w:rPr>
      </w:pPr>
      <w:r>
        <w:rPr>
          <w:b/>
          <w:sz w:val="28"/>
          <w:szCs w:val="28"/>
        </w:rPr>
        <w:t xml:space="preserve">         </w:t>
      </w:r>
    </w:p>
    <w:p w:rsidR="00CB36DD" w:rsidRDefault="00CB36DD" w:rsidP="004C09B4">
      <w:pPr>
        <w:rPr>
          <w:b/>
          <w:sz w:val="28"/>
          <w:szCs w:val="28"/>
        </w:rPr>
      </w:pPr>
      <w:r>
        <w:rPr>
          <w:b/>
          <w:sz w:val="28"/>
          <w:szCs w:val="28"/>
        </w:rPr>
        <w:t>15.Hafta</w:t>
      </w:r>
    </w:p>
    <w:p w:rsidR="00CB36DD" w:rsidRDefault="00C644E1" w:rsidP="004C09B4">
      <w:pPr>
        <w:rPr>
          <w:b/>
          <w:sz w:val="28"/>
          <w:szCs w:val="28"/>
        </w:rPr>
      </w:pPr>
      <w:r>
        <w:rPr>
          <w:b/>
          <w:noProof/>
          <w:sz w:val="28"/>
          <w:szCs w:val="28"/>
        </w:rPr>
        <w:pict>
          <v:shape id="_x0000_s1060" type="#_x0000_t202" style="position:absolute;margin-left:0;margin-top:10.1pt;width:477pt;height:20.25pt;z-index:251662848">
            <v:textbox style="mso-next-textbox:#_x0000_s1060">
              <w:txbxContent>
                <w:p w:rsidR="00632A39" w:rsidRDefault="00632A39" w:rsidP="00632A39">
                  <w:r>
                    <w:t>SUNUMLAR</w:t>
                  </w:r>
                </w:p>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txbxContent>
            </v:textbox>
          </v:shape>
        </w:pict>
      </w:r>
      <w:r w:rsidR="0010331A">
        <w:rPr>
          <w:b/>
          <w:sz w:val="28"/>
          <w:szCs w:val="28"/>
        </w:rPr>
        <w:t xml:space="preserve">  </w:t>
      </w:r>
    </w:p>
    <w:p w:rsidR="00CB36DD" w:rsidRDefault="00CB36DD" w:rsidP="004C09B4">
      <w:pPr>
        <w:rPr>
          <w:b/>
          <w:sz w:val="28"/>
          <w:szCs w:val="28"/>
        </w:rPr>
      </w:pPr>
    </w:p>
    <w:p w:rsidR="00CB36DD" w:rsidRDefault="00CB36DD" w:rsidP="004C09B4">
      <w:pPr>
        <w:rPr>
          <w:b/>
          <w:sz w:val="28"/>
          <w:szCs w:val="28"/>
        </w:rPr>
      </w:pPr>
    </w:p>
    <w:p w:rsidR="00CB36DD" w:rsidRDefault="00CB36DD" w:rsidP="004C09B4">
      <w:pPr>
        <w:rPr>
          <w:b/>
          <w:sz w:val="28"/>
          <w:szCs w:val="28"/>
        </w:rPr>
      </w:pPr>
      <w:r>
        <w:rPr>
          <w:b/>
          <w:sz w:val="28"/>
          <w:szCs w:val="28"/>
        </w:rPr>
        <w:t>16.Hafta</w:t>
      </w:r>
    </w:p>
    <w:p w:rsidR="00CB36DD" w:rsidRDefault="00C644E1" w:rsidP="004C09B4">
      <w:pPr>
        <w:rPr>
          <w:b/>
          <w:sz w:val="28"/>
          <w:szCs w:val="28"/>
        </w:rPr>
      </w:pPr>
      <w:r>
        <w:rPr>
          <w:b/>
          <w:noProof/>
          <w:sz w:val="28"/>
          <w:szCs w:val="28"/>
        </w:rPr>
        <w:pict>
          <v:shape id="_x0000_s1061" type="#_x0000_t202" style="position:absolute;margin-left:0;margin-top:9.9pt;width:477pt;height:19.05pt;z-index:251663872">
            <v:textbox style="mso-next-textbox:#_x0000_s1061">
              <w:txbxContent>
                <w:p w:rsidR="00632A39" w:rsidRDefault="00632A39" w:rsidP="00632A39">
                  <w:r>
                    <w:t>SUNUMLAR</w:t>
                  </w:r>
                </w:p>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txbxContent>
            </v:textbox>
          </v:shape>
        </w:pict>
      </w:r>
      <w:r w:rsidR="0010331A">
        <w:rPr>
          <w:b/>
          <w:sz w:val="28"/>
          <w:szCs w:val="28"/>
        </w:rPr>
        <w:t xml:space="preserve">               </w:t>
      </w:r>
    </w:p>
    <w:p w:rsidR="00CB36DD" w:rsidRDefault="00CB36DD" w:rsidP="004C09B4">
      <w:pPr>
        <w:rPr>
          <w:b/>
          <w:sz w:val="28"/>
          <w:szCs w:val="28"/>
        </w:rPr>
      </w:pPr>
    </w:p>
    <w:p w:rsidR="00CB36DD" w:rsidRDefault="00CB36DD" w:rsidP="004C09B4">
      <w:pPr>
        <w:rPr>
          <w:b/>
          <w:sz w:val="28"/>
          <w:szCs w:val="28"/>
        </w:rPr>
      </w:pPr>
    </w:p>
    <w:p w:rsidR="001B4EED" w:rsidRDefault="001B4EED" w:rsidP="004C09B4">
      <w:pPr>
        <w:rPr>
          <w:b/>
          <w:sz w:val="28"/>
          <w:szCs w:val="28"/>
        </w:rPr>
      </w:pPr>
    </w:p>
    <w:p w:rsidR="006773D9" w:rsidRDefault="00CB36DD" w:rsidP="004C09B4">
      <w:pPr>
        <w:rPr>
          <w:b/>
          <w:sz w:val="28"/>
          <w:szCs w:val="28"/>
        </w:rPr>
      </w:pPr>
      <w:r>
        <w:rPr>
          <w:b/>
          <w:sz w:val="28"/>
          <w:szCs w:val="28"/>
        </w:rPr>
        <w:t>17.Hafta</w:t>
      </w:r>
      <w:r w:rsidR="0010331A">
        <w:rPr>
          <w:b/>
          <w:sz w:val="28"/>
          <w:szCs w:val="28"/>
        </w:rPr>
        <w:t xml:space="preserve">                             </w:t>
      </w:r>
    </w:p>
    <w:p w:rsidR="006773D9" w:rsidRDefault="00C644E1" w:rsidP="004C09B4">
      <w:pPr>
        <w:rPr>
          <w:b/>
          <w:sz w:val="28"/>
          <w:szCs w:val="28"/>
        </w:rPr>
      </w:pPr>
      <w:r>
        <w:rPr>
          <w:b/>
          <w:noProof/>
          <w:sz w:val="28"/>
          <w:szCs w:val="28"/>
        </w:rPr>
        <w:pict>
          <v:shape id="_x0000_s1062" type="#_x0000_t202" style="position:absolute;margin-left:0;margin-top:6.95pt;width:477pt;height:27pt;z-index:251664896">
            <v:textbox style="mso-next-textbox:#_x0000_s1062">
              <w:txbxContent>
                <w:p w:rsidR="00632A39" w:rsidRDefault="00632A39" w:rsidP="00632A39">
                  <w:r>
                    <w:t>DERS DEĞERLENDİRME</w:t>
                  </w:r>
                </w:p>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p w:rsidR="00CB36DD" w:rsidRDefault="00CB36DD" w:rsidP="00CB36DD"/>
              </w:txbxContent>
            </v:textbox>
          </v:shape>
        </w:pict>
      </w:r>
    </w:p>
    <w:p w:rsidR="006773D9" w:rsidRDefault="006773D9" w:rsidP="004C09B4">
      <w:pPr>
        <w:rPr>
          <w:b/>
          <w:sz w:val="28"/>
          <w:szCs w:val="28"/>
        </w:rPr>
      </w:pPr>
    </w:p>
    <w:p w:rsidR="006773D9" w:rsidRDefault="006773D9" w:rsidP="004C09B4">
      <w:pPr>
        <w:rPr>
          <w:b/>
          <w:sz w:val="28"/>
          <w:szCs w:val="28"/>
        </w:rPr>
      </w:pPr>
    </w:p>
    <w:p w:rsidR="006773D9" w:rsidRDefault="006773D9" w:rsidP="004C09B4">
      <w:pPr>
        <w:rPr>
          <w:b/>
          <w:sz w:val="28"/>
          <w:szCs w:val="28"/>
        </w:rPr>
      </w:pPr>
    </w:p>
    <w:p w:rsidR="006773D9" w:rsidRDefault="006773D9" w:rsidP="004C09B4">
      <w:pPr>
        <w:rPr>
          <w:b/>
          <w:sz w:val="28"/>
          <w:szCs w:val="28"/>
          <w:u w:val="single"/>
        </w:rPr>
      </w:pPr>
      <w:r>
        <w:rPr>
          <w:b/>
          <w:sz w:val="28"/>
          <w:szCs w:val="28"/>
          <w:u w:val="single"/>
        </w:rPr>
        <w:t>DEĞERLENDİRME YÖNTEMLERİ</w:t>
      </w:r>
    </w:p>
    <w:p w:rsidR="001B4EED" w:rsidRDefault="001B4EED" w:rsidP="004C09B4">
      <w:pPr>
        <w:rPr>
          <w:sz w:val="16"/>
          <w:szCs w:val="16"/>
        </w:rPr>
      </w:pPr>
    </w:p>
    <w:p w:rsidR="001B4EED" w:rsidRPr="001B4EED" w:rsidRDefault="00C644E1" w:rsidP="004C09B4">
      <w:pPr>
        <w:rPr>
          <w:sz w:val="28"/>
          <w:szCs w:val="28"/>
        </w:rPr>
      </w:pPr>
      <w:r>
        <w:rPr>
          <w:noProof/>
          <w:sz w:val="28"/>
          <w:szCs w:val="28"/>
        </w:rPr>
        <w:pict>
          <v:shape id="_x0000_s1072" type="#_x0000_t202" style="position:absolute;margin-left:0;margin-top:5.95pt;width:468pt;height:27pt;z-index:251667968">
            <v:textbox>
              <w:txbxContent>
                <w:p w:rsidR="001B4EED" w:rsidRDefault="002012E9">
                  <w:r>
                    <w:t xml:space="preserve">Yazılı + Sözlü Beceriler </w:t>
                  </w:r>
                </w:p>
              </w:txbxContent>
            </v:textbox>
          </v:shape>
        </w:pict>
      </w:r>
    </w:p>
    <w:p w:rsidR="001B4EED" w:rsidRDefault="001B4EED" w:rsidP="004C09B4">
      <w:pPr>
        <w:rPr>
          <w:b/>
          <w:sz w:val="28"/>
          <w:szCs w:val="28"/>
          <w:u w:val="single"/>
        </w:rPr>
      </w:pPr>
    </w:p>
    <w:p w:rsidR="006773D9" w:rsidRPr="00517A73" w:rsidRDefault="006773D9" w:rsidP="004C09B4">
      <w:pPr>
        <w:rPr>
          <w:b/>
          <w:sz w:val="16"/>
          <w:szCs w:val="16"/>
          <w:u w:val="single"/>
        </w:rPr>
      </w:pPr>
    </w:p>
    <w:p w:rsidR="001B4EED" w:rsidRDefault="001B4EED" w:rsidP="004C09B4">
      <w:pPr>
        <w:rPr>
          <w:b/>
          <w:sz w:val="28"/>
          <w:szCs w:val="28"/>
        </w:rPr>
      </w:pPr>
    </w:p>
    <w:p w:rsidR="006773D9" w:rsidRDefault="006773D9" w:rsidP="004C09B4">
      <w:pPr>
        <w:rPr>
          <w:b/>
          <w:sz w:val="28"/>
          <w:szCs w:val="28"/>
        </w:rPr>
      </w:pPr>
      <w:r>
        <w:rPr>
          <w:b/>
          <w:sz w:val="28"/>
          <w:szCs w:val="28"/>
        </w:rPr>
        <w:t>ÖN KOŞULLAR</w:t>
      </w:r>
      <w:r w:rsidR="00517A73">
        <w:rPr>
          <w:b/>
          <w:sz w:val="28"/>
          <w:szCs w:val="28"/>
        </w:rPr>
        <w:t>:</w:t>
      </w:r>
    </w:p>
    <w:p w:rsidR="006773D9" w:rsidRDefault="00C644E1" w:rsidP="004C09B4">
      <w:pPr>
        <w:rPr>
          <w:b/>
          <w:sz w:val="28"/>
          <w:szCs w:val="28"/>
        </w:rPr>
      </w:pPr>
      <w:r>
        <w:rPr>
          <w:b/>
          <w:noProof/>
          <w:sz w:val="28"/>
          <w:szCs w:val="28"/>
        </w:rPr>
        <w:pict>
          <v:shape id="_x0000_s1065" type="#_x0000_t202" style="position:absolute;margin-left:0;margin-top:8.45pt;width:468pt;height:26.4pt;z-index:251665920">
            <v:textbox>
              <w:txbxContent>
                <w:p w:rsidR="006773D9" w:rsidRDefault="002012E9">
                  <w:r>
                    <w:t>YOK</w:t>
                  </w:r>
                </w:p>
              </w:txbxContent>
            </v:textbox>
          </v:shape>
        </w:pict>
      </w:r>
    </w:p>
    <w:p w:rsidR="006773D9" w:rsidRDefault="006773D9" w:rsidP="004C09B4">
      <w:pPr>
        <w:rPr>
          <w:b/>
          <w:sz w:val="28"/>
          <w:szCs w:val="28"/>
        </w:rPr>
      </w:pPr>
    </w:p>
    <w:p w:rsidR="006773D9" w:rsidRDefault="006773D9" w:rsidP="004C09B4">
      <w:pPr>
        <w:rPr>
          <w:b/>
          <w:sz w:val="28"/>
          <w:szCs w:val="28"/>
        </w:rPr>
      </w:pPr>
    </w:p>
    <w:p w:rsidR="001B4EED" w:rsidRDefault="001B4EED" w:rsidP="004C09B4">
      <w:pPr>
        <w:rPr>
          <w:b/>
          <w:sz w:val="28"/>
          <w:szCs w:val="28"/>
        </w:rPr>
      </w:pPr>
    </w:p>
    <w:p w:rsidR="00BB106D" w:rsidRDefault="00BB106D" w:rsidP="004C09B4">
      <w:pPr>
        <w:rPr>
          <w:b/>
          <w:sz w:val="28"/>
          <w:szCs w:val="28"/>
        </w:rPr>
      </w:pPr>
    </w:p>
    <w:p w:rsidR="00BB106D" w:rsidRDefault="00BB106D" w:rsidP="004C09B4">
      <w:pPr>
        <w:rPr>
          <w:b/>
          <w:sz w:val="28"/>
          <w:szCs w:val="28"/>
        </w:rPr>
      </w:pPr>
    </w:p>
    <w:p w:rsidR="00BB106D" w:rsidRDefault="00BB106D" w:rsidP="004C09B4">
      <w:pPr>
        <w:rPr>
          <w:b/>
          <w:sz w:val="28"/>
          <w:szCs w:val="28"/>
        </w:rPr>
      </w:pPr>
    </w:p>
    <w:p w:rsidR="00BB106D" w:rsidRDefault="00BB106D" w:rsidP="004C09B4">
      <w:pPr>
        <w:rPr>
          <w:b/>
          <w:sz w:val="28"/>
          <w:szCs w:val="28"/>
        </w:rPr>
      </w:pPr>
    </w:p>
    <w:p w:rsidR="00BB106D" w:rsidRDefault="00BB106D" w:rsidP="004C09B4">
      <w:pPr>
        <w:rPr>
          <w:b/>
          <w:sz w:val="28"/>
          <w:szCs w:val="28"/>
        </w:rPr>
      </w:pPr>
    </w:p>
    <w:p w:rsidR="00BB106D" w:rsidRDefault="00BB106D" w:rsidP="004C09B4">
      <w:pPr>
        <w:rPr>
          <w:b/>
          <w:sz w:val="28"/>
          <w:szCs w:val="28"/>
        </w:rPr>
      </w:pPr>
    </w:p>
    <w:p w:rsidR="00A356C4" w:rsidRDefault="00A356C4" w:rsidP="004C09B4">
      <w:pPr>
        <w:rPr>
          <w:b/>
          <w:sz w:val="28"/>
          <w:szCs w:val="28"/>
        </w:rPr>
      </w:pPr>
    </w:p>
    <w:p w:rsidR="00517A73" w:rsidRDefault="00517A73" w:rsidP="004C09B4">
      <w:pPr>
        <w:rPr>
          <w:b/>
          <w:sz w:val="28"/>
          <w:szCs w:val="28"/>
        </w:rPr>
      </w:pPr>
      <w:r>
        <w:rPr>
          <w:b/>
          <w:sz w:val="28"/>
          <w:szCs w:val="28"/>
        </w:rPr>
        <w:t>DERS KİTABI / ÖNERİLEN OKUMA LİSTESİ:</w:t>
      </w:r>
    </w:p>
    <w:p w:rsidR="0010331A" w:rsidRPr="004C09B4" w:rsidRDefault="00C644E1" w:rsidP="004C09B4">
      <w:pPr>
        <w:rPr>
          <w:b/>
          <w:sz w:val="28"/>
          <w:szCs w:val="28"/>
        </w:rPr>
      </w:pPr>
      <w:r>
        <w:rPr>
          <w:b/>
          <w:noProof/>
          <w:sz w:val="28"/>
          <w:szCs w:val="28"/>
        </w:rPr>
        <w:pict>
          <v:shape id="_x0000_s1066" type="#_x0000_t202" style="position:absolute;margin-left:9pt;margin-top:13.25pt;width:459pt;height:692.95pt;z-index:251666944">
            <v:textbox>
              <w:txbxContent>
                <w:p w:rsidR="00A356C4" w:rsidRDefault="00A356C4" w:rsidP="00A356C4">
                  <w:pPr>
                    <w:autoSpaceDE w:val="0"/>
                    <w:autoSpaceDN w:val="0"/>
                    <w:adjustRightInd w:val="0"/>
                    <w:rPr>
                      <w:rFonts w:ascii="Arial" w:hAnsi="Arial" w:cs="Arial"/>
                      <w:sz w:val="28"/>
                      <w:szCs w:val="28"/>
                      <w:lang w:val="en-US"/>
                    </w:rPr>
                  </w:pPr>
                  <w:r>
                    <w:rPr>
                      <w:rFonts w:ascii="Arial" w:hAnsi="Arial" w:cs="Arial"/>
                      <w:sz w:val="28"/>
                      <w:szCs w:val="28"/>
                      <w:lang w:val="en-US"/>
                    </w:rPr>
                    <w:t>KAYNAKLAR:</w:t>
                  </w:r>
                </w:p>
                <w:p w:rsidR="008B2F11" w:rsidRDefault="008B2F11" w:rsidP="00A356C4">
                  <w:pPr>
                    <w:autoSpaceDE w:val="0"/>
                    <w:autoSpaceDN w:val="0"/>
                    <w:adjustRightInd w:val="0"/>
                    <w:rPr>
                      <w:rFonts w:ascii="Arial" w:hAnsi="Arial" w:cs="Arial"/>
                      <w:sz w:val="28"/>
                      <w:szCs w:val="28"/>
                      <w:lang w:val="en-US"/>
                    </w:rPr>
                  </w:pPr>
                </w:p>
                <w:p w:rsidR="008B2F11" w:rsidRPr="0063102C" w:rsidRDefault="008B2F11" w:rsidP="008B2F11">
                  <w:pPr>
                    <w:pStyle w:val="NormalWeb"/>
                    <w:numPr>
                      <w:ilvl w:val="0"/>
                      <w:numId w:val="2"/>
                    </w:numPr>
                    <w:shd w:val="clear" w:color="auto" w:fill="FFFFFF"/>
                    <w:spacing w:line="248" w:lineRule="atLeast"/>
                    <w:rPr>
                      <w:rFonts w:ascii="Arial" w:hAnsi="Arial" w:cs="Arial"/>
                      <w:sz w:val="28"/>
                      <w:szCs w:val="28"/>
                    </w:rPr>
                  </w:pPr>
                  <w:r w:rsidRPr="0063102C">
                    <w:rPr>
                      <w:rFonts w:ascii="Arial" w:hAnsi="Arial" w:cs="Arial"/>
                      <w:sz w:val="28"/>
                      <w:szCs w:val="28"/>
                    </w:rPr>
                    <w:t>Atabek, G.,S. ve Atabek, Ü. (Derl.),(2007), Medya Metinlerini Çözümlemek, İçerik, Göstergebilim ve Söylem Çözümleme Yöntemleri. Ankara: Siyasal Kitabevi.</w:t>
                  </w:r>
                </w:p>
                <w:p w:rsidR="008B2F11" w:rsidRPr="0063102C" w:rsidRDefault="008B2F11" w:rsidP="008B2F11">
                  <w:pPr>
                    <w:pStyle w:val="NormalWeb"/>
                    <w:numPr>
                      <w:ilvl w:val="0"/>
                      <w:numId w:val="2"/>
                    </w:numPr>
                    <w:shd w:val="clear" w:color="auto" w:fill="FFFFFF"/>
                    <w:spacing w:line="248" w:lineRule="atLeast"/>
                    <w:rPr>
                      <w:rFonts w:ascii="Arial" w:hAnsi="Arial" w:cs="Arial"/>
                      <w:sz w:val="28"/>
                      <w:szCs w:val="28"/>
                    </w:rPr>
                  </w:pPr>
                  <w:r w:rsidRPr="0063102C">
                    <w:rPr>
                      <w:rFonts w:ascii="Arial" w:hAnsi="Arial" w:cs="Arial"/>
                      <w:sz w:val="28"/>
                      <w:szCs w:val="28"/>
                    </w:rPr>
                    <w:t>Van Dijk,  T. (2003).  Söylem ve İdeoloji: Çok alanlı yaklaşım. İstanbul: Su Yayınları.</w:t>
                  </w:r>
                </w:p>
                <w:p w:rsidR="0063102C" w:rsidRPr="0063102C" w:rsidRDefault="008B2F11" w:rsidP="0063102C">
                  <w:pPr>
                    <w:pStyle w:val="NormalWeb"/>
                    <w:numPr>
                      <w:ilvl w:val="0"/>
                      <w:numId w:val="2"/>
                    </w:numPr>
                    <w:shd w:val="clear" w:color="auto" w:fill="FFFFFF"/>
                    <w:spacing w:line="248" w:lineRule="atLeast"/>
                    <w:rPr>
                      <w:rFonts w:ascii="Arial" w:hAnsi="Arial" w:cs="Arial"/>
                      <w:sz w:val="28"/>
                      <w:szCs w:val="28"/>
                      <w:shd w:val="clear" w:color="auto" w:fill="F9F9F9"/>
                    </w:rPr>
                  </w:pPr>
                  <w:r w:rsidRPr="0063102C">
                    <w:rPr>
                      <w:rFonts w:ascii="Arial" w:hAnsi="Arial" w:cs="Arial"/>
                      <w:sz w:val="28"/>
                      <w:szCs w:val="28"/>
                      <w:shd w:val="clear" w:color="auto" w:fill="F9F9F9"/>
                    </w:rPr>
                    <w:t>Sözen, Edibe, (1999), Söylem, Belirsizlik, Mübadele, Bilgi/Güç ve Refleksivite</w:t>
                  </w:r>
                  <w:r w:rsidR="0063102C" w:rsidRPr="0063102C">
                    <w:rPr>
                      <w:rFonts w:ascii="Arial" w:hAnsi="Arial" w:cs="Arial"/>
                      <w:sz w:val="28"/>
                      <w:szCs w:val="28"/>
                      <w:shd w:val="clear" w:color="auto" w:fill="F9F9F9"/>
                    </w:rPr>
                    <w:t>, İstanbul: Paradigma Yayınları.</w:t>
                  </w:r>
                </w:p>
                <w:p w:rsidR="0063102C" w:rsidRPr="0063102C" w:rsidRDefault="008B2F11" w:rsidP="0063102C">
                  <w:pPr>
                    <w:pStyle w:val="NormalWeb"/>
                    <w:numPr>
                      <w:ilvl w:val="0"/>
                      <w:numId w:val="2"/>
                    </w:numPr>
                    <w:shd w:val="clear" w:color="auto" w:fill="FFFFFF"/>
                    <w:spacing w:line="248" w:lineRule="atLeast"/>
                    <w:rPr>
                      <w:rFonts w:ascii="Arial" w:hAnsi="Arial" w:cs="Arial"/>
                      <w:sz w:val="28"/>
                      <w:szCs w:val="28"/>
                      <w:shd w:val="clear" w:color="auto" w:fill="F9F9F9"/>
                    </w:rPr>
                  </w:pPr>
                  <w:r w:rsidRPr="0063102C">
                    <w:rPr>
                      <w:rFonts w:ascii="Arial" w:hAnsi="Arial" w:cs="Arial"/>
                      <w:sz w:val="28"/>
                      <w:szCs w:val="28"/>
                      <w:shd w:val="clear" w:color="auto" w:fill="F9F9F9"/>
                    </w:rPr>
                    <w:t>Van Dijk T.A. (1999) ?Söylemin Yapıları ve İktidarın Yapıları?, Medya İktidar İdeoloji, Mehmet Küçük (der. ve çev.), 2. Baskı.  Ankara: Bilim ve Sanat Yayınları</w:t>
                  </w:r>
                  <w:r w:rsidR="0063102C" w:rsidRPr="0063102C">
                    <w:rPr>
                      <w:rFonts w:ascii="Arial" w:hAnsi="Arial" w:cs="Arial"/>
                      <w:sz w:val="28"/>
                      <w:szCs w:val="28"/>
                      <w:shd w:val="clear" w:color="auto" w:fill="F9F9F9"/>
                    </w:rPr>
                    <w:t>.</w:t>
                  </w:r>
                </w:p>
                <w:p w:rsidR="008B2F11" w:rsidRPr="0063102C" w:rsidRDefault="008B2F11" w:rsidP="0063102C">
                  <w:pPr>
                    <w:pStyle w:val="NormalWeb"/>
                    <w:numPr>
                      <w:ilvl w:val="0"/>
                      <w:numId w:val="1"/>
                    </w:numPr>
                    <w:shd w:val="clear" w:color="auto" w:fill="FFFFFF"/>
                    <w:spacing w:line="248" w:lineRule="atLeast"/>
                    <w:rPr>
                      <w:rFonts w:ascii="Arial" w:hAnsi="Arial" w:cs="Arial"/>
                      <w:sz w:val="28"/>
                      <w:szCs w:val="28"/>
                    </w:rPr>
                  </w:pPr>
                  <w:r w:rsidRPr="0063102C">
                    <w:rPr>
                      <w:rFonts w:ascii="Arial" w:hAnsi="Arial" w:cs="Arial"/>
                      <w:sz w:val="28"/>
                      <w:szCs w:val="28"/>
                      <w:shd w:val="clear" w:color="auto" w:fill="F9F9F9"/>
                    </w:rPr>
                    <w:t>Irvan, S.  (der. ve çev.), (1997) Medya Kültür Siyaset . Ankara: Ark Yayınları.</w:t>
                  </w:r>
                </w:p>
                <w:p w:rsidR="00A356C4" w:rsidRPr="0063102C" w:rsidRDefault="00632A39" w:rsidP="0089304E">
                  <w:pPr>
                    <w:pStyle w:val="ListParagraph"/>
                    <w:numPr>
                      <w:ilvl w:val="0"/>
                      <w:numId w:val="1"/>
                    </w:numPr>
                    <w:autoSpaceDE w:val="0"/>
                    <w:autoSpaceDN w:val="0"/>
                    <w:adjustRightInd w:val="0"/>
                    <w:rPr>
                      <w:rFonts w:ascii="Arial" w:hAnsi="Arial" w:cs="Arial"/>
                      <w:sz w:val="28"/>
                      <w:szCs w:val="28"/>
                      <w:lang w:val="en-US"/>
                    </w:rPr>
                  </w:pPr>
                  <w:r w:rsidRPr="0063102C">
                    <w:rPr>
                      <w:rFonts w:ascii="Arial" w:hAnsi="Arial" w:cs="Arial"/>
                      <w:sz w:val="28"/>
                      <w:szCs w:val="28"/>
                      <w:lang w:val="en-US"/>
                    </w:rPr>
                    <w:t xml:space="preserve">Fiske, J. (2012), </w:t>
                  </w:r>
                  <w:proofErr w:type="spellStart"/>
                  <w:r w:rsidRPr="0063102C">
                    <w:rPr>
                      <w:rFonts w:ascii="Arial" w:hAnsi="Arial" w:cs="Arial"/>
                      <w:sz w:val="28"/>
                      <w:szCs w:val="28"/>
                      <w:lang w:val="en-US"/>
                    </w:rPr>
                    <w:t>Popüler</w:t>
                  </w:r>
                  <w:proofErr w:type="spellEnd"/>
                  <w:r w:rsidRPr="0063102C">
                    <w:rPr>
                      <w:rFonts w:ascii="Arial" w:hAnsi="Arial" w:cs="Arial"/>
                      <w:sz w:val="28"/>
                      <w:szCs w:val="28"/>
                      <w:lang w:val="en-US"/>
                    </w:rPr>
                    <w:t xml:space="preserve"> </w:t>
                  </w:r>
                  <w:proofErr w:type="spellStart"/>
                  <w:r w:rsidRPr="0063102C">
                    <w:rPr>
                      <w:rFonts w:ascii="Arial" w:hAnsi="Arial" w:cs="Arial"/>
                      <w:sz w:val="28"/>
                      <w:szCs w:val="28"/>
                      <w:lang w:val="en-US"/>
                    </w:rPr>
                    <w:t>Kültürü</w:t>
                  </w:r>
                  <w:proofErr w:type="spellEnd"/>
                  <w:r w:rsidRPr="0063102C">
                    <w:rPr>
                      <w:rFonts w:ascii="Arial" w:hAnsi="Arial" w:cs="Arial"/>
                      <w:sz w:val="28"/>
                      <w:szCs w:val="28"/>
                      <w:lang w:val="en-US"/>
                    </w:rPr>
                    <w:t xml:space="preserve"> </w:t>
                  </w:r>
                  <w:proofErr w:type="spellStart"/>
                  <w:r w:rsidRPr="0063102C">
                    <w:rPr>
                      <w:rFonts w:ascii="Arial" w:hAnsi="Arial" w:cs="Arial"/>
                      <w:sz w:val="28"/>
                      <w:szCs w:val="28"/>
                      <w:lang w:val="en-US"/>
                    </w:rPr>
                    <w:t>Anlamak</w:t>
                  </w:r>
                  <w:proofErr w:type="spellEnd"/>
                  <w:r w:rsidRPr="0063102C">
                    <w:rPr>
                      <w:rFonts w:ascii="Arial" w:hAnsi="Arial" w:cs="Arial"/>
                      <w:sz w:val="28"/>
                      <w:szCs w:val="28"/>
                      <w:lang w:val="en-US"/>
                    </w:rPr>
                    <w:t xml:space="preserve">. </w:t>
                  </w:r>
                  <w:proofErr w:type="spellStart"/>
                  <w:r w:rsidRPr="0063102C">
                    <w:rPr>
                      <w:rFonts w:ascii="Arial" w:hAnsi="Arial" w:cs="Arial"/>
                      <w:sz w:val="28"/>
                      <w:szCs w:val="28"/>
                      <w:lang w:val="en-US"/>
                    </w:rPr>
                    <w:t>İstanbul</w:t>
                  </w:r>
                  <w:proofErr w:type="spellEnd"/>
                  <w:r w:rsidRPr="0063102C">
                    <w:rPr>
                      <w:rFonts w:ascii="Arial" w:hAnsi="Arial" w:cs="Arial"/>
                      <w:sz w:val="28"/>
                      <w:szCs w:val="28"/>
                      <w:lang w:val="en-US"/>
                    </w:rPr>
                    <w:t xml:space="preserve">: </w:t>
                  </w:r>
                  <w:proofErr w:type="spellStart"/>
                  <w:r w:rsidRPr="0063102C">
                    <w:rPr>
                      <w:rFonts w:ascii="Arial" w:hAnsi="Arial" w:cs="Arial"/>
                      <w:sz w:val="28"/>
                      <w:szCs w:val="28"/>
                      <w:lang w:val="en-US"/>
                    </w:rPr>
                    <w:t>Parşömen</w:t>
                  </w:r>
                  <w:proofErr w:type="spellEnd"/>
                  <w:r w:rsidR="0089304E" w:rsidRPr="0063102C">
                    <w:rPr>
                      <w:rFonts w:ascii="Arial" w:hAnsi="Arial" w:cs="Arial"/>
                      <w:sz w:val="28"/>
                      <w:szCs w:val="28"/>
                      <w:lang w:val="en-US"/>
                    </w:rPr>
                    <w:t>.</w:t>
                  </w:r>
                </w:p>
                <w:p w:rsidR="0089304E" w:rsidRPr="0063102C" w:rsidRDefault="0089304E" w:rsidP="0089304E">
                  <w:pPr>
                    <w:pStyle w:val="Heading1"/>
                    <w:numPr>
                      <w:ilvl w:val="0"/>
                      <w:numId w:val="1"/>
                    </w:numPr>
                    <w:shd w:val="clear" w:color="auto" w:fill="FFFFFF"/>
                    <w:spacing w:before="0" w:beforeAutospacing="0" w:after="0" w:afterAutospacing="0"/>
                    <w:rPr>
                      <w:b w:val="0"/>
                      <w:bCs w:val="0"/>
                      <w:sz w:val="32"/>
                      <w:szCs w:val="32"/>
                    </w:rPr>
                  </w:pPr>
                  <w:proofErr w:type="spellStart"/>
                  <w:proofErr w:type="gramStart"/>
                  <w:r w:rsidRPr="0063102C">
                    <w:rPr>
                      <w:rFonts w:ascii="Arial" w:hAnsi="Arial" w:cs="Arial"/>
                      <w:b w:val="0"/>
                      <w:sz w:val="28"/>
                      <w:szCs w:val="28"/>
                      <w:lang w:val="en-US"/>
                    </w:rPr>
                    <w:t>Özbek</w:t>
                  </w:r>
                  <w:proofErr w:type="spellEnd"/>
                  <w:r w:rsidRPr="0063102C">
                    <w:rPr>
                      <w:rFonts w:ascii="Arial" w:hAnsi="Arial" w:cs="Arial"/>
                      <w:b w:val="0"/>
                      <w:sz w:val="28"/>
                      <w:szCs w:val="28"/>
                      <w:lang w:val="en-US"/>
                    </w:rPr>
                    <w:t>, M. (1991),</w:t>
                  </w:r>
                  <w:r w:rsidRPr="0063102C">
                    <w:rPr>
                      <w:rFonts w:ascii="Arial" w:hAnsi="Arial" w:cs="Arial"/>
                      <w:sz w:val="28"/>
                      <w:szCs w:val="28"/>
                      <w:lang w:val="en-US"/>
                    </w:rPr>
                    <w:t xml:space="preserve"> </w:t>
                  </w:r>
                  <w:r w:rsidRPr="0063102C">
                    <w:rPr>
                      <w:rFonts w:ascii="Arial" w:hAnsi="Arial" w:cs="Arial"/>
                      <w:b w:val="0"/>
                      <w:bCs w:val="0"/>
                      <w:sz w:val="28"/>
                      <w:szCs w:val="28"/>
                    </w:rPr>
                    <w:t>Popüler Kültür ve Orhan Gencebay Arabeski.</w:t>
                  </w:r>
                  <w:proofErr w:type="gramEnd"/>
                  <w:r w:rsidRPr="0063102C">
                    <w:rPr>
                      <w:rFonts w:ascii="Arial" w:hAnsi="Arial" w:cs="Arial"/>
                      <w:b w:val="0"/>
                      <w:bCs w:val="0"/>
                      <w:sz w:val="28"/>
                      <w:szCs w:val="28"/>
                    </w:rPr>
                    <w:t xml:space="preserve"> Ankara:İletişim.</w:t>
                  </w:r>
                </w:p>
                <w:p w:rsidR="00A356C4" w:rsidRPr="0063102C" w:rsidRDefault="00A356C4" w:rsidP="0089304E">
                  <w:pPr>
                    <w:pStyle w:val="ListParagraph"/>
                    <w:numPr>
                      <w:ilvl w:val="0"/>
                      <w:numId w:val="1"/>
                    </w:numPr>
                    <w:autoSpaceDE w:val="0"/>
                    <w:autoSpaceDN w:val="0"/>
                    <w:adjustRightInd w:val="0"/>
                    <w:rPr>
                      <w:rFonts w:ascii="Arial TUR" w:hAnsi="Arial TUR" w:cs="Arial TUR"/>
                      <w:sz w:val="28"/>
                      <w:szCs w:val="28"/>
                    </w:rPr>
                  </w:pPr>
                  <w:proofErr w:type="spellStart"/>
                  <w:r w:rsidRPr="0063102C">
                    <w:rPr>
                      <w:rFonts w:ascii="Arial" w:hAnsi="Arial" w:cs="Arial"/>
                      <w:sz w:val="28"/>
                      <w:szCs w:val="28"/>
                      <w:lang w:val="en-US"/>
                    </w:rPr>
                    <w:t>Althusser</w:t>
                  </w:r>
                  <w:proofErr w:type="spellEnd"/>
                  <w:r w:rsidRPr="0063102C">
                    <w:rPr>
                      <w:rFonts w:ascii="Arial" w:hAnsi="Arial" w:cs="Arial"/>
                      <w:sz w:val="28"/>
                      <w:szCs w:val="28"/>
                      <w:lang w:val="en-US"/>
                    </w:rPr>
                    <w:t>,</w:t>
                  </w:r>
                  <w:r w:rsidR="00632A39" w:rsidRPr="0063102C">
                    <w:rPr>
                      <w:rFonts w:ascii="Arial" w:hAnsi="Arial" w:cs="Arial"/>
                      <w:sz w:val="28"/>
                      <w:szCs w:val="28"/>
                      <w:lang w:val="en-US"/>
                    </w:rPr>
                    <w:t xml:space="preserve"> L. (2003)</w:t>
                  </w:r>
                  <w:proofErr w:type="gramStart"/>
                  <w:r w:rsidR="00632A39" w:rsidRPr="0063102C">
                    <w:rPr>
                      <w:rFonts w:ascii="Arial" w:hAnsi="Arial" w:cs="Arial"/>
                      <w:sz w:val="28"/>
                      <w:szCs w:val="28"/>
                      <w:lang w:val="en-US"/>
                    </w:rPr>
                    <w:t xml:space="preserve">, </w:t>
                  </w:r>
                  <w:r w:rsidRPr="0063102C">
                    <w:rPr>
                      <w:rFonts w:ascii="Arial" w:hAnsi="Arial" w:cs="Arial"/>
                      <w:sz w:val="28"/>
                      <w:szCs w:val="28"/>
                      <w:lang w:val="en-US"/>
                    </w:rPr>
                    <w:t xml:space="preserve"> </w:t>
                  </w:r>
                  <w:proofErr w:type="spellStart"/>
                  <w:r w:rsidRPr="0063102C">
                    <w:rPr>
                      <w:rFonts w:ascii="Arial" w:hAnsi="Arial" w:cs="Arial"/>
                      <w:sz w:val="28"/>
                      <w:szCs w:val="28"/>
                      <w:lang w:val="en-US"/>
                    </w:rPr>
                    <w:t>Devletin</w:t>
                  </w:r>
                  <w:proofErr w:type="spellEnd"/>
                  <w:proofErr w:type="gramEnd"/>
                  <w:r w:rsidRPr="0063102C">
                    <w:rPr>
                      <w:rFonts w:ascii="Arial" w:hAnsi="Arial" w:cs="Arial"/>
                      <w:sz w:val="28"/>
                      <w:szCs w:val="28"/>
                      <w:lang w:val="en-US"/>
                    </w:rPr>
                    <w:t xml:space="preserve"> </w:t>
                  </w:r>
                  <w:r w:rsidRPr="0063102C">
                    <w:rPr>
                      <w:rFonts w:ascii="Arial TUR" w:hAnsi="Arial TUR" w:cs="Arial TUR"/>
                      <w:sz w:val="28"/>
                      <w:szCs w:val="28"/>
                    </w:rPr>
                    <w:t>İdeolojik Aygııtları.</w:t>
                  </w:r>
                  <w:r w:rsidR="00632A39" w:rsidRPr="0063102C">
                    <w:rPr>
                      <w:rFonts w:ascii="Arial TUR" w:hAnsi="Arial TUR" w:cs="Arial TUR"/>
                      <w:sz w:val="28"/>
                      <w:szCs w:val="28"/>
                    </w:rPr>
                    <w:t xml:space="preserve"> İstanbul: İthaki</w:t>
                  </w:r>
                  <w:r w:rsidR="0089304E" w:rsidRPr="0063102C">
                    <w:rPr>
                      <w:rFonts w:ascii="Arial TUR" w:hAnsi="Arial TUR" w:cs="Arial TUR"/>
                      <w:sz w:val="28"/>
                      <w:szCs w:val="28"/>
                    </w:rPr>
                    <w:t>.</w:t>
                  </w:r>
                </w:p>
                <w:p w:rsidR="0089304E" w:rsidRPr="0063102C" w:rsidRDefault="0089304E" w:rsidP="0089304E">
                  <w:pPr>
                    <w:pStyle w:val="ListParagraph"/>
                    <w:numPr>
                      <w:ilvl w:val="0"/>
                      <w:numId w:val="1"/>
                    </w:numPr>
                    <w:shd w:val="clear" w:color="auto" w:fill="FFFFFF"/>
                    <w:rPr>
                      <w:rFonts w:ascii="Trebuchet MS" w:hAnsi="Trebuchet MS"/>
                      <w:sz w:val="27"/>
                      <w:szCs w:val="27"/>
                    </w:rPr>
                  </w:pPr>
                  <w:proofErr w:type="spellStart"/>
                  <w:r w:rsidRPr="0063102C">
                    <w:rPr>
                      <w:rFonts w:ascii="Arial" w:hAnsi="Arial" w:cs="Arial"/>
                      <w:sz w:val="28"/>
                      <w:szCs w:val="28"/>
                      <w:lang w:val="en-US"/>
                    </w:rPr>
                    <w:t>Gramsci</w:t>
                  </w:r>
                  <w:proofErr w:type="spellEnd"/>
                  <w:r w:rsidRPr="0063102C">
                    <w:rPr>
                      <w:rFonts w:ascii="Arial" w:hAnsi="Arial" w:cs="Arial"/>
                      <w:sz w:val="28"/>
                      <w:szCs w:val="28"/>
                      <w:lang w:val="en-US"/>
                    </w:rPr>
                    <w:t xml:space="preserve">, A. (1975). </w:t>
                  </w:r>
                  <w:r w:rsidRPr="0063102C">
                    <w:rPr>
                      <w:rFonts w:ascii="Trebuchet MS" w:hAnsi="Trebuchet MS"/>
                      <w:sz w:val="27"/>
                      <w:szCs w:val="27"/>
                    </w:rPr>
                    <w:t xml:space="preserve">Hapishane Defterleri </w:t>
                  </w:r>
                  <w:r w:rsidRPr="0063102C">
                    <w:rPr>
                      <w:rFonts w:ascii="Arial" w:hAnsi="Arial" w:cs="Arial"/>
                      <w:sz w:val="28"/>
                      <w:szCs w:val="28"/>
                    </w:rPr>
                    <w:t>(Felsefe ve Politika Sorunları Seçmeler). İstanbul: Kalkedon.</w:t>
                  </w:r>
                </w:p>
                <w:p w:rsidR="0089304E" w:rsidRPr="0063102C" w:rsidRDefault="0089304E" w:rsidP="0089304E">
                  <w:pPr>
                    <w:pStyle w:val="ListParagraph"/>
                    <w:numPr>
                      <w:ilvl w:val="0"/>
                      <w:numId w:val="1"/>
                    </w:numPr>
                    <w:shd w:val="clear" w:color="auto" w:fill="FFFFFF"/>
                    <w:rPr>
                      <w:rFonts w:ascii="Trebuchet MS" w:hAnsi="Trebuchet MS"/>
                      <w:sz w:val="27"/>
                      <w:szCs w:val="27"/>
                    </w:rPr>
                  </w:pPr>
                  <w:proofErr w:type="spellStart"/>
                  <w:r w:rsidRPr="0063102C">
                    <w:rPr>
                      <w:rFonts w:ascii="Arial" w:hAnsi="Arial" w:cs="Arial"/>
                      <w:sz w:val="28"/>
                      <w:szCs w:val="28"/>
                      <w:lang w:val="en-US"/>
                    </w:rPr>
                    <w:t>Debord</w:t>
                  </w:r>
                  <w:proofErr w:type="spellEnd"/>
                  <w:r w:rsidRPr="0063102C">
                    <w:rPr>
                      <w:rFonts w:ascii="Arial" w:hAnsi="Arial" w:cs="Arial"/>
                      <w:sz w:val="28"/>
                      <w:szCs w:val="28"/>
                      <w:lang w:val="en-US"/>
                    </w:rPr>
                    <w:t xml:space="preserve">, G. (1996). </w:t>
                  </w:r>
                  <w:proofErr w:type="spellStart"/>
                  <w:proofErr w:type="gramStart"/>
                  <w:r w:rsidRPr="0063102C">
                    <w:rPr>
                      <w:rFonts w:ascii="Arial" w:hAnsi="Arial" w:cs="Arial"/>
                      <w:sz w:val="28"/>
                      <w:szCs w:val="28"/>
                      <w:lang w:val="en-US"/>
                    </w:rPr>
                    <w:t>Gösteri</w:t>
                  </w:r>
                  <w:proofErr w:type="spellEnd"/>
                  <w:r w:rsidRPr="0063102C">
                    <w:rPr>
                      <w:rFonts w:ascii="Arial" w:hAnsi="Arial" w:cs="Arial"/>
                      <w:sz w:val="28"/>
                      <w:szCs w:val="28"/>
                      <w:lang w:val="en-US"/>
                    </w:rPr>
                    <w:t xml:space="preserve">  </w:t>
                  </w:r>
                  <w:proofErr w:type="spellStart"/>
                  <w:r w:rsidRPr="0063102C">
                    <w:rPr>
                      <w:rFonts w:ascii="Arial" w:hAnsi="Arial" w:cs="Arial"/>
                      <w:sz w:val="28"/>
                      <w:szCs w:val="28"/>
                      <w:lang w:val="en-US"/>
                    </w:rPr>
                    <w:t>Toplumu</w:t>
                  </w:r>
                  <w:proofErr w:type="spellEnd"/>
                  <w:proofErr w:type="gramEnd"/>
                  <w:r w:rsidRPr="0063102C">
                    <w:rPr>
                      <w:rFonts w:ascii="Arial" w:hAnsi="Arial" w:cs="Arial"/>
                      <w:sz w:val="28"/>
                      <w:szCs w:val="28"/>
                      <w:lang w:val="en-US"/>
                    </w:rPr>
                    <w:t xml:space="preserve">. </w:t>
                  </w:r>
                  <w:proofErr w:type="spellStart"/>
                  <w:r w:rsidRPr="0063102C">
                    <w:rPr>
                      <w:rFonts w:ascii="Arial" w:hAnsi="Arial" w:cs="Arial"/>
                      <w:sz w:val="28"/>
                      <w:szCs w:val="28"/>
                      <w:lang w:val="en-US"/>
                    </w:rPr>
                    <w:t>İstanbul</w:t>
                  </w:r>
                  <w:proofErr w:type="spellEnd"/>
                  <w:r w:rsidRPr="0063102C">
                    <w:rPr>
                      <w:rFonts w:ascii="Arial" w:hAnsi="Arial" w:cs="Arial"/>
                      <w:sz w:val="28"/>
                      <w:szCs w:val="28"/>
                      <w:lang w:val="en-US"/>
                    </w:rPr>
                    <w:t xml:space="preserve">: </w:t>
                  </w:r>
                  <w:proofErr w:type="spellStart"/>
                  <w:r w:rsidRPr="0063102C">
                    <w:rPr>
                      <w:rFonts w:ascii="Arial" w:hAnsi="Arial" w:cs="Arial"/>
                      <w:sz w:val="28"/>
                      <w:szCs w:val="28"/>
                      <w:lang w:val="en-US"/>
                    </w:rPr>
                    <w:t>Ayrıntı</w:t>
                  </w:r>
                  <w:proofErr w:type="spellEnd"/>
                  <w:r w:rsidRPr="0063102C">
                    <w:rPr>
                      <w:rFonts w:ascii="Arial" w:hAnsi="Arial" w:cs="Arial"/>
                      <w:sz w:val="28"/>
                      <w:szCs w:val="28"/>
                      <w:lang w:val="en-US"/>
                    </w:rPr>
                    <w:t>.</w:t>
                  </w:r>
                </w:p>
                <w:p w:rsidR="007071FF" w:rsidRPr="0063102C" w:rsidRDefault="007071FF" w:rsidP="0089304E">
                  <w:pPr>
                    <w:pStyle w:val="ListParagraph"/>
                    <w:numPr>
                      <w:ilvl w:val="0"/>
                      <w:numId w:val="1"/>
                    </w:numPr>
                    <w:shd w:val="clear" w:color="auto" w:fill="FFFFFF"/>
                    <w:rPr>
                      <w:rFonts w:ascii="Trebuchet MS" w:hAnsi="Trebuchet MS"/>
                      <w:sz w:val="28"/>
                      <w:szCs w:val="28"/>
                    </w:rPr>
                  </w:pPr>
                  <w:r w:rsidRPr="0063102C">
                    <w:rPr>
                      <w:rFonts w:ascii="Arial" w:hAnsi="Arial" w:cs="Arial"/>
                      <w:sz w:val="28"/>
                      <w:szCs w:val="28"/>
                      <w:shd w:val="clear" w:color="auto" w:fill="FFFFFF"/>
                    </w:rPr>
                    <w:t>Williams, R. (1985).</w:t>
                  </w:r>
                  <w:r w:rsidRPr="0063102C">
                    <w:rPr>
                      <w:rStyle w:val="apple-converted-space"/>
                      <w:rFonts w:ascii="Arial" w:hAnsi="Arial" w:cs="Arial"/>
                      <w:sz w:val="28"/>
                      <w:szCs w:val="28"/>
                      <w:shd w:val="clear" w:color="auto" w:fill="FFFFFF"/>
                    </w:rPr>
                    <w:t> </w:t>
                  </w:r>
                  <w:r w:rsidRPr="0063102C">
                    <w:rPr>
                      <w:rFonts w:ascii="Arial" w:hAnsi="Arial" w:cs="Arial"/>
                      <w:i/>
                      <w:iCs/>
                      <w:sz w:val="28"/>
                      <w:szCs w:val="28"/>
                      <w:shd w:val="clear" w:color="auto" w:fill="FFFFFF"/>
                    </w:rPr>
                    <w:t>Keywords: A vocabulary of culture and society</w:t>
                  </w:r>
                  <w:r w:rsidRPr="0063102C">
                    <w:rPr>
                      <w:rFonts w:ascii="Arial" w:hAnsi="Arial" w:cs="Arial"/>
                      <w:sz w:val="28"/>
                      <w:szCs w:val="28"/>
                      <w:shd w:val="clear" w:color="auto" w:fill="FFFFFF"/>
                    </w:rPr>
                    <w:t>. Oxford University Press.</w:t>
                  </w:r>
                </w:p>
                <w:p w:rsidR="0089304E" w:rsidRPr="0089304E" w:rsidRDefault="0089304E" w:rsidP="0089304E">
                  <w:pPr>
                    <w:pStyle w:val="ListParagraph"/>
                    <w:shd w:val="clear" w:color="auto" w:fill="FFFFFF"/>
                    <w:rPr>
                      <w:rFonts w:ascii="Trebuchet MS" w:hAnsi="Trebuchet MS"/>
                      <w:color w:val="000000"/>
                      <w:sz w:val="27"/>
                      <w:szCs w:val="27"/>
                    </w:rPr>
                  </w:pPr>
                </w:p>
                <w:p w:rsidR="007071FF" w:rsidRPr="007071FF" w:rsidRDefault="007071FF" w:rsidP="007071FF">
                  <w:pPr>
                    <w:pStyle w:val="ListParagraph"/>
                    <w:autoSpaceDE w:val="0"/>
                    <w:autoSpaceDN w:val="0"/>
                    <w:adjustRightInd w:val="0"/>
                    <w:rPr>
                      <w:rFonts w:ascii="Arial" w:hAnsi="Arial" w:cs="Arial"/>
                      <w:sz w:val="28"/>
                      <w:szCs w:val="28"/>
                      <w:lang w:val="en-US"/>
                    </w:rPr>
                  </w:pPr>
                </w:p>
                <w:p w:rsidR="0089304E" w:rsidRPr="0089304E" w:rsidRDefault="0089304E" w:rsidP="007071FF">
                  <w:pPr>
                    <w:pStyle w:val="ListParagraph"/>
                    <w:autoSpaceDE w:val="0"/>
                    <w:autoSpaceDN w:val="0"/>
                    <w:adjustRightInd w:val="0"/>
                    <w:rPr>
                      <w:rFonts w:ascii="Arial" w:hAnsi="Arial" w:cs="Arial"/>
                      <w:sz w:val="28"/>
                      <w:szCs w:val="28"/>
                      <w:lang w:val="en-US"/>
                    </w:rPr>
                  </w:pPr>
                </w:p>
                <w:p w:rsidR="00A356C4" w:rsidRDefault="00A356C4" w:rsidP="00A356C4">
                  <w:pPr>
                    <w:autoSpaceDE w:val="0"/>
                    <w:autoSpaceDN w:val="0"/>
                    <w:adjustRightInd w:val="0"/>
                    <w:rPr>
                      <w:rFonts w:ascii="Calibri" w:hAnsi="Calibri" w:cs="Calibri"/>
                      <w:sz w:val="22"/>
                      <w:szCs w:val="22"/>
                      <w:lang w:val="en-US"/>
                    </w:rPr>
                  </w:pPr>
                </w:p>
                <w:p w:rsidR="00517A73" w:rsidRDefault="00517A73" w:rsidP="00517A73"/>
              </w:txbxContent>
            </v:textbox>
          </v:shape>
        </w:pict>
      </w:r>
      <w:r w:rsidR="0010331A">
        <w:rPr>
          <w:b/>
          <w:sz w:val="28"/>
          <w:szCs w:val="28"/>
        </w:rPr>
        <w:t xml:space="preserve">                                                                </w:t>
      </w:r>
    </w:p>
    <w:sectPr w:rsidR="0010331A" w:rsidRPr="004C09B4" w:rsidSect="00CB36DD">
      <w:pgSz w:w="11906" w:h="16838"/>
      <w:pgMar w:top="89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AFF" w:usb1="C0007843"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7746D"/>
    <w:multiLevelType w:val="hybridMultilevel"/>
    <w:tmpl w:val="663A50D0"/>
    <w:lvl w:ilvl="0" w:tplc="23CA4FA8">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83C6D08"/>
    <w:multiLevelType w:val="hybridMultilevel"/>
    <w:tmpl w:val="7C1E2AF0"/>
    <w:lvl w:ilvl="0" w:tplc="0BAE8DB2">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rsids>
    <w:rsidRoot w:val="004C09B4"/>
    <w:rsid w:val="0010331A"/>
    <w:rsid w:val="00177E33"/>
    <w:rsid w:val="001B4EED"/>
    <w:rsid w:val="002012E9"/>
    <w:rsid w:val="003D6D03"/>
    <w:rsid w:val="004C09B4"/>
    <w:rsid w:val="00517A73"/>
    <w:rsid w:val="00546BDE"/>
    <w:rsid w:val="005577C9"/>
    <w:rsid w:val="0063102C"/>
    <w:rsid w:val="00632A39"/>
    <w:rsid w:val="006773D9"/>
    <w:rsid w:val="007071FF"/>
    <w:rsid w:val="007145E2"/>
    <w:rsid w:val="0089304E"/>
    <w:rsid w:val="008B2F11"/>
    <w:rsid w:val="008C2F61"/>
    <w:rsid w:val="00950863"/>
    <w:rsid w:val="00957964"/>
    <w:rsid w:val="00A356C4"/>
    <w:rsid w:val="00B17662"/>
    <w:rsid w:val="00B23B50"/>
    <w:rsid w:val="00BB106D"/>
    <w:rsid w:val="00BE6AEF"/>
    <w:rsid w:val="00C644E1"/>
    <w:rsid w:val="00CB36DD"/>
    <w:rsid w:val="00D33256"/>
    <w:rsid w:val="00D97890"/>
    <w:rsid w:val="00E033A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D03"/>
    <w:rPr>
      <w:sz w:val="24"/>
      <w:szCs w:val="24"/>
    </w:rPr>
  </w:style>
  <w:style w:type="paragraph" w:styleId="Heading1">
    <w:name w:val="heading 1"/>
    <w:basedOn w:val="Normal"/>
    <w:link w:val="Heading1Char"/>
    <w:uiPriority w:val="9"/>
    <w:qFormat/>
    <w:rsid w:val="0089304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2A39"/>
    <w:rPr>
      <w:rFonts w:ascii="Tahoma" w:hAnsi="Tahoma" w:cs="Tahoma"/>
      <w:sz w:val="16"/>
      <w:szCs w:val="16"/>
    </w:rPr>
  </w:style>
  <w:style w:type="character" w:customStyle="1" w:styleId="BalloonTextChar">
    <w:name w:val="Balloon Text Char"/>
    <w:basedOn w:val="DefaultParagraphFont"/>
    <w:link w:val="BalloonText"/>
    <w:uiPriority w:val="99"/>
    <w:semiHidden/>
    <w:rsid w:val="00632A39"/>
    <w:rPr>
      <w:rFonts w:ascii="Tahoma" w:hAnsi="Tahoma" w:cs="Tahoma"/>
      <w:sz w:val="16"/>
      <w:szCs w:val="16"/>
    </w:rPr>
  </w:style>
  <w:style w:type="character" w:customStyle="1" w:styleId="Heading1Char">
    <w:name w:val="Heading 1 Char"/>
    <w:basedOn w:val="DefaultParagraphFont"/>
    <w:link w:val="Heading1"/>
    <w:uiPriority w:val="9"/>
    <w:rsid w:val="0089304E"/>
    <w:rPr>
      <w:b/>
      <w:bCs/>
      <w:kern w:val="36"/>
      <w:sz w:val="48"/>
      <w:szCs w:val="48"/>
    </w:rPr>
  </w:style>
  <w:style w:type="paragraph" w:styleId="ListParagraph">
    <w:name w:val="List Paragraph"/>
    <w:basedOn w:val="Normal"/>
    <w:uiPriority w:val="34"/>
    <w:qFormat/>
    <w:rsid w:val="0089304E"/>
    <w:pPr>
      <w:ind w:left="720"/>
      <w:contextualSpacing/>
    </w:pPr>
  </w:style>
  <w:style w:type="character" w:customStyle="1" w:styleId="apple-converted-space">
    <w:name w:val="apple-converted-space"/>
    <w:basedOn w:val="DefaultParagraphFont"/>
    <w:rsid w:val="0089304E"/>
  </w:style>
  <w:style w:type="character" w:styleId="Emphasis">
    <w:name w:val="Emphasis"/>
    <w:basedOn w:val="DefaultParagraphFont"/>
    <w:uiPriority w:val="20"/>
    <w:qFormat/>
    <w:rsid w:val="008B2F11"/>
    <w:rPr>
      <w:i/>
      <w:iCs/>
    </w:rPr>
  </w:style>
  <w:style w:type="paragraph" w:styleId="NormalWeb">
    <w:name w:val="Normal (Web)"/>
    <w:basedOn w:val="Normal"/>
    <w:uiPriority w:val="99"/>
    <w:unhideWhenUsed/>
    <w:rsid w:val="008B2F1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2217298">
      <w:bodyDiv w:val="1"/>
      <w:marLeft w:val="0"/>
      <w:marRight w:val="0"/>
      <w:marTop w:val="0"/>
      <w:marBottom w:val="0"/>
      <w:divBdr>
        <w:top w:val="none" w:sz="0" w:space="0" w:color="auto"/>
        <w:left w:val="none" w:sz="0" w:space="0" w:color="auto"/>
        <w:bottom w:val="none" w:sz="0" w:space="0" w:color="auto"/>
        <w:right w:val="none" w:sz="0" w:space="0" w:color="auto"/>
      </w:divBdr>
      <w:divsChild>
        <w:div w:id="2054694878">
          <w:marLeft w:val="0"/>
          <w:marRight w:val="0"/>
          <w:marTop w:val="0"/>
          <w:marBottom w:val="0"/>
          <w:divBdr>
            <w:top w:val="none" w:sz="0" w:space="0" w:color="auto"/>
            <w:left w:val="none" w:sz="0" w:space="0" w:color="auto"/>
            <w:bottom w:val="none" w:sz="0" w:space="0" w:color="auto"/>
            <w:right w:val="none" w:sz="0" w:space="0" w:color="auto"/>
          </w:divBdr>
        </w:div>
      </w:divsChild>
    </w:div>
    <w:div w:id="537595365">
      <w:bodyDiv w:val="1"/>
      <w:marLeft w:val="0"/>
      <w:marRight w:val="0"/>
      <w:marTop w:val="0"/>
      <w:marBottom w:val="0"/>
      <w:divBdr>
        <w:top w:val="none" w:sz="0" w:space="0" w:color="auto"/>
        <w:left w:val="none" w:sz="0" w:space="0" w:color="auto"/>
        <w:bottom w:val="none" w:sz="0" w:space="0" w:color="auto"/>
        <w:right w:val="none" w:sz="0" w:space="0" w:color="auto"/>
      </w:divBdr>
      <w:divsChild>
        <w:div w:id="1006633778">
          <w:marLeft w:val="0"/>
          <w:marRight w:val="0"/>
          <w:marTop w:val="0"/>
          <w:marBottom w:val="0"/>
          <w:divBdr>
            <w:top w:val="none" w:sz="0" w:space="0" w:color="auto"/>
            <w:left w:val="none" w:sz="0" w:space="0" w:color="auto"/>
            <w:bottom w:val="none" w:sz="0" w:space="0" w:color="auto"/>
            <w:right w:val="none" w:sz="0" w:space="0" w:color="auto"/>
          </w:divBdr>
        </w:div>
      </w:divsChild>
    </w:div>
    <w:div w:id="578489529">
      <w:bodyDiv w:val="1"/>
      <w:marLeft w:val="0"/>
      <w:marRight w:val="0"/>
      <w:marTop w:val="0"/>
      <w:marBottom w:val="0"/>
      <w:divBdr>
        <w:top w:val="none" w:sz="0" w:space="0" w:color="auto"/>
        <w:left w:val="none" w:sz="0" w:space="0" w:color="auto"/>
        <w:bottom w:val="none" w:sz="0" w:space="0" w:color="auto"/>
        <w:right w:val="none" w:sz="0" w:space="0" w:color="auto"/>
      </w:divBdr>
    </w:div>
    <w:div w:id="608388769">
      <w:bodyDiv w:val="1"/>
      <w:marLeft w:val="0"/>
      <w:marRight w:val="0"/>
      <w:marTop w:val="0"/>
      <w:marBottom w:val="0"/>
      <w:divBdr>
        <w:top w:val="none" w:sz="0" w:space="0" w:color="auto"/>
        <w:left w:val="none" w:sz="0" w:space="0" w:color="auto"/>
        <w:bottom w:val="none" w:sz="0" w:space="0" w:color="auto"/>
        <w:right w:val="none" w:sz="0" w:space="0" w:color="auto"/>
      </w:divBdr>
      <w:divsChild>
        <w:div w:id="409694073">
          <w:marLeft w:val="0"/>
          <w:marRight w:val="0"/>
          <w:marTop w:val="0"/>
          <w:marBottom w:val="0"/>
          <w:divBdr>
            <w:top w:val="none" w:sz="0" w:space="0" w:color="auto"/>
            <w:left w:val="none" w:sz="0" w:space="0" w:color="auto"/>
            <w:bottom w:val="none" w:sz="0" w:space="0" w:color="auto"/>
            <w:right w:val="none" w:sz="0" w:space="0" w:color="auto"/>
          </w:divBdr>
        </w:div>
      </w:divsChild>
    </w:div>
    <w:div w:id="1210338135">
      <w:bodyDiv w:val="1"/>
      <w:marLeft w:val="0"/>
      <w:marRight w:val="0"/>
      <w:marTop w:val="0"/>
      <w:marBottom w:val="0"/>
      <w:divBdr>
        <w:top w:val="none" w:sz="0" w:space="0" w:color="auto"/>
        <w:left w:val="none" w:sz="0" w:space="0" w:color="auto"/>
        <w:bottom w:val="none" w:sz="0" w:space="0" w:color="auto"/>
        <w:right w:val="none" w:sz="0" w:space="0" w:color="auto"/>
      </w:divBdr>
      <w:divsChild>
        <w:div w:id="1934586428">
          <w:marLeft w:val="0"/>
          <w:marRight w:val="0"/>
          <w:marTop w:val="150"/>
          <w:marBottom w:val="0"/>
          <w:divBdr>
            <w:top w:val="none" w:sz="0" w:space="0" w:color="auto"/>
            <w:left w:val="none" w:sz="0" w:space="0" w:color="auto"/>
            <w:bottom w:val="none" w:sz="0" w:space="0" w:color="auto"/>
            <w:right w:val="none" w:sz="0" w:space="0" w:color="auto"/>
          </w:divBdr>
        </w:div>
        <w:div w:id="253250263">
          <w:marLeft w:val="0"/>
          <w:marRight w:val="0"/>
          <w:marTop w:val="0"/>
          <w:marBottom w:val="0"/>
          <w:divBdr>
            <w:top w:val="none" w:sz="0" w:space="0" w:color="auto"/>
            <w:left w:val="none" w:sz="0" w:space="0" w:color="auto"/>
            <w:bottom w:val="none" w:sz="0" w:space="0" w:color="auto"/>
            <w:right w:val="none" w:sz="0" w:space="0" w:color="auto"/>
          </w:divBdr>
        </w:div>
      </w:divsChild>
    </w:div>
    <w:div w:id="1294289553">
      <w:bodyDiv w:val="1"/>
      <w:marLeft w:val="0"/>
      <w:marRight w:val="0"/>
      <w:marTop w:val="0"/>
      <w:marBottom w:val="0"/>
      <w:divBdr>
        <w:top w:val="none" w:sz="0" w:space="0" w:color="auto"/>
        <w:left w:val="none" w:sz="0" w:space="0" w:color="auto"/>
        <w:bottom w:val="none" w:sz="0" w:space="0" w:color="auto"/>
        <w:right w:val="none" w:sz="0" w:space="0" w:color="auto"/>
      </w:divBdr>
    </w:div>
    <w:div w:id="1730613201">
      <w:bodyDiv w:val="1"/>
      <w:marLeft w:val="0"/>
      <w:marRight w:val="0"/>
      <w:marTop w:val="0"/>
      <w:marBottom w:val="0"/>
      <w:divBdr>
        <w:top w:val="none" w:sz="0" w:space="0" w:color="auto"/>
        <w:left w:val="none" w:sz="0" w:space="0" w:color="auto"/>
        <w:bottom w:val="none" w:sz="0" w:space="0" w:color="auto"/>
        <w:right w:val="none" w:sz="0" w:space="0" w:color="auto"/>
      </w:divBdr>
      <w:divsChild>
        <w:div w:id="473646374">
          <w:marLeft w:val="0"/>
          <w:marRight w:val="0"/>
          <w:marTop w:val="0"/>
          <w:marBottom w:val="0"/>
          <w:divBdr>
            <w:top w:val="none" w:sz="0" w:space="0" w:color="auto"/>
            <w:left w:val="none" w:sz="0" w:space="0" w:color="auto"/>
            <w:bottom w:val="none" w:sz="0" w:space="0" w:color="auto"/>
            <w:right w:val="none" w:sz="0" w:space="0" w:color="auto"/>
          </w:divBdr>
        </w:div>
      </w:divsChild>
    </w:div>
    <w:div w:id="191589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DERS TANITIMI</vt:lpstr>
    </vt:vector>
  </TitlesOfParts>
  <Company/>
  <LinksUpToDate>false</LinksUpToDate>
  <CharactersWithSpaces>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 TANITIMI</dc:title>
  <dc:creator>azibaoglu</dc:creator>
  <cp:lastModifiedBy>ben</cp:lastModifiedBy>
  <cp:revision>2</cp:revision>
  <cp:lastPrinted>2008-10-14T11:20:00Z</cp:lastPrinted>
  <dcterms:created xsi:type="dcterms:W3CDTF">2015-11-19T12:36:00Z</dcterms:created>
  <dcterms:modified xsi:type="dcterms:W3CDTF">2015-11-19T12:36:00Z</dcterms:modified>
</cp:coreProperties>
</file>