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730"/>
      </w:tblGrid>
      <w:tr w:rsidR="003E7AFD" w:rsidRPr="0066232D" w:rsidTr="0066232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AFD" w:rsidRPr="0066232D" w:rsidRDefault="003E7AFD" w:rsidP="00531C3B">
            <w:pPr>
              <w:snapToGri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ADI, SOYADI: </w:t>
            </w:r>
          </w:p>
          <w:p w:rsidR="003E7AFD" w:rsidRPr="0066232D" w:rsidRDefault="003E7AFD" w:rsidP="00531C3B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DOĞUM TARİHİ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YERİ: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FD" w:rsidRPr="0066232D" w:rsidRDefault="003E7AFD" w:rsidP="00531C3B">
            <w:pPr>
              <w:snapToGrid w:val="0"/>
              <w:spacing w:before="100" w:after="10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32D">
              <w:rPr>
                <w:rFonts w:ascii="Times New Roman" w:hAnsi="Times New Roman" w:cs="Times New Roman"/>
                <w:bCs/>
                <w:sz w:val="24"/>
                <w:szCs w:val="24"/>
              </w:rPr>
              <w:t>Ediz</w:t>
            </w:r>
            <w:proofErr w:type="spellEnd"/>
            <w:r w:rsidRPr="00662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Yılmaz NECATİ</w:t>
            </w:r>
          </w:p>
          <w:p w:rsidR="003E7AFD" w:rsidRPr="0066232D" w:rsidRDefault="003E7AFD" w:rsidP="00531C3B">
            <w:pPr>
              <w:snapToGri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13.01.1986 Sidney/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Avustralya</w:t>
            </w:r>
            <w:proofErr w:type="spellEnd"/>
          </w:p>
        </w:tc>
      </w:tr>
      <w:tr w:rsidR="003E7AFD" w:rsidRPr="0066232D" w:rsidTr="0066232D">
        <w:trPr>
          <w:trHeight w:val="1659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FD" w:rsidRPr="0066232D" w:rsidRDefault="003E7AFD" w:rsidP="00531C3B">
            <w:pPr>
              <w:snapToGrid w:val="0"/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HALEN GÖREVİ: Yakın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Bölüm’ünde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Görevlisi</w:t>
            </w:r>
            <w:proofErr w:type="spellEnd"/>
          </w:p>
          <w:p w:rsidR="003E7AFD" w:rsidRPr="0066232D" w:rsidRDefault="003E7AFD" w:rsidP="00531C3B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YAZIŞMA ADRESİ: Yakın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Bilimleri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Lefkoşa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/KKTC</w:t>
            </w:r>
          </w:p>
          <w:p w:rsidR="003E7AFD" w:rsidRPr="0066232D" w:rsidRDefault="003E7AFD" w:rsidP="00531C3B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TELEFON: 0</w:t>
            </w:r>
            <w:r w:rsidR="0066232D">
              <w:rPr>
                <w:rFonts w:ascii="Times New Roman" w:hAnsi="Times New Roman" w:cs="Times New Roman"/>
                <w:sz w:val="24"/>
                <w:szCs w:val="24"/>
              </w:rPr>
              <w:t>392 2236464/131</w:t>
            </w:r>
          </w:p>
          <w:p w:rsidR="003E7AFD" w:rsidRPr="0066232D" w:rsidRDefault="003E7AFD" w:rsidP="00531C3B">
            <w:pPr>
              <w:spacing w:before="100" w:after="10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6" w:history="1">
              <w:r w:rsidRPr="0066232D">
                <w:rPr>
                  <w:rStyle w:val="Kpr"/>
                  <w:rFonts w:ascii="Times New Roman" w:hAnsi="Times New Roman"/>
                  <w:sz w:val="24"/>
                  <w:szCs w:val="24"/>
                </w:rPr>
                <w:t>ediz@hacettepe.edu.tr</w:t>
              </w:r>
            </w:hyperlink>
          </w:p>
        </w:tc>
      </w:tr>
    </w:tbl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32D">
        <w:rPr>
          <w:rFonts w:ascii="Times New Roman" w:hAnsi="Times New Roman" w:cs="Times New Roman"/>
          <w:b/>
          <w:sz w:val="24"/>
          <w:szCs w:val="24"/>
        </w:rPr>
        <w:t>2. EĞİTİM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1760"/>
        <w:gridCol w:w="4317"/>
        <w:gridCol w:w="2234"/>
      </w:tblGrid>
      <w:tr w:rsidR="003E7AFD" w:rsidRPr="0066232D" w:rsidTr="00531C3B">
        <w:trPr>
          <w:trHeight w:val="570"/>
        </w:trPr>
        <w:tc>
          <w:tcPr>
            <w:tcW w:w="160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ÖĞRENİM DÖNEMİ</w:t>
            </w:r>
          </w:p>
        </w:tc>
        <w:tc>
          <w:tcPr>
            <w:tcW w:w="1787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</w:tc>
        <w:tc>
          <w:tcPr>
            <w:tcW w:w="4445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ÜNİVERSİTE</w:t>
            </w:r>
          </w:p>
        </w:tc>
        <w:tc>
          <w:tcPr>
            <w:tcW w:w="205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ÖĞRENİM ALANI</w:t>
            </w:r>
          </w:p>
        </w:tc>
      </w:tr>
      <w:tr w:rsidR="003E7AFD" w:rsidRPr="0066232D" w:rsidTr="00531C3B">
        <w:trPr>
          <w:trHeight w:val="570"/>
        </w:trPr>
        <w:tc>
          <w:tcPr>
            <w:tcW w:w="160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2011 - *</w:t>
            </w:r>
            <w:r w:rsidR="002500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500D3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proofErr w:type="spellEnd"/>
            <w:r w:rsidR="0025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0D3">
              <w:rPr>
                <w:rFonts w:ascii="Times New Roman" w:hAnsi="Times New Roman" w:cs="Times New Roman"/>
                <w:sz w:val="24"/>
                <w:szCs w:val="24"/>
              </w:rPr>
              <w:t>aşaması</w:t>
            </w:r>
            <w:proofErr w:type="spellEnd"/>
            <w:r w:rsidR="00250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445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SAĞLIK BİLİMLERİ ENSTİTÜSÜ</w:t>
            </w:r>
          </w:p>
        </w:tc>
        <w:tc>
          <w:tcPr>
            <w:tcW w:w="205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FİZİK TEDAVİ VE REHABİLİTASYON</w:t>
            </w:r>
          </w:p>
        </w:tc>
      </w:tr>
      <w:tr w:rsidR="003E7AFD" w:rsidRPr="0066232D" w:rsidTr="0066232D">
        <w:trPr>
          <w:trHeight w:val="1081"/>
        </w:trPr>
        <w:tc>
          <w:tcPr>
            <w:tcW w:w="160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  <w:tc>
          <w:tcPr>
            <w:tcW w:w="1787" w:type="dxa"/>
          </w:tcPr>
          <w:p w:rsidR="003E7AFD" w:rsidRPr="0066232D" w:rsidRDefault="003E7AFD" w:rsidP="0066232D">
            <w:pPr>
              <w:pStyle w:val="GvdeMetni3"/>
              <w:spacing w:line="360" w:lineRule="auto"/>
              <w:rPr>
                <w:sz w:val="24"/>
              </w:rPr>
            </w:pPr>
            <w:r w:rsidRPr="0066232D">
              <w:rPr>
                <w:sz w:val="24"/>
              </w:rPr>
              <w:t>YÜKSEK LİSANS</w:t>
            </w:r>
          </w:p>
        </w:tc>
        <w:tc>
          <w:tcPr>
            <w:tcW w:w="4445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HACETTEPE ÜNİVERSİTESİ SAĞLIK BİLİMLERİ ENSTİTÜSÜ</w:t>
            </w:r>
          </w:p>
        </w:tc>
        <w:tc>
          <w:tcPr>
            <w:tcW w:w="205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FİZİK TEDAVİ VE REHABİLİTASYON</w:t>
            </w:r>
          </w:p>
        </w:tc>
      </w:tr>
      <w:tr w:rsidR="003E7AFD" w:rsidRPr="0066232D" w:rsidTr="00531C3B">
        <w:trPr>
          <w:trHeight w:val="562"/>
        </w:trPr>
        <w:tc>
          <w:tcPr>
            <w:tcW w:w="160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787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4445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DOKUZ EYLÜL ÜNİVERSİTESİ FİZİK TEDAVİ VE REHABİLİTASYON YÜKSEKOKULU</w:t>
            </w:r>
          </w:p>
        </w:tc>
        <w:tc>
          <w:tcPr>
            <w:tcW w:w="2059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FİZİK TEDAVİ VE REHABİLİTASYON</w:t>
            </w:r>
          </w:p>
        </w:tc>
      </w:tr>
    </w:tbl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AFD" w:rsidRPr="0066232D" w:rsidRDefault="003E7AFD" w:rsidP="003E7A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2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6232D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6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2D">
        <w:rPr>
          <w:rFonts w:ascii="Times New Roman" w:hAnsi="Times New Roman" w:cs="Times New Roman"/>
          <w:sz w:val="24"/>
          <w:szCs w:val="24"/>
        </w:rPr>
        <w:t>etmekte</w:t>
      </w:r>
      <w:proofErr w:type="spellEnd"/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32D">
        <w:rPr>
          <w:rFonts w:ascii="Times New Roman" w:hAnsi="Times New Roman" w:cs="Times New Roman"/>
          <w:b/>
          <w:sz w:val="24"/>
          <w:szCs w:val="24"/>
        </w:rPr>
        <w:lastRenderedPageBreak/>
        <w:t>3. AKADEMİK DENEYİM</w:t>
      </w:r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3960"/>
        <w:gridCol w:w="1800"/>
      </w:tblGrid>
      <w:tr w:rsidR="003E7AFD" w:rsidRPr="0066232D" w:rsidTr="0066232D">
        <w:trPr>
          <w:trHeight w:val="1024"/>
        </w:trPr>
        <w:tc>
          <w:tcPr>
            <w:tcW w:w="1620" w:type="dxa"/>
          </w:tcPr>
          <w:p w:rsidR="0066232D" w:rsidRDefault="0066232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GÖREV DÖNEMİ</w:t>
            </w:r>
          </w:p>
        </w:tc>
        <w:tc>
          <w:tcPr>
            <w:tcW w:w="2340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</w:p>
        </w:tc>
        <w:tc>
          <w:tcPr>
            <w:tcW w:w="3960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800" w:type="dxa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ÜNİVERSİTE</w:t>
            </w:r>
          </w:p>
        </w:tc>
      </w:tr>
      <w:tr w:rsidR="003E7AFD" w:rsidRPr="0066232D" w:rsidTr="00531C3B">
        <w:trPr>
          <w:trHeight w:val="390"/>
        </w:trPr>
        <w:tc>
          <w:tcPr>
            <w:tcW w:w="1620" w:type="dxa"/>
            <w:vAlign w:val="center"/>
          </w:tcPr>
          <w:p w:rsidR="003E7AFD" w:rsidRPr="0066232D" w:rsidRDefault="003E7AFD" w:rsidP="00531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2013 - *</w:t>
            </w:r>
          </w:p>
        </w:tc>
        <w:tc>
          <w:tcPr>
            <w:tcW w:w="2340" w:type="dxa"/>
            <w:vAlign w:val="center"/>
          </w:tcPr>
          <w:p w:rsidR="003E7AFD" w:rsidRPr="0066232D" w:rsidRDefault="003E7AFD" w:rsidP="00531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UZMAN FİZYOTERAPİST</w:t>
            </w:r>
          </w:p>
        </w:tc>
        <w:tc>
          <w:tcPr>
            <w:tcW w:w="3960" w:type="dxa"/>
            <w:vAlign w:val="center"/>
          </w:tcPr>
          <w:p w:rsidR="003E7AFD" w:rsidRPr="0066232D" w:rsidRDefault="003E7AFD" w:rsidP="00531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FİZYOTERAPİ VE REHABİLİTASYON</w:t>
            </w:r>
          </w:p>
        </w:tc>
        <w:tc>
          <w:tcPr>
            <w:tcW w:w="1800" w:type="dxa"/>
            <w:vAlign w:val="center"/>
          </w:tcPr>
          <w:p w:rsidR="003E7AFD" w:rsidRPr="0066232D" w:rsidRDefault="003E7AFD" w:rsidP="00531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YAKIN DOĞU ÜNİVERSİTESİ</w:t>
            </w:r>
          </w:p>
        </w:tc>
      </w:tr>
    </w:tbl>
    <w:p w:rsidR="003E7AFD" w:rsidRPr="0066232D" w:rsidRDefault="003E7AFD" w:rsidP="003E7AF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32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6232D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6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2D">
        <w:rPr>
          <w:rFonts w:ascii="Times New Roman" w:hAnsi="Times New Roman" w:cs="Times New Roman"/>
          <w:sz w:val="24"/>
          <w:szCs w:val="24"/>
        </w:rPr>
        <w:t>etmekte</w:t>
      </w:r>
      <w:proofErr w:type="spellEnd"/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AFD" w:rsidRPr="0066232D" w:rsidRDefault="003E7AFD" w:rsidP="003E7A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2D">
        <w:rPr>
          <w:rFonts w:ascii="Times New Roman" w:hAnsi="Times New Roman" w:cs="Times New Roman"/>
          <w:b/>
          <w:bCs/>
          <w:sz w:val="24"/>
          <w:szCs w:val="24"/>
        </w:rPr>
        <w:t>4. MESLEKTE DENEYİM</w:t>
      </w:r>
    </w:p>
    <w:p w:rsidR="003E7AFD" w:rsidRPr="0066232D" w:rsidRDefault="003E7AFD" w:rsidP="003E7A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4003"/>
        <w:gridCol w:w="4140"/>
      </w:tblGrid>
      <w:tr w:rsidR="003E7AFD" w:rsidRPr="0066232D" w:rsidTr="00531C3B">
        <w:tc>
          <w:tcPr>
            <w:tcW w:w="1577" w:type="dxa"/>
            <w:vAlign w:val="center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GÖREV DÖNEMİ</w:t>
            </w:r>
          </w:p>
        </w:tc>
        <w:tc>
          <w:tcPr>
            <w:tcW w:w="4003" w:type="dxa"/>
            <w:vAlign w:val="center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GÖREV TÜRÜ</w:t>
            </w:r>
          </w:p>
        </w:tc>
        <w:tc>
          <w:tcPr>
            <w:tcW w:w="4140" w:type="dxa"/>
            <w:vAlign w:val="center"/>
          </w:tcPr>
          <w:p w:rsidR="003E7AFD" w:rsidRPr="0066232D" w:rsidRDefault="003E7AFD" w:rsidP="00531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</w:p>
        </w:tc>
      </w:tr>
      <w:tr w:rsidR="003E7AFD" w:rsidRPr="0066232D" w:rsidTr="00531C3B">
        <w:tc>
          <w:tcPr>
            <w:tcW w:w="1577" w:type="dxa"/>
            <w:vAlign w:val="center"/>
          </w:tcPr>
          <w:p w:rsidR="003E7AFD" w:rsidRPr="0066232D" w:rsidRDefault="003E7AFD" w:rsidP="00531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2013 - *</w:t>
            </w:r>
          </w:p>
        </w:tc>
        <w:tc>
          <w:tcPr>
            <w:tcW w:w="4003" w:type="dxa"/>
            <w:vAlign w:val="center"/>
          </w:tcPr>
          <w:p w:rsidR="003E7AFD" w:rsidRPr="0066232D" w:rsidRDefault="003E7AFD" w:rsidP="00531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ÖĞRETİM GÖREVLİSİ</w:t>
            </w:r>
          </w:p>
        </w:tc>
        <w:tc>
          <w:tcPr>
            <w:tcW w:w="4140" w:type="dxa"/>
            <w:vAlign w:val="center"/>
          </w:tcPr>
          <w:p w:rsidR="003E7AFD" w:rsidRPr="0066232D" w:rsidRDefault="003E7AFD" w:rsidP="00531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FİZYOTERAPİ VE REHABİLİTASYON</w:t>
            </w:r>
          </w:p>
        </w:tc>
      </w:tr>
    </w:tbl>
    <w:p w:rsidR="003E7AFD" w:rsidRPr="0066232D" w:rsidRDefault="003E7AFD" w:rsidP="003E7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2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6232D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66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2D">
        <w:rPr>
          <w:rFonts w:ascii="Times New Roman" w:hAnsi="Times New Roman" w:cs="Times New Roman"/>
          <w:sz w:val="24"/>
          <w:szCs w:val="24"/>
        </w:rPr>
        <w:t>etmekte</w:t>
      </w:r>
      <w:proofErr w:type="spellEnd"/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32D">
        <w:rPr>
          <w:rFonts w:ascii="Times New Roman" w:hAnsi="Times New Roman" w:cs="Times New Roman"/>
          <w:b/>
          <w:sz w:val="24"/>
          <w:szCs w:val="24"/>
        </w:rPr>
        <w:t>5.  ÇALIŞMA ALANLARI</w:t>
      </w:r>
    </w:p>
    <w:p w:rsidR="003E7AFD" w:rsidRPr="0066232D" w:rsidRDefault="003E7AFD" w:rsidP="003E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230"/>
      </w:tblGrid>
      <w:tr w:rsidR="003E7AFD" w:rsidRPr="0066232D" w:rsidTr="00531C3B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AFD" w:rsidRPr="0066232D" w:rsidRDefault="003E7AFD" w:rsidP="00531C3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ÇALIŞMA ALANLARI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FD" w:rsidRPr="0066232D" w:rsidRDefault="003E7AFD" w:rsidP="00531C3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ANAHTAR SÖZCÜKLER</w:t>
            </w:r>
          </w:p>
        </w:tc>
      </w:tr>
      <w:tr w:rsidR="003E7AFD" w:rsidRPr="0066232D" w:rsidTr="00531C3B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AFD" w:rsidRPr="0066232D" w:rsidRDefault="0066232D" w:rsidP="006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Nörolojik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bozuklukları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7AFD" w:rsidRPr="0066232D">
              <w:rPr>
                <w:rFonts w:ascii="Times New Roman" w:hAnsi="Times New Roman" w:cs="Times New Roman"/>
                <w:sz w:val="24"/>
                <w:szCs w:val="24"/>
              </w:rPr>
              <w:t>porcu</w:t>
            </w:r>
            <w:proofErr w:type="spellEnd"/>
            <w:r w:rsidR="003E7AFD"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AFD" w:rsidRPr="0066232D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FD" w:rsidRPr="0066232D" w:rsidRDefault="003E7AFD" w:rsidP="0066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Disfaji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sporda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spellEnd"/>
            <w:r w:rsidRPr="0066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7AFD" w:rsidRDefault="0066232D" w:rsidP="0066232D">
      <w:pPr>
        <w:pStyle w:val="GvdeMetni21"/>
        <w:tabs>
          <w:tab w:val="left" w:pos="1965"/>
        </w:tabs>
        <w:spacing w:after="120" w:line="360" w:lineRule="auto"/>
        <w:jc w:val="left"/>
        <w:rPr>
          <w:bCs w:val="0"/>
          <w:szCs w:val="24"/>
        </w:rPr>
      </w:pPr>
      <w:r>
        <w:rPr>
          <w:bCs w:val="0"/>
          <w:szCs w:val="24"/>
        </w:rPr>
        <w:tab/>
      </w:r>
    </w:p>
    <w:p w:rsidR="003E7AFD" w:rsidRPr="0066232D" w:rsidRDefault="005F4B3D" w:rsidP="003E7AFD">
      <w:pPr>
        <w:pStyle w:val="GvdeMetni21"/>
        <w:spacing w:line="360" w:lineRule="auto"/>
        <w:jc w:val="left"/>
        <w:rPr>
          <w:szCs w:val="24"/>
        </w:rPr>
      </w:pPr>
      <w:r>
        <w:rPr>
          <w:szCs w:val="24"/>
        </w:rPr>
        <w:lastRenderedPageBreak/>
        <w:t>6.  SON ON</w:t>
      </w:r>
      <w:bookmarkStart w:id="0" w:name="_GoBack"/>
      <w:bookmarkEnd w:id="0"/>
      <w:r w:rsidR="003E7AFD" w:rsidRPr="0066232D">
        <w:rPr>
          <w:szCs w:val="24"/>
        </w:rPr>
        <w:t xml:space="preserve"> YILDAKİ ÖNEMLİ YAYINLAR</w:t>
      </w:r>
    </w:p>
    <w:p w:rsidR="0066232D" w:rsidRPr="0066232D" w:rsidRDefault="005F4B3D" w:rsidP="0066232D">
      <w:pPr>
        <w:pStyle w:val="ListeParagraf"/>
        <w:numPr>
          <w:ilvl w:val="0"/>
          <w:numId w:val="1"/>
        </w:numPr>
        <w:spacing w:line="360" w:lineRule="auto"/>
        <w:ind w:left="1077" w:hanging="35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" w:history="1"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O. Yilmaz</w:t>
        </w:r>
      </w:hyperlink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hyperlink r:id="rId8" w:history="1"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 xml:space="preserve">I. </w:t>
        </w:r>
        <w:proofErr w:type="spellStart"/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Alemdaroglu</w:t>
        </w:r>
        <w:proofErr w:type="spellEnd"/>
      </w:hyperlink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</w:rPr>
        <w:t> </w:t>
      </w:r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hyperlink r:id="rId9" w:history="1"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 xml:space="preserve">S. </w:t>
        </w:r>
        <w:proofErr w:type="spellStart"/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Subasi</w:t>
        </w:r>
        <w:proofErr w:type="spellEnd"/>
      </w:hyperlink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>, </w:t>
      </w:r>
      <w:hyperlink r:id="rId10" w:history="1"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 xml:space="preserve">E. </w:t>
        </w:r>
        <w:proofErr w:type="spellStart"/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Necati</w:t>
        </w:r>
        <w:proofErr w:type="spellEnd"/>
      </w:hyperlink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hyperlink r:id="rId11" w:history="1"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 xml:space="preserve">A.A. </w:t>
        </w:r>
        <w:proofErr w:type="spellStart"/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Karaduman</w:t>
        </w:r>
        <w:proofErr w:type="spellEnd"/>
      </w:hyperlink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>, </w:t>
      </w:r>
      <w:hyperlink r:id="rId12" w:history="1"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 xml:space="preserve">H. </w:t>
        </w:r>
        <w:proofErr w:type="spellStart"/>
        <w:r w:rsidR="003E7AF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Topaloglu</w:t>
        </w:r>
        <w:proofErr w:type="spellEnd"/>
      </w:hyperlink>
      <w:r w:rsidR="003E7AF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Clinical rating scale for head control: A pilot study for reliability and validity of the Turkish version. </w:t>
      </w:r>
      <w:hyperlink r:id="rId13" w:tooltip="Go to Neuromuscular Disorders on ScienceDirect" w:history="1">
        <w:r w:rsidR="0066232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Neuromuscular Disorders</w:t>
        </w:r>
      </w:hyperlink>
      <w:r w:rsidR="0066232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hyperlink r:id="rId14" w:tooltip="Go to table of contents for this volume/issue" w:history="1">
        <w:r w:rsidR="0066232D" w:rsidRPr="0066232D">
          <w:rPr>
            <w:rStyle w:val="Kpr"/>
            <w:rFonts w:ascii="Times New Roman" w:eastAsia="Times New Roman" w:hAnsi="Times New Roman"/>
            <w:color w:val="auto"/>
            <w:kern w:val="36"/>
            <w:sz w:val="24"/>
            <w:szCs w:val="24"/>
            <w:u w:val="none"/>
          </w:rPr>
          <w:t>Volume 24, Issues 9–10</w:t>
        </w:r>
      </w:hyperlink>
      <w:r w:rsidR="0066232D" w:rsidRPr="0066232D">
        <w:rPr>
          <w:rFonts w:ascii="Times New Roman" w:eastAsia="Times New Roman" w:hAnsi="Times New Roman" w:cs="Times New Roman"/>
          <w:kern w:val="36"/>
          <w:sz w:val="24"/>
          <w:szCs w:val="24"/>
        </w:rPr>
        <w:t>, October 2014, Pages 906.</w:t>
      </w:r>
    </w:p>
    <w:p w:rsidR="003E7AFD" w:rsidRPr="0066232D" w:rsidRDefault="003E7AFD" w:rsidP="0066232D">
      <w:pPr>
        <w:pStyle w:val="GvdeMetni21"/>
        <w:numPr>
          <w:ilvl w:val="0"/>
          <w:numId w:val="1"/>
        </w:numPr>
        <w:spacing w:line="360" w:lineRule="auto"/>
        <w:jc w:val="both"/>
        <w:rPr>
          <w:bCs w:val="0"/>
          <w:szCs w:val="24"/>
        </w:rPr>
      </w:pPr>
      <w:r w:rsidRPr="0066232D">
        <w:rPr>
          <w:b w:val="0"/>
          <w:bCs w:val="0"/>
          <w:szCs w:val="24"/>
        </w:rPr>
        <w:t xml:space="preserve">E. </w:t>
      </w:r>
      <w:proofErr w:type="spellStart"/>
      <w:r w:rsidRPr="0066232D">
        <w:rPr>
          <w:b w:val="0"/>
          <w:bCs w:val="0"/>
          <w:szCs w:val="24"/>
        </w:rPr>
        <w:t>Necati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A.Karaduman</w:t>
      </w:r>
      <w:proofErr w:type="spellEnd"/>
      <w:r w:rsidRPr="0066232D">
        <w:rPr>
          <w:b w:val="0"/>
          <w:bCs w:val="0"/>
          <w:szCs w:val="24"/>
        </w:rPr>
        <w:t xml:space="preserve">. Assessment of </w:t>
      </w:r>
      <w:proofErr w:type="spellStart"/>
      <w:r w:rsidRPr="0066232D">
        <w:rPr>
          <w:b w:val="0"/>
          <w:bCs w:val="0"/>
          <w:szCs w:val="24"/>
        </w:rPr>
        <w:t>oromotor</w:t>
      </w:r>
      <w:proofErr w:type="spellEnd"/>
      <w:r w:rsidRPr="0066232D">
        <w:rPr>
          <w:b w:val="0"/>
          <w:bCs w:val="0"/>
          <w:szCs w:val="24"/>
        </w:rPr>
        <w:t xml:space="preserve"> functions of children with Duchenne muscular dystrophy. Neuromuscular Disorders Volume 22, Issue 9, Page 886, October 2012. </w:t>
      </w:r>
    </w:p>
    <w:p w:rsidR="003E7AFD" w:rsidRPr="0066232D" w:rsidRDefault="003E7AFD" w:rsidP="003E7AFD">
      <w:pPr>
        <w:pStyle w:val="GvdeMetni21"/>
        <w:numPr>
          <w:ilvl w:val="0"/>
          <w:numId w:val="1"/>
        </w:numPr>
        <w:spacing w:line="360" w:lineRule="auto"/>
        <w:ind w:left="1077" w:hanging="357"/>
        <w:jc w:val="both"/>
        <w:rPr>
          <w:b w:val="0"/>
          <w:bCs w:val="0"/>
          <w:szCs w:val="24"/>
        </w:rPr>
      </w:pPr>
      <w:proofErr w:type="spellStart"/>
      <w:r w:rsidRPr="0066232D">
        <w:rPr>
          <w:b w:val="0"/>
          <w:bCs w:val="0"/>
          <w:szCs w:val="24"/>
        </w:rPr>
        <w:t>Numan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Demir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Ediz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Necati</w:t>
      </w:r>
      <w:proofErr w:type="spellEnd"/>
      <w:r w:rsidRPr="0066232D">
        <w:rPr>
          <w:b w:val="0"/>
          <w:bCs w:val="0"/>
          <w:szCs w:val="24"/>
        </w:rPr>
        <w:t xml:space="preserve">, Ayşe </w:t>
      </w:r>
      <w:proofErr w:type="spellStart"/>
      <w:r w:rsidRPr="0066232D">
        <w:rPr>
          <w:b w:val="0"/>
          <w:bCs w:val="0"/>
          <w:szCs w:val="24"/>
        </w:rPr>
        <w:t>Karaduman</w:t>
      </w:r>
      <w:proofErr w:type="spellEnd"/>
      <w:r w:rsidRPr="0066232D">
        <w:rPr>
          <w:b w:val="0"/>
          <w:bCs w:val="0"/>
          <w:szCs w:val="24"/>
        </w:rPr>
        <w:t xml:space="preserve">, Ali </w:t>
      </w:r>
      <w:proofErr w:type="spellStart"/>
      <w:r w:rsidRPr="0066232D">
        <w:rPr>
          <w:b w:val="0"/>
          <w:bCs w:val="0"/>
          <w:szCs w:val="24"/>
        </w:rPr>
        <w:t>Şefik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Hoşal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Macit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Arıyürek</w:t>
      </w:r>
      <w:proofErr w:type="spellEnd"/>
      <w:r w:rsidRPr="0066232D">
        <w:rPr>
          <w:b w:val="0"/>
          <w:bCs w:val="0"/>
          <w:szCs w:val="24"/>
        </w:rPr>
        <w:t xml:space="preserve">. Swallowing function in two cases with </w:t>
      </w:r>
      <w:proofErr w:type="spellStart"/>
      <w:r w:rsidRPr="0066232D">
        <w:rPr>
          <w:b w:val="0"/>
          <w:bCs w:val="0"/>
          <w:szCs w:val="24"/>
        </w:rPr>
        <w:t>Niemann</w:t>
      </w:r>
      <w:proofErr w:type="spellEnd"/>
      <w:r w:rsidRPr="0066232D">
        <w:rPr>
          <w:b w:val="0"/>
          <w:bCs w:val="0"/>
          <w:szCs w:val="24"/>
        </w:rPr>
        <w:t xml:space="preserve"> Pick Type C. Turkish Journal of Physiotherapy </w:t>
      </w:r>
      <w:proofErr w:type="gramStart"/>
      <w:r w:rsidRPr="0066232D">
        <w:rPr>
          <w:b w:val="0"/>
          <w:bCs w:val="0"/>
          <w:szCs w:val="24"/>
        </w:rPr>
        <w:t>Rehabilitation  2009</w:t>
      </w:r>
      <w:proofErr w:type="gramEnd"/>
      <w:r w:rsidRPr="0066232D">
        <w:rPr>
          <w:b w:val="0"/>
          <w:bCs w:val="0"/>
          <w:szCs w:val="24"/>
        </w:rPr>
        <w:t xml:space="preserve">;20(2):089-163. </w:t>
      </w:r>
    </w:p>
    <w:p w:rsidR="003E7AFD" w:rsidRPr="0066232D" w:rsidRDefault="003E7AFD" w:rsidP="003E7AFD">
      <w:pPr>
        <w:pStyle w:val="GvdeMetni21"/>
        <w:numPr>
          <w:ilvl w:val="0"/>
          <w:numId w:val="1"/>
        </w:numPr>
        <w:spacing w:line="360" w:lineRule="auto"/>
        <w:ind w:left="1077" w:hanging="357"/>
        <w:jc w:val="both"/>
        <w:rPr>
          <w:b w:val="0"/>
          <w:bCs w:val="0"/>
          <w:szCs w:val="24"/>
        </w:rPr>
      </w:pPr>
      <w:proofErr w:type="spellStart"/>
      <w:r w:rsidRPr="0066232D">
        <w:rPr>
          <w:b w:val="0"/>
          <w:bCs w:val="0"/>
          <w:szCs w:val="24"/>
        </w:rPr>
        <w:t>Numan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Demir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Ediz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Necati</w:t>
      </w:r>
      <w:proofErr w:type="spellEnd"/>
      <w:r w:rsidRPr="0066232D">
        <w:rPr>
          <w:b w:val="0"/>
          <w:bCs w:val="0"/>
          <w:szCs w:val="24"/>
        </w:rPr>
        <w:t xml:space="preserve">, Ayşe </w:t>
      </w:r>
      <w:proofErr w:type="spellStart"/>
      <w:r w:rsidRPr="0066232D">
        <w:rPr>
          <w:b w:val="0"/>
          <w:bCs w:val="0"/>
          <w:szCs w:val="24"/>
        </w:rPr>
        <w:t>Karaduman</w:t>
      </w:r>
      <w:proofErr w:type="spellEnd"/>
      <w:r w:rsidRPr="0066232D">
        <w:rPr>
          <w:b w:val="0"/>
          <w:bCs w:val="0"/>
          <w:szCs w:val="24"/>
        </w:rPr>
        <w:t xml:space="preserve">, Ali </w:t>
      </w:r>
      <w:proofErr w:type="spellStart"/>
      <w:r w:rsidRPr="0066232D">
        <w:rPr>
          <w:b w:val="0"/>
          <w:bCs w:val="0"/>
          <w:szCs w:val="24"/>
        </w:rPr>
        <w:t>Şefik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Hoşal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Ömer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Faruk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Ünal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Macit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Arıyürek</w:t>
      </w:r>
      <w:proofErr w:type="spellEnd"/>
      <w:r w:rsidRPr="0066232D">
        <w:rPr>
          <w:b w:val="0"/>
          <w:bCs w:val="0"/>
          <w:szCs w:val="24"/>
        </w:rPr>
        <w:t>. Swallowing disorders in pediatric neuromuscular diseases: a pilot study. Turkish Journal of Physiotherapy Rehabilitation 2009</w:t>
      </w:r>
      <w:proofErr w:type="gramStart"/>
      <w:r w:rsidRPr="0066232D">
        <w:rPr>
          <w:b w:val="0"/>
          <w:bCs w:val="0"/>
          <w:szCs w:val="24"/>
        </w:rPr>
        <w:t>;20</w:t>
      </w:r>
      <w:proofErr w:type="gramEnd"/>
      <w:r w:rsidRPr="0066232D">
        <w:rPr>
          <w:b w:val="0"/>
          <w:bCs w:val="0"/>
          <w:szCs w:val="24"/>
        </w:rPr>
        <w:t xml:space="preserve">(2):089-163. </w:t>
      </w:r>
    </w:p>
    <w:p w:rsidR="003E7AFD" w:rsidRPr="0066232D" w:rsidRDefault="003E7AFD" w:rsidP="003E7AFD">
      <w:pPr>
        <w:pStyle w:val="GvdeMetni21"/>
        <w:numPr>
          <w:ilvl w:val="0"/>
          <w:numId w:val="1"/>
        </w:numPr>
        <w:spacing w:line="360" w:lineRule="auto"/>
        <w:ind w:left="1077" w:hanging="357"/>
        <w:jc w:val="both"/>
        <w:rPr>
          <w:b w:val="0"/>
          <w:bCs w:val="0"/>
          <w:szCs w:val="24"/>
        </w:rPr>
      </w:pPr>
      <w:proofErr w:type="spellStart"/>
      <w:r w:rsidRPr="0066232D">
        <w:rPr>
          <w:b w:val="0"/>
          <w:bCs w:val="0"/>
          <w:szCs w:val="24"/>
        </w:rPr>
        <w:t>Numan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Demir</w:t>
      </w:r>
      <w:proofErr w:type="spellEnd"/>
      <w:r w:rsidRPr="0066232D">
        <w:rPr>
          <w:b w:val="0"/>
          <w:bCs w:val="0"/>
          <w:szCs w:val="24"/>
        </w:rPr>
        <w:t xml:space="preserve">, Ali </w:t>
      </w:r>
      <w:proofErr w:type="spellStart"/>
      <w:r w:rsidRPr="0066232D">
        <w:rPr>
          <w:b w:val="0"/>
          <w:bCs w:val="0"/>
          <w:szCs w:val="24"/>
        </w:rPr>
        <w:t>Şefik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Hoşal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Ömer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Faruk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Ünal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Bülent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Sözeri</w:t>
      </w:r>
      <w:proofErr w:type="spellEnd"/>
      <w:r w:rsidRPr="0066232D">
        <w:rPr>
          <w:b w:val="0"/>
          <w:bCs w:val="0"/>
          <w:szCs w:val="24"/>
        </w:rPr>
        <w:t xml:space="preserve">, Ayşe </w:t>
      </w:r>
      <w:proofErr w:type="spellStart"/>
      <w:r w:rsidRPr="0066232D">
        <w:rPr>
          <w:b w:val="0"/>
          <w:bCs w:val="0"/>
          <w:szCs w:val="24"/>
        </w:rPr>
        <w:t>Karaduman</w:t>
      </w:r>
      <w:proofErr w:type="spellEnd"/>
      <w:r w:rsidRPr="0066232D">
        <w:rPr>
          <w:b w:val="0"/>
          <w:bCs w:val="0"/>
          <w:szCs w:val="24"/>
        </w:rPr>
        <w:t xml:space="preserve">, </w:t>
      </w:r>
      <w:proofErr w:type="spellStart"/>
      <w:r w:rsidRPr="0066232D">
        <w:rPr>
          <w:b w:val="0"/>
          <w:bCs w:val="0"/>
          <w:szCs w:val="24"/>
        </w:rPr>
        <w:t>Ediz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Necati</w:t>
      </w:r>
      <w:proofErr w:type="spellEnd"/>
      <w:r w:rsidRPr="0066232D">
        <w:rPr>
          <w:b w:val="0"/>
          <w:bCs w:val="0"/>
          <w:szCs w:val="24"/>
        </w:rPr>
        <w:t xml:space="preserve">. Effect of early swallowing rehabilitation after </w:t>
      </w:r>
      <w:proofErr w:type="spellStart"/>
      <w:r w:rsidRPr="0066232D">
        <w:rPr>
          <w:b w:val="0"/>
          <w:bCs w:val="0"/>
          <w:szCs w:val="24"/>
        </w:rPr>
        <w:t>supracricoid</w:t>
      </w:r>
      <w:proofErr w:type="spellEnd"/>
      <w:r w:rsidRPr="0066232D">
        <w:rPr>
          <w:b w:val="0"/>
          <w:bCs w:val="0"/>
          <w:szCs w:val="24"/>
        </w:rPr>
        <w:t xml:space="preserve"> </w:t>
      </w:r>
      <w:proofErr w:type="spellStart"/>
      <w:r w:rsidRPr="0066232D">
        <w:rPr>
          <w:b w:val="0"/>
          <w:bCs w:val="0"/>
          <w:szCs w:val="24"/>
        </w:rPr>
        <w:t>larengectomy</w:t>
      </w:r>
      <w:proofErr w:type="spellEnd"/>
      <w:r w:rsidRPr="0066232D">
        <w:rPr>
          <w:b w:val="0"/>
          <w:bCs w:val="0"/>
          <w:szCs w:val="24"/>
        </w:rPr>
        <w:t>. Turkish Journal of Physiotherapy Rehabilitation 2009</w:t>
      </w:r>
      <w:proofErr w:type="gramStart"/>
      <w:r w:rsidRPr="0066232D">
        <w:rPr>
          <w:b w:val="0"/>
          <w:bCs w:val="0"/>
          <w:szCs w:val="24"/>
        </w:rPr>
        <w:t>;20</w:t>
      </w:r>
      <w:proofErr w:type="gramEnd"/>
      <w:r w:rsidRPr="0066232D">
        <w:rPr>
          <w:b w:val="0"/>
          <w:bCs w:val="0"/>
          <w:szCs w:val="24"/>
        </w:rPr>
        <w:t xml:space="preserve">(2):089-163. </w:t>
      </w:r>
    </w:p>
    <w:p w:rsidR="005A76B5" w:rsidRPr="0066232D" w:rsidRDefault="005A76B5">
      <w:pPr>
        <w:rPr>
          <w:rFonts w:ascii="Times New Roman" w:hAnsi="Times New Roman" w:cs="Times New Roman"/>
          <w:sz w:val="24"/>
          <w:szCs w:val="24"/>
        </w:rPr>
      </w:pPr>
    </w:p>
    <w:sectPr w:rsidR="005A76B5" w:rsidRPr="006623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A69"/>
    <w:multiLevelType w:val="hybridMultilevel"/>
    <w:tmpl w:val="BC3A76D6"/>
    <w:lvl w:ilvl="0" w:tplc="73C0EC9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497C88"/>
    <w:multiLevelType w:val="multilevel"/>
    <w:tmpl w:val="74C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7AFD"/>
    <w:rsid w:val="002500D3"/>
    <w:rsid w:val="003E7AFD"/>
    <w:rsid w:val="005A76B5"/>
    <w:rsid w:val="005F4B3D"/>
    <w:rsid w:val="006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E7AFD"/>
    <w:rPr>
      <w:rFonts w:cs="Times New Roman"/>
      <w:color w:val="0033CC"/>
      <w:u w:val="single"/>
    </w:rPr>
  </w:style>
  <w:style w:type="paragraph" w:customStyle="1" w:styleId="GvdeMetni21">
    <w:name w:val="Gövde Metni 21"/>
    <w:basedOn w:val="Normal"/>
    <w:uiPriority w:val="99"/>
    <w:rsid w:val="003E7A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GvdeMetni3">
    <w:name w:val="Body Text 3"/>
    <w:basedOn w:val="Normal"/>
    <w:link w:val="GvdeMetni3Char"/>
    <w:uiPriority w:val="99"/>
    <w:rsid w:val="003E7A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E7AFD"/>
    <w:rPr>
      <w:rFonts w:ascii="Times New Roman" w:eastAsia="Times New Roman" w:hAnsi="Times New Roman" w:cs="Times New Roman"/>
      <w:sz w:val="20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E7A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alttitle">
    <w:name w:val="articlealttitle"/>
    <w:basedOn w:val="VarsaylanParagrafYazTipi"/>
    <w:rsid w:val="003E7AFD"/>
  </w:style>
  <w:style w:type="paragraph" w:styleId="ListeParagraf">
    <w:name w:val="List Paragraph"/>
    <w:basedOn w:val="Normal"/>
    <w:uiPriority w:val="34"/>
    <w:qFormat/>
    <w:rsid w:val="003E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960896614005227" TargetMode="External"/><Relationship Id="rId13" Type="http://schemas.openxmlformats.org/officeDocument/2006/relationships/hyperlink" Target="http://www.sciencedirect.com/science/journal/096089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0960896614005227" TargetMode="External"/><Relationship Id="rId12" Type="http://schemas.openxmlformats.org/officeDocument/2006/relationships/hyperlink" Target="http://www.sciencedirect.com/science/article/pii/S09608966140052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diz@hacettepe.edu.tr" TargetMode="External"/><Relationship Id="rId11" Type="http://schemas.openxmlformats.org/officeDocument/2006/relationships/hyperlink" Target="http://www.sciencedirect.com/science/article/pii/S0960896614005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960896614005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960896614005227" TargetMode="External"/><Relationship Id="rId14" Type="http://schemas.openxmlformats.org/officeDocument/2006/relationships/hyperlink" Target="http://www.sciencedirect.com/science/journal/09608966/24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DENİZ</cp:lastModifiedBy>
  <cp:revision>4</cp:revision>
  <dcterms:created xsi:type="dcterms:W3CDTF">2015-11-18T09:57:00Z</dcterms:created>
  <dcterms:modified xsi:type="dcterms:W3CDTF">2015-11-18T21:42:00Z</dcterms:modified>
</cp:coreProperties>
</file>