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70" w:rsidRDefault="00FC2470" w:rsidP="00FC2470">
      <w:pPr>
        <w:pStyle w:val="ListParagraph"/>
        <w:spacing w:after="0"/>
        <w:jc w:val="center"/>
        <w:rPr>
          <w:rFonts w:asciiTheme="minorBidi" w:hAnsiTheme="minorBidi"/>
          <w:b/>
          <w:bCs/>
          <w:sz w:val="28"/>
          <w:szCs w:val="28"/>
          <w:lang w:val="az-Latn-AZ" w:bidi="fa-IR"/>
        </w:rPr>
      </w:pPr>
      <w:r w:rsidRPr="00FC2470">
        <w:rPr>
          <w:rFonts w:asciiTheme="minorBidi" w:hAnsiTheme="minorBidi"/>
          <w:b/>
          <w:bCs/>
          <w:sz w:val="28"/>
          <w:szCs w:val="28"/>
          <w:lang w:val="az-Latn-AZ" w:bidi="fa-IR"/>
        </w:rPr>
        <w:t>“Şehriyar’ın şiirlerinde üslup ve akım değerlendirmesi”</w:t>
      </w:r>
    </w:p>
    <w:p w:rsidR="00FC2470" w:rsidRDefault="00FC2470" w:rsidP="00FC2470">
      <w:pPr>
        <w:pStyle w:val="ListParagraph"/>
        <w:spacing w:after="0"/>
        <w:jc w:val="center"/>
        <w:rPr>
          <w:rFonts w:asciiTheme="minorBidi" w:hAnsiTheme="minorBidi"/>
          <w:b/>
          <w:bCs/>
          <w:sz w:val="28"/>
          <w:szCs w:val="28"/>
          <w:lang w:val="az-Latn-AZ" w:bidi="fa-IR"/>
        </w:rPr>
      </w:pPr>
    </w:p>
    <w:p w:rsidR="00FC2470" w:rsidRPr="00FC2470" w:rsidRDefault="00FC2470" w:rsidP="00FC2470">
      <w:pPr>
        <w:pStyle w:val="ListParagraph"/>
        <w:spacing w:after="0"/>
        <w:jc w:val="right"/>
        <w:rPr>
          <w:rFonts w:asciiTheme="minorBidi" w:hAnsiTheme="minorBidi"/>
          <w:b/>
          <w:bCs/>
          <w:sz w:val="28"/>
          <w:szCs w:val="28"/>
          <w:lang w:val="az-Latn-AZ" w:bidi="fa-IR"/>
        </w:rPr>
      </w:pPr>
      <w:r>
        <w:rPr>
          <w:rFonts w:asciiTheme="minorBidi" w:hAnsiTheme="minorBidi"/>
          <w:b/>
          <w:bCs/>
          <w:sz w:val="28"/>
          <w:szCs w:val="28"/>
          <w:lang w:val="az-Latn-AZ" w:bidi="fa-IR"/>
        </w:rPr>
        <w:t>Ghadir Golkarian</w:t>
      </w:r>
      <w:r>
        <w:rPr>
          <w:rStyle w:val="FootnoteReference"/>
          <w:rFonts w:asciiTheme="minorBidi" w:hAnsiTheme="minorBidi"/>
          <w:b/>
          <w:bCs/>
          <w:sz w:val="28"/>
          <w:szCs w:val="28"/>
          <w:lang w:val="az-Latn-AZ" w:bidi="fa-IR"/>
        </w:rPr>
        <w:footnoteReference w:id="2"/>
      </w:r>
    </w:p>
    <w:p w:rsidR="00FC2470" w:rsidRDefault="00FC2470" w:rsidP="00FC2470">
      <w:pPr>
        <w:jc w:val="center"/>
        <w:rPr>
          <w:rFonts w:asciiTheme="minorBidi" w:hAnsiTheme="minorBidi"/>
          <w:sz w:val="24"/>
          <w:szCs w:val="24"/>
          <w:lang w:val="tr-TR"/>
        </w:rPr>
      </w:pPr>
    </w:p>
    <w:p w:rsidR="009965C0" w:rsidRPr="00FC2470" w:rsidRDefault="00D66173" w:rsidP="00FC2470">
      <w:pPr>
        <w:jc w:val="both"/>
        <w:rPr>
          <w:rFonts w:asciiTheme="minorBidi" w:hAnsiTheme="minorBidi"/>
          <w:sz w:val="24"/>
          <w:szCs w:val="24"/>
          <w:lang w:val="tr-TR"/>
        </w:rPr>
      </w:pPr>
      <w:r w:rsidRPr="00FC2470">
        <w:rPr>
          <w:rFonts w:asciiTheme="minorBidi" w:hAnsiTheme="minorBidi"/>
          <w:sz w:val="24"/>
          <w:szCs w:val="24"/>
          <w:lang w:val="tr-TR"/>
        </w:rPr>
        <w:t>Dünya edebiyatlarında edebi akımları benimsemiş olan sanatçılar</w:t>
      </w:r>
      <w:r w:rsidR="00FC2470">
        <w:rPr>
          <w:rFonts w:asciiTheme="minorBidi" w:hAnsiTheme="minorBidi"/>
          <w:sz w:val="24"/>
          <w:szCs w:val="24"/>
          <w:lang w:val="tr-TR"/>
        </w:rPr>
        <w:t xml:space="preserve">ın değerlendirilmesi </w:t>
      </w:r>
      <w:r w:rsidRPr="00FC2470">
        <w:rPr>
          <w:rFonts w:asciiTheme="minorBidi" w:hAnsiTheme="minorBidi"/>
          <w:sz w:val="24"/>
          <w:szCs w:val="24"/>
          <w:lang w:val="tr-TR"/>
        </w:rPr>
        <w:t xml:space="preserve"> genellikle tamyül gösterdikleri akıma göre </w:t>
      </w:r>
      <w:r w:rsidR="00FC2470">
        <w:rPr>
          <w:rFonts w:asciiTheme="minorBidi" w:hAnsiTheme="minorBidi"/>
          <w:sz w:val="24"/>
          <w:szCs w:val="24"/>
          <w:lang w:val="tr-TR"/>
        </w:rPr>
        <w:t>gerçekleşiyor</w:t>
      </w:r>
      <w:r w:rsidRPr="00FC2470">
        <w:rPr>
          <w:rFonts w:asciiTheme="minorBidi" w:hAnsiTheme="minorBidi"/>
          <w:sz w:val="24"/>
          <w:szCs w:val="24"/>
          <w:lang w:val="tr-TR"/>
        </w:rPr>
        <w:t>. Fakat Şehriyar çağdaş edebiyat sanatçısı, İran şiir sahasının önde gelen ve sınırları aşmış olan sanatçı olarak dünya edebiyatındaki akımların incelenmesinde ve şaheser olarak yazdığı Farsça- Türkçe şiirlerinde tam olarak hangi akımı benimsediği anlaşılmamaktadır.</w:t>
      </w:r>
    </w:p>
    <w:p w:rsidR="00D66173" w:rsidRPr="00FC2470" w:rsidRDefault="00D66173" w:rsidP="00FC2470">
      <w:pPr>
        <w:jc w:val="both"/>
        <w:rPr>
          <w:rFonts w:asciiTheme="minorBidi" w:hAnsiTheme="minorBidi"/>
          <w:sz w:val="24"/>
          <w:szCs w:val="24"/>
          <w:lang w:val="tr-TR"/>
        </w:rPr>
      </w:pPr>
      <w:r w:rsidRPr="00FC2470">
        <w:rPr>
          <w:rFonts w:asciiTheme="minorBidi" w:hAnsiTheme="minorBidi"/>
          <w:sz w:val="24"/>
          <w:szCs w:val="24"/>
          <w:lang w:val="tr-TR"/>
        </w:rPr>
        <w:t>Kimi şiirinde Şehriyarı’ı hümanist olarak görmekte, kimi yerde kalsik bir akımı tercih etmiş şair olarak görmekteyiz. Enteresan olarak çağdaş edebiyat şairi gibi görünse de sanki asırlar öncesindeki edebiyatın tekellüfsüz, abartısız, duygularla coşup taşa</w:t>
      </w:r>
      <w:r w:rsidR="00FC2470">
        <w:rPr>
          <w:rFonts w:asciiTheme="minorBidi" w:hAnsiTheme="minorBidi"/>
          <w:sz w:val="24"/>
          <w:szCs w:val="24"/>
          <w:lang w:val="tr-TR"/>
        </w:rPr>
        <w:t>n bir şair</w:t>
      </w:r>
      <w:r w:rsidRPr="00FC2470">
        <w:rPr>
          <w:rFonts w:asciiTheme="minorBidi" w:hAnsiTheme="minorBidi"/>
          <w:sz w:val="24"/>
          <w:szCs w:val="24"/>
          <w:lang w:val="tr-TR"/>
        </w:rPr>
        <w:t xml:space="preserve"> niteliğinde kendini ifade etmektedir.</w:t>
      </w:r>
    </w:p>
    <w:p w:rsidR="002F5464" w:rsidRPr="00FC2470" w:rsidRDefault="00D66173" w:rsidP="00FC2470">
      <w:pPr>
        <w:jc w:val="both"/>
        <w:rPr>
          <w:rFonts w:asciiTheme="minorBidi" w:hAnsiTheme="minorBidi"/>
          <w:sz w:val="24"/>
          <w:szCs w:val="24"/>
          <w:lang w:val="tr-TR"/>
        </w:rPr>
      </w:pPr>
      <w:r w:rsidRPr="00FC2470">
        <w:rPr>
          <w:rFonts w:asciiTheme="minorBidi" w:hAnsiTheme="minorBidi"/>
          <w:sz w:val="24"/>
          <w:szCs w:val="24"/>
          <w:lang w:val="tr-TR"/>
        </w:rPr>
        <w:t>Günümüz şairlerin arasında bazen semb</w:t>
      </w:r>
      <w:r w:rsidR="002F5464" w:rsidRPr="00FC2470">
        <w:rPr>
          <w:rFonts w:asciiTheme="minorBidi" w:hAnsiTheme="minorBidi"/>
          <w:sz w:val="24"/>
          <w:szCs w:val="24"/>
          <w:lang w:val="tr-TR"/>
        </w:rPr>
        <w:t>o</w:t>
      </w:r>
      <w:r w:rsidRPr="00FC2470">
        <w:rPr>
          <w:rFonts w:asciiTheme="minorBidi" w:hAnsiTheme="minorBidi"/>
          <w:sz w:val="24"/>
          <w:szCs w:val="24"/>
          <w:lang w:val="tr-TR"/>
        </w:rPr>
        <w:t>lizm ve sürrealizmi engin derecede işlemeksizin şiir üretimine başala</w:t>
      </w:r>
      <w:r w:rsidR="002F5464" w:rsidRPr="00FC2470">
        <w:rPr>
          <w:rFonts w:asciiTheme="minorBidi" w:hAnsiTheme="minorBidi"/>
          <w:sz w:val="24"/>
          <w:szCs w:val="24"/>
          <w:lang w:val="tr-TR"/>
        </w:rPr>
        <w:t xml:space="preserve">yan şairler bulunmakta ve sadece sembollere tutunarak akımsal bir yön sergilemek çabasında olurlar. Bu gibi şairler </w:t>
      </w:r>
      <w:r w:rsidRPr="00FC2470">
        <w:rPr>
          <w:rFonts w:asciiTheme="minorBidi" w:hAnsiTheme="minorBidi"/>
          <w:sz w:val="24"/>
          <w:szCs w:val="24"/>
          <w:lang w:val="tr-TR"/>
        </w:rPr>
        <w:t>ve hatta bazen eliştirmenlerin değerlendirmelerinde Şehriyar’ın “Haydar Babaya Selam” eserinde onu bir sembolist ve bazen de sürrealist şair olarak gös</w:t>
      </w:r>
      <w:r w:rsidR="002F5464" w:rsidRPr="00FC2470">
        <w:rPr>
          <w:rFonts w:asciiTheme="minorBidi" w:hAnsiTheme="minorBidi"/>
          <w:sz w:val="24"/>
          <w:szCs w:val="24"/>
          <w:lang w:val="tr-TR"/>
        </w:rPr>
        <w:t>termeye çalışırlar. Fakat bunu açıklamak gerkir ki Şehriyar genel olarak bütün şiirlerini ele aldığımızda klasik ve gelen</w:t>
      </w:r>
      <w:r w:rsidR="00FC2470">
        <w:rPr>
          <w:rFonts w:asciiTheme="minorBidi" w:hAnsiTheme="minorBidi"/>
          <w:sz w:val="24"/>
          <w:szCs w:val="24"/>
          <w:lang w:val="tr-TR"/>
        </w:rPr>
        <w:t>e</w:t>
      </w:r>
      <w:r w:rsidR="002F5464" w:rsidRPr="00FC2470">
        <w:rPr>
          <w:rFonts w:asciiTheme="minorBidi" w:hAnsiTheme="minorBidi"/>
          <w:sz w:val="24"/>
          <w:szCs w:val="24"/>
          <w:lang w:val="tr-TR"/>
        </w:rPr>
        <w:t xml:space="preserve">klere takılıp kalmış şair değil, tam aksine duyguları bütünüyle yansıtan, sözleri doğal ve aktarımları ise vasıflı ve inceliklerle süslüdür. Şehriyar’ı okurken sanki Nizami’yi, Sâdi-yi Şirâzi-yi ve yahut Hafız’i anlamış ve idarak etmiş oluyoruz. </w:t>
      </w:r>
    </w:p>
    <w:p w:rsidR="00133DFD" w:rsidRPr="00FC2470" w:rsidRDefault="002F5464" w:rsidP="00FC2470">
      <w:pPr>
        <w:jc w:val="both"/>
        <w:rPr>
          <w:rFonts w:asciiTheme="minorBidi" w:hAnsiTheme="minorBidi"/>
          <w:sz w:val="24"/>
          <w:szCs w:val="24"/>
          <w:lang w:val="tr-TR"/>
        </w:rPr>
      </w:pPr>
      <w:r w:rsidRPr="00FC2470">
        <w:rPr>
          <w:rFonts w:asciiTheme="minorBidi" w:hAnsiTheme="minorBidi"/>
          <w:sz w:val="24"/>
          <w:szCs w:val="24"/>
          <w:lang w:val="tr-TR"/>
        </w:rPr>
        <w:t xml:space="preserve">Bundan önce </w:t>
      </w:r>
      <w:r w:rsidR="00133DFD" w:rsidRPr="00FC2470">
        <w:rPr>
          <w:rFonts w:asciiTheme="minorBidi" w:hAnsiTheme="minorBidi"/>
          <w:sz w:val="24"/>
          <w:szCs w:val="24"/>
          <w:lang w:val="tr-TR"/>
        </w:rPr>
        <w:t xml:space="preserve">Farsça şiir yazmış olan </w:t>
      </w:r>
      <w:r w:rsidRPr="00FC2470">
        <w:rPr>
          <w:rFonts w:asciiTheme="minorBidi" w:hAnsiTheme="minorBidi"/>
          <w:sz w:val="24"/>
          <w:szCs w:val="24"/>
          <w:lang w:val="tr-TR"/>
        </w:rPr>
        <w:t>şairlerin hangi akıma bağlı olduğu açıklanırken, İran şairleri</w:t>
      </w:r>
      <w:r w:rsidR="00133DFD" w:rsidRPr="00FC2470">
        <w:rPr>
          <w:rFonts w:asciiTheme="minorBidi" w:hAnsiTheme="minorBidi"/>
          <w:sz w:val="24"/>
          <w:szCs w:val="24"/>
          <w:lang w:val="tr-TR"/>
        </w:rPr>
        <w:t>ni</w:t>
      </w:r>
      <w:r w:rsidRPr="00FC2470">
        <w:rPr>
          <w:rFonts w:asciiTheme="minorBidi" w:hAnsiTheme="minorBidi"/>
          <w:sz w:val="24"/>
          <w:szCs w:val="24"/>
          <w:lang w:val="tr-TR"/>
        </w:rPr>
        <w:t xml:space="preserve"> </w:t>
      </w:r>
      <w:r w:rsidR="00133DFD" w:rsidRPr="00FC2470">
        <w:rPr>
          <w:rFonts w:asciiTheme="minorBidi" w:hAnsiTheme="minorBidi"/>
          <w:sz w:val="24"/>
          <w:szCs w:val="24"/>
          <w:lang w:val="tr-TR"/>
        </w:rPr>
        <w:t xml:space="preserve"> iki katagoride değerlendiriyorlar</w:t>
      </w:r>
      <w:r w:rsidR="00FC2470">
        <w:rPr>
          <w:rFonts w:asciiTheme="minorBidi" w:hAnsiTheme="minorBidi"/>
          <w:sz w:val="24"/>
          <w:szCs w:val="24"/>
          <w:lang w:val="tr-TR"/>
        </w:rPr>
        <w:t>d</w:t>
      </w:r>
      <w:r w:rsidR="00133DFD" w:rsidRPr="00FC2470">
        <w:rPr>
          <w:rFonts w:asciiTheme="minorBidi" w:hAnsiTheme="minorBidi"/>
          <w:sz w:val="24"/>
          <w:szCs w:val="24"/>
          <w:lang w:val="tr-TR"/>
        </w:rPr>
        <w:t>ı</w:t>
      </w:r>
      <w:r w:rsidR="00FC2470">
        <w:rPr>
          <w:rFonts w:asciiTheme="minorBidi" w:hAnsiTheme="minorBidi"/>
          <w:sz w:val="24"/>
          <w:szCs w:val="24"/>
          <w:lang w:val="tr-TR"/>
        </w:rPr>
        <w:t>. Örneğin:</w:t>
      </w:r>
      <w:r w:rsidR="00133DFD" w:rsidRPr="00FC2470">
        <w:rPr>
          <w:rFonts w:asciiTheme="minorBidi" w:hAnsiTheme="minorBidi"/>
          <w:sz w:val="24"/>
          <w:szCs w:val="24"/>
          <w:lang w:val="tr-TR"/>
        </w:rPr>
        <w:t xml:space="preserve"> Türkistani, Irakî ve Sebk-i Hindi.</w:t>
      </w:r>
      <w:r w:rsidR="00FC2470">
        <w:rPr>
          <w:rFonts w:asciiTheme="minorBidi" w:hAnsiTheme="minorBidi"/>
          <w:sz w:val="24"/>
          <w:szCs w:val="24"/>
          <w:lang w:val="tr-TR"/>
        </w:rPr>
        <w:t xml:space="preserve"> İşte bu </w:t>
      </w:r>
      <w:r w:rsidR="00133DFD" w:rsidRPr="00FC2470">
        <w:rPr>
          <w:rFonts w:asciiTheme="minorBidi" w:hAnsiTheme="minorBidi"/>
          <w:sz w:val="24"/>
          <w:szCs w:val="24"/>
          <w:lang w:val="tr-TR"/>
        </w:rPr>
        <w:t>klişes</w:t>
      </w:r>
      <w:r w:rsidR="00FC2470">
        <w:rPr>
          <w:rFonts w:asciiTheme="minorBidi" w:hAnsiTheme="minorBidi"/>
          <w:sz w:val="24"/>
          <w:szCs w:val="24"/>
          <w:lang w:val="tr-TR"/>
        </w:rPr>
        <w:t>el üslupla</w:t>
      </w:r>
      <w:r w:rsidR="00133DFD" w:rsidRPr="00FC2470">
        <w:rPr>
          <w:rFonts w:asciiTheme="minorBidi" w:hAnsiTheme="minorBidi"/>
          <w:sz w:val="24"/>
          <w:szCs w:val="24"/>
          <w:lang w:val="tr-TR"/>
        </w:rPr>
        <w:t xml:space="preserve"> İranlı şairleri akımsal değil, ki</w:t>
      </w:r>
      <w:r w:rsidR="00FC2470">
        <w:rPr>
          <w:rFonts w:asciiTheme="minorBidi" w:hAnsiTheme="minorBidi"/>
          <w:sz w:val="24"/>
          <w:szCs w:val="24"/>
          <w:lang w:val="tr-TR"/>
        </w:rPr>
        <w:t xml:space="preserve">şisel tercih bağlamında </w:t>
      </w:r>
      <w:r w:rsidR="00133DFD" w:rsidRPr="00FC2470">
        <w:rPr>
          <w:rFonts w:asciiTheme="minorBidi" w:hAnsiTheme="minorBidi"/>
          <w:sz w:val="24"/>
          <w:szCs w:val="24"/>
          <w:lang w:val="tr-TR"/>
        </w:rPr>
        <w:t xml:space="preserve"> dikkate alınyordu. Ancak bugünse, İranlı şairlerin şiir değerlendirme</w:t>
      </w:r>
      <w:r w:rsidR="00FC2470">
        <w:rPr>
          <w:rFonts w:asciiTheme="minorBidi" w:hAnsiTheme="minorBidi"/>
          <w:sz w:val="24"/>
          <w:szCs w:val="24"/>
          <w:lang w:val="tr-TR"/>
        </w:rPr>
        <w:t xml:space="preserve"> ve analizi ise </w:t>
      </w:r>
      <w:r w:rsidR="00133DFD" w:rsidRPr="00FC2470">
        <w:rPr>
          <w:rFonts w:asciiTheme="minorBidi" w:hAnsiTheme="minorBidi"/>
          <w:sz w:val="24"/>
          <w:szCs w:val="24"/>
          <w:lang w:val="tr-TR"/>
        </w:rPr>
        <w:t>Irak</w:t>
      </w:r>
      <w:r w:rsidR="00FC2470">
        <w:rPr>
          <w:rFonts w:asciiTheme="minorBidi" w:hAnsiTheme="minorBidi"/>
          <w:sz w:val="24"/>
          <w:szCs w:val="24"/>
          <w:lang w:val="tr-TR"/>
        </w:rPr>
        <w:t>î</w:t>
      </w:r>
      <w:r w:rsidR="00133DFD" w:rsidRPr="00FC2470">
        <w:rPr>
          <w:rFonts w:asciiTheme="minorBidi" w:hAnsiTheme="minorBidi"/>
          <w:sz w:val="24"/>
          <w:szCs w:val="24"/>
          <w:lang w:val="tr-TR"/>
        </w:rPr>
        <w:t xml:space="preserve">, Türkistani, Hindi, yenlikçi ve basit olarak yapılmaktadır. </w:t>
      </w:r>
    </w:p>
    <w:p w:rsidR="00133DFD" w:rsidRPr="00FC2470" w:rsidRDefault="00133DFD" w:rsidP="00FC2470">
      <w:pPr>
        <w:jc w:val="both"/>
        <w:rPr>
          <w:rFonts w:asciiTheme="minorBidi" w:hAnsiTheme="minorBidi"/>
          <w:sz w:val="24"/>
          <w:szCs w:val="24"/>
          <w:lang w:val="tr-TR"/>
        </w:rPr>
      </w:pPr>
      <w:r w:rsidRPr="00FC2470">
        <w:rPr>
          <w:rFonts w:asciiTheme="minorBidi" w:hAnsiTheme="minorBidi"/>
          <w:sz w:val="24"/>
          <w:szCs w:val="24"/>
          <w:lang w:val="tr-TR"/>
        </w:rPr>
        <w:t>Şehriyar’ı</w:t>
      </w:r>
      <w:r w:rsidR="00FC2470">
        <w:rPr>
          <w:rFonts w:asciiTheme="minorBidi" w:hAnsiTheme="minorBidi"/>
          <w:sz w:val="24"/>
          <w:szCs w:val="24"/>
          <w:lang w:val="tr-TR"/>
        </w:rPr>
        <w:t xml:space="preserve">, bir İranlı Türk </w:t>
      </w:r>
      <w:r w:rsidRPr="00FC2470">
        <w:rPr>
          <w:rFonts w:asciiTheme="minorBidi" w:hAnsiTheme="minorBidi"/>
          <w:sz w:val="24"/>
          <w:szCs w:val="24"/>
          <w:lang w:val="tr-TR"/>
        </w:rPr>
        <w:t>şairi olarak ele aldığımızda onun şiirlerini bu çerçevede değerlendirmekle birlikte</w:t>
      </w:r>
      <w:r w:rsidR="00FC2470">
        <w:rPr>
          <w:rFonts w:asciiTheme="minorBidi" w:hAnsiTheme="minorBidi"/>
          <w:sz w:val="24"/>
          <w:szCs w:val="24"/>
          <w:lang w:val="tr-TR"/>
        </w:rPr>
        <w:t>,</w:t>
      </w:r>
      <w:r w:rsidRPr="00FC2470">
        <w:rPr>
          <w:rFonts w:asciiTheme="minorBidi" w:hAnsiTheme="minorBidi"/>
          <w:sz w:val="24"/>
          <w:szCs w:val="24"/>
          <w:lang w:val="tr-TR"/>
        </w:rPr>
        <w:t xml:space="preserve"> Batı edebiyatı akımlarına uyumlu olup olmadığını ve özellikle romantizm ve neo-klasizm izlerini de bu arada gözden kaçırmamaya çalışacağız.</w:t>
      </w:r>
    </w:p>
    <w:p w:rsidR="00133DFD" w:rsidRPr="00FC2470" w:rsidRDefault="00133DFD" w:rsidP="00FC2470">
      <w:pPr>
        <w:jc w:val="both"/>
        <w:rPr>
          <w:rFonts w:asciiTheme="minorBidi" w:hAnsiTheme="minorBidi"/>
          <w:sz w:val="24"/>
          <w:szCs w:val="24"/>
          <w:lang w:val="tr-TR"/>
        </w:rPr>
      </w:pPr>
      <w:r w:rsidRPr="00FC2470">
        <w:rPr>
          <w:rFonts w:asciiTheme="minorBidi" w:hAnsiTheme="minorBidi"/>
          <w:b/>
          <w:bCs/>
          <w:sz w:val="24"/>
          <w:szCs w:val="24"/>
          <w:lang w:val="tr-TR"/>
        </w:rPr>
        <w:t>Key word:</w:t>
      </w:r>
      <w:r w:rsidRPr="00FC2470">
        <w:rPr>
          <w:rFonts w:asciiTheme="minorBidi" w:hAnsiTheme="minorBidi"/>
          <w:sz w:val="24"/>
          <w:szCs w:val="24"/>
          <w:lang w:val="tr-TR"/>
        </w:rPr>
        <w:t xml:space="preserve"> Şehriyar, İran şiiri, Fars edebiyatı, Türk edebiyatı, </w:t>
      </w:r>
      <w:r w:rsidR="00FC2470" w:rsidRPr="00FC2470">
        <w:rPr>
          <w:rFonts w:asciiTheme="minorBidi" w:hAnsiTheme="minorBidi"/>
          <w:sz w:val="24"/>
          <w:szCs w:val="24"/>
          <w:lang w:val="tr-TR"/>
        </w:rPr>
        <w:t>Haydar Baba, edebi akımlar</w:t>
      </w:r>
    </w:p>
    <w:p w:rsidR="00D66173" w:rsidRPr="00D66173" w:rsidRDefault="002F5464" w:rsidP="00133DFD">
      <w:pPr>
        <w:rPr>
          <w:lang w:val="tr-TR"/>
        </w:rPr>
      </w:pPr>
      <w:r>
        <w:rPr>
          <w:lang w:val="tr-TR"/>
        </w:rPr>
        <w:t xml:space="preserve">  </w:t>
      </w:r>
    </w:p>
    <w:sectPr w:rsidR="00D66173" w:rsidRPr="00D66173" w:rsidSect="009965C0">
      <w:footnotePr>
        <w:numFmt w:val="chicago"/>
      </w:footnotePr>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363" w:rsidRDefault="000D1363" w:rsidP="00FC2470">
      <w:pPr>
        <w:spacing w:after="0" w:line="240" w:lineRule="auto"/>
      </w:pPr>
      <w:r>
        <w:separator/>
      </w:r>
    </w:p>
  </w:endnote>
  <w:endnote w:type="continuationSeparator" w:id="1">
    <w:p w:rsidR="000D1363" w:rsidRDefault="000D1363" w:rsidP="00FC2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363" w:rsidRDefault="000D1363" w:rsidP="00FC2470">
      <w:pPr>
        <w:spacing w:after="0" w:line="240" w:lineRule="auto"/>
      </w:pPr>
      <w:r>
        <w:separator/>
      </w:r>
    </w:p>
  </w:footnote>
  <w:footnote w:type="continuationSeparator" w:id="1">
    <w:p w:rsidR="000D1363" w:rsidRDefault="000D1363" w:rsidP="00FC2470">
      <w:pPr>
        <w:spacing w:after="0" w:line="240" w:lineRule="auto"/>
      </w:pPr>
      <w:r>
        <w:continuationSeparator/>
      </w:r>
    </w:p>
  </w:footnote>
  <w:footnote w:id="2">
    <w:p w:rsidR="00FC2470" w:rsidRDefault="00FC2470">
      <w:pPr>
        <w:pStyle w:val="FootnoteText"/>
      </w:pPr>
      <w:r>
        <w:rPr>
          <w:rStyle w:val="FootnoteReference"/>
        </w:rPr>
        <w:footnoteRef/>
      </w:r>
      <w:r>
        <w:t xml:space="preserve"> Prof. Dr. Ghadir Golkarian, Yakın Doğu Üniversitesi</w:t>
      </w:r>
      <w:r w:rsidR="008F4648">
        <w:t>, Eski Türk Edebiyatı Anabilim Dalı Başkanı</w:t>
      </w:r>
    </w:p>
    <w:p w:rsidR="008F4648" w:rsidRPr="00FC2470" w:rsidRDefault="008F4648">
      <w:pPr>
        <w:pStyle w:val="FootnoteText"/>
        <w:rPr>
          <w:lang w:val="tr-TR"/>
        </w:rPr>
      </w:pPr>
      <w:r>
        <w:t>e-mail: ghadir.golkarian@neu.edu.tr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numFmt w:val="chicago"/>
    <w:footnote w:id="0"/>
    <w:footnote w:id="1"/>
  </w:footnotePr>
  <w:endnotePr>
    <w:endnote w:id="0"/>
    <w:endnote w:id="1"/>
  </w:endnotePr>
  <w:compat/>
  <w:rsids>
    <w:rsidRoot w:val="00D66173"/>
    <w:rsid w:val="000D1363"/>
    <w:rsid w:val="00133DFD"/>
    <w:rsid w:val="002F5464"/>
    <w:rsid w:val="008F4648"/>
    <w:rsid w:val="009965C0"/>
    <w:rsid w:val="00D66173"/>
    <w:rsid w:val="00FC24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470"/>
    <w:pPr>
      <w:ind w:left="720"/>
      <w:contextualSpacing/>
    </w:pPr>
  </w:style>
  <w:style w:type="paragraph" w:styleId="FootnoteText">
    <w:name w:val="footnote text"/>
    <w:basedOn w:val="Normal"/>
    <w:link w:val="FootnoteTextChar"/>
    <w:uiPriority w:val="99"/>
    <w:semiHidden/>
    <w:unhideWhenUsed/>
    <w:rsid w:val="00FC24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2470"/>
    <w:rPr>
      <w:sz w:val="20"/>
      <w:szCs w:val="20"/>
    </w:rPr>
  </w:style>
  <w:style w:type="character" w:styleId="FootnoteReference">
    <w:name w:val="footnote reference"/>
    <w:basedOn w:val="DefaultParagraphFont"/>
    <w:uiPriority w:val="99"/>
    <w:semiHidden/>
    <w:unhideWhenUsed/>
    <w:rsid w:val="00FC247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2C8AF-8110-4EDF-921E-3E0E3908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2017-03-03T07:59:00Z</dcterms:created>
  <dcterms:modified xsi:type="dcterms:W3CDTF">2017-03-03T08:59:00Z</dcterms:modified>
</cp:coreProperties>
</file>