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66" w:rsidRDefault="00392E66" w:rsidP="006D0F4C">
      <w:pPr>
        <w:spacing w:line="360" w:lineRule="auto"/>
        <w:jc w:val="both"/>
        <w:rPr>
          <w:rFonts w:ascii="Arial" w:hAnsi="Arial" w:cs="Arial"/>
          <w:b/>
          <w:sz w:val="36"/>
          <w:szCs w:val="22"/>
        </w:rPr>
      </w:pPr>
      <w:r>
        <w:rPr>
          <w:rFonts w:ascii="Arial" w:hAnsi="Arial" w:cs="Arial"/>
          <w:b/>
          <w:noProof/>
          <w:sz w:val="36"/>
          <w:szCs w:val="22"/>
        </w:rPr>
        <w:drawing>
          <wp:anchor distT="0" distB="0" distL="114300" distR="114300" simplePos="0" relativeHeight="251658240" behindDoc="0" locked="0" layoutInCell="1" allowOverlap="0">
            <wp:simplePos x="0" y="0"/>
            <wp:positionH relativeFrom="column">
              <wp:posOffset>3329305</wp:posOffset>
            </wp:positionH>
            <wp:positionV relativeFrom="paragraph">
              <wp:posOffset>33655</wp:posOffset>
            </wp:positionV>
            <wp:extent cx="1504950" cy="2019300"/>
            <wp:effectExtent l="19050" t="19050" r="19050" b="19050"/>
            <wp:wrapNone/>
            <wp:docPr id="2" name="Resim 2" descr="Görüntü04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rüntü043x"/>
                    <pic:cNvPicPr>
                      <a:picLocks noChangeAspect="1" noChangeArrowheads="1"/>
                    </pic:cNvPicPr>
                  </pic:nvPicPr>
                  <pic:blipFill>
                    <a:blip r:embed="rId4" cstate="print"/>
                    <a:srcRect/>
                    <a:stretch>
                      <a:fillRect/>
                    </a:stretch>
                  </pic:blipFill>
                  <pic:spPr bwMode="auto">
                    <a:xfrm>
                      <a:off x="0" y="0"/>
                      <a:ext cx="1504950" cy="2019300"/>
                    </a:xfrm>
                    <a:prstGeom prst="rect">
                      <a:avLst/>
                    </a:prstGeom>
                    <a:noFill/>
                    <a:ln w="9525">
                      <a:solidFill>
                        <a:srgbClr val="000000"/>
                      </a:solidFill>
                      <a:miter lim="800000"/>
                      <a:headEnd/>
                      <a:tailEnd/>
                    </a:ln>
                  </pic:spPr>
                </pic:pic>
              </a:graphicData>
            </a:graphic>
          </wp:anchor>
        </w:drawing>
      </w:r>
    </w:p>
    <w:p w:rsidR="00392E66" w:rsidRDefault="00392E66" w:rsidP="006D0F4C">
      <w:pPr>
        <w:spacing w:line="360" w:lineRule="auto"/>
        <w:jc w:val="both"/>
        <w:rPr>
          <w:rFonts w:ascii="Arial" w:hAnsi="Arial" w:cs="Arial"/>
          <w:b/>
          <w:sz w:val="36"/>
          <w:szCs w:val="22"/>
        </w:rPr>
      </w:pPr>
    </w:p>
    <w:p w:rsidR="00392E66" w:rsidRDefault="00392E66" w:rsidP="006D0F4C">
      <w:pPr>
        <w:spacing w:line="360" w:lineRule="auto"/>
        <w:jc w:val="both"/>
        <w:rPr>
          <w:rFonts w:ascii="Arial" w:hAnsi="Arial" w:cs="Arial"/>
          <w:b/>
          <w:sz w:val="36"/>
          <w:szCs w:val="22"/>
        </w:rPr>
      </w:pPr>
    </w:p>
    <w:p w:rsidR="006D0F4C" w:rsidRPr="006D0F4C" w:rsidRDefault="006D0F4C" w:rsidP="006D0F4C">
      <w:pPr>
        <w:spacing w:line="360" w:lineRule="auto"/>
        <w:jc w:val="both"/>
        <w:rPr>
          <w:rFonts w:ascii="Arial" w:hAnsi="Arial" w:cs="Arial"/>
          <w:b/>
          <w:sz w:val="36"/>
          <w:szCs w:val="22"/>
        </w:rPr>
      </w:pPr>
      <w:r w:rsidRPr="006D0F4C">
        <w:rPr>
          <w:rFonts w:ascii="Arial" w:hAnsi="Arial" w:cs="Arial"/>
          <w:b/>
          <w:sz w:val="36"/>
          <w:szCs w:val="22"/>
        </w:rPr>
        <w:t>Dr. Havva Arslangazi</w:t>
      </w:r>
    </w:p>
    <w:p w:rsidR="006D0F4C" w:rsidRDefault="008C1048" w:rsidP="006D0F4C">
      <w:pPr>
        <w:spacing w:line="360" w:lineRule="auto"/>
        <w:jc w:val="both"/>
        <w:rPr>
          <w:rFonts w:ascii="Arial" w:hAnsi="Arial" w:cs="Arial"/>
          <w:sz w:val="22"/>
          <w:szCs w:val="22"/>
        </w:rPr>
      </w:pPr>
      <w:r w:rsidRPr="004072CF">
        <w:rPr>
          <w:rFonts w:ascii="Arial" w:hAnsi="Arial" w:cs="Arial"/>
          <w:sz w:val="22"/>
          <w:szCs w:val="22"/>
        </w:rPr>
        <w:t xml:space="preserve"> </w:t>
      </w:r>
    </w:p>
    <w:p w:rsidR="00392E66" w:rsidRDefault="00392E66" w:rsidP="006D0F4C">
      <w:pPr>
        <w:spacing w:line="360" w:lineRule="auto"/>
        <w:jc w:val="both"/>
        <w:rPr>
          <w:rFonts w:ascii="Arial" w:hAnsi="Arial" w:cs="Arial"/>
          <w:sz w:val="22"/>
          <w:szCs w:val="22"/>
        </w:rPr>
      </w:pPr>
    </w:p>
    <w:p w:rsidR="00392E66" w:rsidRDefault="00392E66" w:rsidP="006D0F4C">
      <w:pPr>
        <w:spacing w:line="360" w:lineRule="auto"/>
        <w:jc w:val="both"/>
        <w:rPr>
          <w:rFonts w:ascii="Arial" w:hAnsi="Arial" w:cs="Arial"/>
          <w:sz w:val="22"/>
          <w:szCs w:val="22"/>
        </w:rPr>
      </w:pPr>
    </w:p>
    <w:p w:rsidR="00392E66" w:rsidRDefault="00392E66" w:rsidP="006D0F4C">
      <w:pPr>
        <w:spacing w:line="360" w:lineRule="auto"/>
        <w:jc w:val="both"/>
        <w:rPr>
          <w:rFonts w:ascii="Arial" w:hAnsi="Arial" w:cs="Arial"/>
          <w:sz w:val="22"/>
          <w:szCs w:val="22"/>
        </w:rPr>
      </w:pPr>
    </w:p>
    <w:p w:rsidR="00392E66" w:rsidRDefault="008C1048" w:rsidP="006D0F4C">
      <w:pPr>
        <w:spacing w:line="360" w:lineRule="auto"/>
        <w:jc w:val="both"/>
        <w:rPr>
          <w:rFonts w:ascii="Arial" w:hAnsi="Arial" w:cs="Arial"/>
          <w:sz w:val="22"/>
          <w:szCs w:val="22"/>
        </w:rPr>
      </w:pPr>
      <w:r w:rsidRPr="004072CF">
        <w:rPr>
          <w:rFonts w:ascii="Arial" w:hAnsi="Arial" w:cs="Arial"/>
          <w:sz w:val="22"/>
          <w:szCs w:val="22"/>
        </w:rPr>
        <w:t>6 Nisan 1976 tarihinde Kıbrıs</w:t>
      </w:r>
      <w:r w:rsidR="006D0F4C">
        <w:rPr>
          <w:rFonts w:ascii="Arial" w:hAnsi="Arial" w:cs="Arial"/>
          <w:sz w:val="22"/>
          <w:szCs w:val="22"/>
        </w:rPr>
        <w:t>,</w:t>
      </w:r>
      <w:r w:rsidRPr="004072CF">
        <w:rPr>
          <w:rFonts w:ascii="Arial" w:hAnsi="Arial" w:cs="Arial"/>
          <w:sz w:val="22"/>
          <w:szCs w:val="22"/>
        </w:rPr>
        <w:t xml:space="preserve"> Lefkoşa’da doğdu. </w:t>
      </w:r>
      <w:r w:rsidR="00395223">
        <w:rPr>
          <w:rFonts w:ascii="Arial" w:hAnsi="Arial" w:cs="Arial"/>
          <w:sz w:val="22"/>
          <w:szCs w:val="22"/>
        </w:rPr>
        <w:t xml:space="preserve">İlkokul </w:t>
      </w:r>
      <w:r w:rsidRPr="004072CF">
        <w:rPr>
          <w:rFonts w:ascii="Arial" w:hAnsi="Arial" w:cs="Arial"/>
          <w:sz w:val="22"/>
          <w:szCs w:val="22"/>
        </w:rPr>
        <w:t xml:space="preserve">öğrenimini </w:t>
      </w:r>
      <w:r w:rsidR="00395223">
        <w:rPr>
          <w:rFonts w:ascii="Arial" w:hAnsi="Arial" w:cs="Arial"/>
          <w:sz w:val="22"/>
          <w:szCs w:val="22"/>
        </w:rPr>
        <w:t xml:space="preserve">Yılmazköy İlkokulu’nda, ortaokul ve lise eğitimini </w:t>
      </w:r>
      <w:r w:rsidRPr="004072CF">
        <w:rPr>
          <w:rFonts w:ascii="Arial" w:hAnsi="Arial" w:cs="Arial"/>
          <w:sz w:val="22"/>
          <w:szCs w:val="22"/>
        </w:rPr>
        <w:t>20</w:t>
      </w:r>
      <w:r w:rsidR="00395223">
        <w:rPr>
          <w:rFonts w:ascii="Arial" w:hAnsi="Arial" w:cs="Arial"/>
          <w:sz w:val="22"/>
          <w:szCs w:val="22"/>
        </w:rPr>
        <w:t xml:space="preserve"> Temmuz Lisesi’nde tamamladı. </w:t>
      </w:r>
      <w:r w:rsidRPr="004072CF">
        <w:rPr>
          <w:rFonts w:ascii="Arial" w:hAnsi="Arial" w:cs="Arial"/>
          <w:sz w:val="22"/>
          <w:szCs w:val="22"/>
        </w:rPr>
        <w:t xml:space="preserve">1993 yılında Selçuk Üniversitesi Fen-Edebiyat Fakültesi Sanat Tarihi Bölümü’ne girdi ve 1997 yılında lisans eğitiminden mezun oldu. </w:t>
      </w:r>
      <w:r w:rsidR="00451022">
        <w:rPr>
          <w:rFonts w:ascii="Arial" w:hAnsi="Arial" w:cs="Arial"/>
          <w:sz w:val="22"/>
          <w:szCs w:val="22"/>
        </w:rPr>
        <w:t xml:space="preserve">Aynı üniversiteden, pedagoji sertifikası almıştır. Bir yıllık İngilizce hazırlık okuduktan sonra, </w:t>
      </w:r>
      <w:r w:rsidRPr="004072CF">
        <w:rPr>
          <w:rFonts w:ascii="Arial" w:hAnsi="Arial" w:cs="Arial"/>
          <w:sz w:val="22"/>
          <w:szCs w:val="22"/>
        </w:rPr>
        <w:t xml:space="preserve">İstanbul Teknik Üniversitesi Sosyal Bilimler Enstitüsü Sanat Tarihi </w:t>
      </w:r>
      <w:r w:rsidR="00395223">
        <w:rPr>
          <w:rFonts w:ascii="Arial" w:hAnsi="Arial" w:cs="Arial"/>
          <w:sz w:val="22"/>
          <w:szCs w:val="22"/>
        </w:rPr>
        <w:t>Ana Bilim Dalı’nda</w:t>
      </w:r>
      <w:r w:rsidRPr="004072CF">
        <w:rPr>
          <w:rFonts w:ascii="Arial" w:hAnsi="Arial" w:cs="Arial"/>
          <w:sz w:val="22"/>
          <w:szCs w:val="22"/>
        </w:rPr>
        <w:t xml:space="preserve"> başladığı yüksek lisans eğitimini 2000 yılında tamamladı. 2001 yılında Marmara Üniversitesi Türkiyat Enstitüsü Türk Sanatı </w:t>
      </w:r>
      <w:r w:rsidR="00395223">
        <w:rPr>
          <w:rFonts w:ascii="Arial" w:hAnsi="Arial" w:cs="Arial"/>
          <w:sz w:val="22"/>
          <w:szCs w:val="22"/>
        </w:rPr>
        <w:t>Ana Bilim Dalı’nda</w:t>
      </w:r>
      <w:r w:rsidRPr="004072CF">
        <w:rPr>
          <w:rFonts w:ascii="Arial" w:hAnsi="Arial" w:cs="Arial"/>
          <w:sz w:val="22"/>
          <w:szCs w:val="22"/>
        </w:rPr>
        <w:t xml:space="preserve"> doktora programına baş</w:t>
      </w:r>
      <w:r w:rsidR="00395223">
        <w:rPr>
          <w:rFonts w:ascii="Arial" w:hAnsi="Arial" w:cs="Arial"/>
          <w:sz w:val="22"/>
          <w:szCs w:val="22"/>
        </w:rPr>
        <w:t xml:space="preserve">ladı. Doktora eğitimini 2007 yılında tamamladı. </w:t>
      </w:r>
      <w:r w:rsidR="00D01F4C">
        <w:rPr>
          <w:rFonts w:ascii="Arial" w:hAnsi="Arial" w:cs="Arial"/>
          <w:sz w:val="22"/>
          <w:szCs w:val="22"/>
        </w:rPr>
        <w:t xml:space="preserve">Ayrıca 2002 yılında Yıldız Teknik Üniversitesi Fen Bilimleri Enstitüsü Mimarlık Tarihi ve Kuramı Ana Bilim Dalı doktora programını kazandı, dersleri ve yeterlilik aşamalarını tamamladı. Buradaki programı diğer doktora eğitimini tamamladığından dolayı tamamlamayarak, doktora tezini farklı bilimsel çalışmalarda kullanmayı tercih etti. </w:t>
      </w:r>
    </w:p>
    <w:p w:rsidR="00392E66" w:rsidRDefault="00392E66" w:rsidP="006D0F4C">
      <w:pPr>
        <w:spacing w:line="360" w:lineRule="auto"/>
        <w:jc w:val="both"/>
        <w:rPr>
          <w:rFonts w:ascii="Arial" w:hAnsi="Arial" w:cs="Arial"/>
          <w:sz w:val="22"/>
          <w:szCs w:val="22"/>
        </w:rPr>
      </w:pPr>
    </w:p>
    <w:p w:rsidR="004A48E9" w:rsidRPr="00A60AFE" w:rsidRDefault="008C1048" w:rsidP="006D0F4C">
      <w:pPr>
        <w:spacing w:line="360" w:lineRule="auto"/>
        <w:jc w:val="both"/>
        <w:rPr>
          <w:rFonts w:ascii="Arial" w:hAnsi="Arial" w:cs="Arial"/>
          <w:sz w:val="22"/>
          <w:szCs w:val="22"/>
        </w:rPr>
      </w:pPr>
      <w:r w:rsidRPr="004072CF">
        <w:rPr>
          <w:rFonts w:ascii="Arial" w:hAnsi="Arial" w:cs="Arial"/>
          <w:sz w:val="22"/>
          <w:szCs w:val="22"/>
        </w:rPr>
        <w:t xml:space="preserve">1998-2002 yılları arasında </w:t>
      </w:r>
      <w:r w:rsidR="00395223">
        <w:rPr>
          <w:rFonts w:ascii="Arial" w:hAnsi="Arial" w:cs="Arial"/>
          <w:sz w:val="22"/>
          <w:szCs w:val="22"/>
        </w:rPr>
        <w:t xml:space="preserve">İstanbul’da </w:t>
      </w:r>
      <w:r w:rsidRPr="004072CF">
        <w:rPr>
          <w:rFonts w:ascii="Arial" w:hAnsi="Arial" w:cs="Arial"/>
          <w:sz w:val="22"/>
          <w:szCs w:val="22"/>
        </w:rPr>
        <w:t xml:space="preserve">çeşitli </w:t>
      </w:r>
      <w:r w:rsidR="00395223">
        <w:rPr>
          <w:rFonts w:ascii="Arial" w:hAnsi="Arial" w:cs="Arial"/>
          <w:sz w:val="22"/>
          <w:szCs w:val="22"/>
        </w:rPr>
        <w:t>ilköğretim okulu ve liselerde</w:t>
      </w:r>
      <w:r w:rsidRPr="004072CF">
        <w:rPr>
          <w:rFonts w:ascii="Arial" w:hAnsi="Arial" w:cs="Arial"/>
          <w:sz w:val="22"/>
          <w:szCs w:val="22"/>
        </w:rPr>
        <w:t xml:space="preserve"> İngilizce öğretmenliği yaptı. 2004 yılından itibaren Yakın Doğu Üniversitesi Mimarlık Fakültesi’nde </w:t>
      </w:r>
      <w:r w:rsidR="00A60AFE">
        <w:rPr>
          <w:rFonts w:ascii="Arial" w:hAnsi="Arial" w:cs="Arial"/>
          <w:sz w:val="22"/>
          <w:szCs w:val="22"/>
        </w:rPr>
        <w:t xml:space="preserve">sanat ve mimarlık tarihi, iç mimarlık ve mobilya tarihi gibi </w:t>
      </w:r>
      <w:r w:rsidR="00A60AFE" w:rsidRPr="00A60AFE">
        <w:rPr>
          <w:rFonts w:ascii="Arial" w:hAnsi="Arial" w:cs="Arial"/>
          <w:sz w:val="22"/>
          <w:szCs w:val="22"/>
        </w:rPr>
        <w:t xml:space="preserve">dersler vermeye devam etmektedir. </w:t>
      </w:r>
      <w:r w:rsidR="004D69C2">
        <w:rPr>
          <w:rFonts w:ascii="Arial" w:hAnsi="Arial" w:cs="Arial"/>
          <w:sz w:val="22"/>
          <w:szCs w:val="22"/>
        </w:rPr>
        <w:t>U</w:t>
      </w:r>
      <w:r w:rsidR="004D69C2" w:rsidRPr="00A60AFE">
        <w:rPr>
          <w:rFonts w:ascii="Arial" w:hAnsi="Arial" w:cs="Arial"/>
          <w:sz w:val="22"/>
          <w:szCs w:val="22"/>
        </w:rPr>
        <w:t>luslararası veya ulusal konferanslarda bildiri sunmuş, bunların bir kısmı yayınlanmıştır.</w:t>
      </w:r>
      <w:r w:rsidR="004D69C2">
        <w:rPr>
          <w:rFonts w:ascii="Arial" w:hAnsi="Arial" w:cs="Arial"/>
          <w:sz w:val="22"/>
          <w:szCs w:val="22"/>
        </w:rPr>
        <w:t xml:space="preserve"> </w:t>
      </w:r>
      <w:r w:rsidR="00A60AFE" w:rsidRPr="00A60AFE">
        <w:rPr>
          <w:rFonts w:ascii="Arial" w:hAnsi="Arial" w:cs="Arial"/>
          <w:sz w:val="22"/>
          <w:szCs w:val="22"/>
        </w:rPr>
        <w:t xml:space="preserve">Ulusal hakemli dergilerde yayınlanan </w:t>
      </w:r>
      <w:r w:rsidR="0008244F">
        <w:rPr>
          <w:rFonts w:ascii="Arial" w:hAnsi="Arial" w:cs="Arial"/>
          <w:sz w:val="22"/>
          <w:szCs w:val="22"/>
        </w:rPr>
        <w:t>dört</w:t>
      </w:r>
      <w:r w:rsidR="00A60AFE" w:rsidRPr="00A60AFE">
        <w:rPr>
          <w:rFonts w:ascii="Arial" w:hAnsi="Arial" w:cs="Arial"/>
          <w:sz w:val="22"/>
          <w:szCs w:val="22"/>
        </w:rPr>
        <w:t xml:space="preserve"> makalesi bulunmaktadır.</w:t>
      </w:r>
      <w:r w:rsidR="00A60AFE">
        <w:rPr>
          <w:rFonts w:ascii="Arial" w:hAnsi="Arial" w:cs="Arial"/>
          <w:sz w:val="22"/>
          <w:szCs w:val="22"/>
        </w:rPr>
        <w:t xml:space="preserve"> </w:t>
      </w:r>
      <w:r w:rsidR="00451022">
        <w:rPr>
          <w:rFonts w:ascii="Arial" w:hAnsi="Arial" w:cs="Arial"/>
          <w:sz w:val="22"/>
          <w:szCs w:val="22"/>
        </w:rPr>
        <w:t xml:space="preserve">Çeşitli ulusal sergi, seminer ve uluslararası konferanslarda organize üyesi olarak görev yaptı. </w:t>
      </w:r>
      <w:r w:rsidR="00DC0944">
        <w:rPr>
          <w:rFonts w:ascii="Arial" w:hAnsi="Arial" w:cs="Arial"/>
          <w:sz w:val="22"/>
          <w:szCs w:val="22"/>
        </w:rPr>
        <w:t>Yüksek lisans tezi</w:t>
      </w:r>
      <w:r w:rsidR="004D69C2">
        <w:rPr>
          <w:rFonts w:ascii="Arial" w:hAnsi="Arial" w:cs="Arial"/>
          <w:sz w:val="22"/>
          <w:szCs w:val="22"/>
        </w:rPr>
        <w:t xml:space="preserve"> yönetti</w:t>
      </w:r>
      <w:r w:rsidR="00A60AFE" w:rsidRPr="00A60AFE">
        <w:rPr>
          <w:rFonts w:ascii="Arial" w:hAnsi="Arial" w:cs="Arial"/>
          <w:sz w:val="22"/>
          <w:szCs w:val="22"/>
        </w:rPr>
        <w:t>.</w:t>
      </w:r>
      <w:r w:rsidR="00A60AFE">
        <w:rPr>
          <w:rFonts w:ascii="Arial" w:hAnsi="Arial" w:cs="Arial"/>
          <w:sz w:val="22"/>
          <w:szCs w:val="22"/>
        </w:rPr>
        <w:t xml:space="preserve"> </w:t>
      </w:r>
    </w:p>
    <w:sectPr w:rsidR="004A48E9" w:rsidRPr="00A60AFE" w:rsidSect="00EC1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1048"/>
    <w:rsid w:val="0006021A"/>
    <w:rsid w:val="0008244F"/>
    <w:rsid w:val="00104BCE"/>
    <w:rsid w:val="00392E66"/>
    <w:rsid w:val="00395223"/>
    <w:rsid w:val="00451022"/>
    <w:rsid w:val="004A48E9"/>
    <w:rsid w:val="004D69C2"/>
    <w:rsid w:val="006A1C18"/>
    <w:rsid w:val="006D0F4C"/>
    <w:rsid w:val="008C1048"/>
    <w:rsid w:val="009B55B7"/>
    <w:rsid w:val="00A60AFE"/>
    <w:rsid w:val="00B21AC8"/>
    <w:rsid w:val="00B9129B"/>
    <w:rsid w:val="00D01F4C"/>
    <w:rsid w:val="00DC0944"/>
    <w:rsid w:val="00EC1BFE"/>
    <w:rsid w:val="00F21C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4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Bilgisayar1</dc:creator>
  <cp:keywords/>
  <dc:description/>
  <cp:lastModifiedBy>ben</cp:lastModifiedBy>
  <cp:revision>3</cp:revision>
  <dcterms:created xsi:type="dcterms:W3CDTF">2015-11-21T16:57:00Z</dcterms:created>
  <dcterms:modified xsi:type="dcterms:W3CDTF">2015-11-26T11:04:00Z</dcterms:modified>
</cp:coreProperties>
</file>