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A" w:rsidRPr="003829D3" w:rsidRDefault="003829D3" w:rsidP="00C07CA9">
      <w:pPr>
        <w:ind w:right="43"/>
        <w:rPr>
          <w:b/>
          <w:sz w:val="32"/>
          <w:szCs w:val="32"/>
        </w:rPr>
      </w:pPr>
      <w:r w:rsidRPr="003829D3">
        <w:rPr>
          <w:b/>
          <w:sz w:val="32"/>
          <w:szCs w:val="32"/>
        </w:rPr>
        <w:t xml:space="preserve"> HÜSEYİN ÖZÜN YAMAÇ</w:t>
      </w:r>
    </w:p>
    <w:p w:rsidR="00D934DA" w:rsidRPr="003829D3" w:rsidRDefault="00D934DA">
      <w:pPr>
        <w:rPr>
          <w:b/>
          <w:sz w:val="32"/>
          <w:szCs w:val="32"/>
        </w:rPr>
      </w:pPr>
    </w:p>
    <w:p w:rsidR="00D934DA" w:rsidRDefault="00D137A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95425" cy="1571625"/>
            <wp:effectExtent l="19050" t="0" r="9525" b="0"/>
            <wp:docPr id="1" name="Picture 1" descr="C:\Users\COMPUTERIUM\Desktop\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IUM\Desktop\h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A9" w:rsidRPr="003829D3" w:rsidRDefault="00C07CA9">
      <w:pPr>
        <w:rPr>
          <w:b/>
          <w:sz w:val="32"/>
          <w:szCs w:val="32"/>
        </w:rPr>
      </w:pPr>
    </w:p>
    <w:p w:rsidR="003829D3" w:rsidRDefault="003829D3" w:rsidP="008456EC">
      <w:pPr>
        <w:rPr>
          <w:sz w:val="24"/>
          <w:szCs w:val="24"/>
        </w:rPr>
      </w:pPr>
      <w:r>
        <w:rPr>
          <w:sz w:val="24"/>
          <w:szCs w:val="24"/>
        </w:rPr>
        <w:t>11 Mayıs 1967 tarihinde Lefkoşa’da dogdu.Babası Ülkenin ilk</w:t>
      </w:r>
      <w:r w:rsidR="00DA66DE">
        <w:rPr>
          <w:sz w:val="24"/>
          <w:szCs w:val="24"/>
        </w:rPr>
        <w:t xml:space="preserve"> basın </w:t>
      </w:r>
      <w:r>
        <w:rPr>
          <w:sz w:val="24"/>
          <w:szCs w:val="24"/>
        </w:rPr>
        <w:t xml:space="preserve"> sesi olan Bayrak </w:t>
      </w:r>
      <w:r w:rsidR="00346A4A">
        <w:rPr>
          <w:sz w:val="24"/>
          <w:szCs w:val="24"/>
        </w:rPr>
        <w:t>R</w:t>
      </w:r>
      <w:r w:rsidR="00DA66DE">
        <w:rPr>
          <w:sz w:val="24"/>
          <w:szCs w:val="24"/>
        </w:rPr>
        <w:t>adyo</w:t>
      </w:r>
      <w:r>
        <w:rPr>
          <w:sz w:val="24"/>
          <w:szCs w:val="24"/>
        </w:rPr>
        <w:t xml:space="preserve"> te</w:t>
      </w:r>
      <w:r w:rsidR="00DA66DE">
        <w:rPr>
          <w:sz w:val="24"/>
          <w:szCs w:val="24"/>
        </w:rPr>
        <w:t>levizyonundan emekli devlet mem</w:t>
      </w:r>
      <w:r>
        <w:rPr>
          <w:sz w:val="24"/>
          <w:szCs w:val="24"/>
        </w:rPr>
        <w:t>uru, annesi ise ev hanımıydı.</w:t>
      </w:r>
      <w:r w:rsidR="000914C4">
        <w:rPr>
          <w:sz w:val="24"/>
          <w:szCs w:val="24"/>
        </w:rPr>
        <w:t xml:space="preserve"> </w:t>
      </w:r>
      <w:r>
        <w:rPr>
          <w:sz w:val="24"/>
          <w:szCs w:val="24"/>
        </w:rPr>
        <w:t>İlkokulu  lefkoşanın gözde ilkokullarından olan Atatürk İlokulunu</w:t>
      </w:r>
      <w:r w:rsidR="00DA66DE">
        <w:rPr>
          <w:sz w:val="24"/>
          <w:szCs w:val="24"/>
        </w:rPr>
        <w:t xml:space="preserve"> tamamladı. </w:t>
      </w:r>
      <w:r>
        <w:rPr>
          <w:sz w:val="24"/>
          <w:szCs w:val="24"/>
        </w:rPr>
        <w:t xml:space="preserve"> Şht Hüseyin Ruso ortaokuldan mez</w:t>
      </w:r>
      <w:r w:rsidR="00DA66DE">
        <w:rPr>
          <w:sz w:val="24"/>
          <w:szCs w:val="24"/>
        </w:rPr>
        <w:t>u</w:t>
      </w:r>
      <w:r>
        <w:rPr>
          <w:sz w:val="24"/>
          <w:szCs w:val="24"/>
        </w:rPr>
        <w:t xml:space="preserve">n olduktan </w:t>
      </w:r>
      <w:r w:rsidR="00DA66DE">
        <w:rPr>
          <w:sz w:val="24"/>
          <w:szCs w:val="24"/>
        </w:rPr>
        <w:t>sonra</w:t>
      </w:r>
      <w:r>
        <w:rPr>
          <w:sz w:val="24"/>
          <w:szCs w:val="24"/>
        </w:rPr>
        <w:t xml:space="preserve"> Lefkoşa Türk Lisesi</w:t>
      </w:r>
      <w:r w:rsidR="00DA66DE">
        <w:rPr>
          <w:sz w:val="24"/>
          <w:szCs w:val="24"/>
        </w:rPr>
        <w:t>ni bitirdi. Lisan öğrenimini Kuz</w:t>
      </w:r>
      <w:r w:rsidR="00346A4A">
        <w:rPr>
          <w:sz w:val="24"/>
          <w:szCs w:val="24"/>
        </w:rPr>
        <w:t>ey K</w:t>
      </w:r>
      <w:r>
        <w:rPr>
          <w:sz w:val="24"/>
          <w:szCs w:val="24"/>
        </w:rPr>
        <w:t xml:space="preserve">ıbrıs’ın ilk Üniversitesi olan Doğu Akdeniz Üniversitesi ve Yüksek Lisansını ise  Yakın Doğu Üniversitesinde tamamladı. </w:t>
      </w:r>
    </w:p>
    <w:p w:rsidR="00DA66DE" w:rsidRDefault="00DA66DE" w:rsidP="008456EC">
      <w:pPr>
        <w:rPr>
          <w:sz w:val="24"/>
          <w:szCs w:val="24"/>
        </w:rPr>
      </w:pPr>
    </w:p>
    <w:p w:rsidR="003829D3" w:rsidRDefault="003829D3" w:rsidP="008456EC">
      <w:pPr>
        <w:rPr>
          <w:sz w:val="24"/>
          <w:szCs w:val="24"/>
        </w:rPr>
      </w:pPr>
      <w:r>
        <w:rPr>
          <w:sz w:val="24"/>
          <w:szCs w:val="24"/>
        </w:rPr>
        <w:t xml:space="preserve">1994 yılında Askerlik </w:t>
      </w:r>
      <w:r w:rsidR="00DA66DE">
        <w:rPr>
          <w:sz w:val="24"/>
          <w:szCs w:val="24"/>
        </w:rPr>
        <w:t>görevini yedek subay olarak tam</w:t>
      </w:r>
      <w:r>
        <w:rPr>
          <w:sz w:val="24"/>
          <w:szCs w:val="24"/>
        </w:rPr>
        <w:t>a</w:t>
      </w:r>
      <w:r w:rsidR="00DA66DE">
        <w:rPr>
          <w:sz w:val="24"/>
          <w:szCs w:val="24"/>
        </w:rPr>
        <w:t>m</w:t>
      </w:r>
      <w:r>
        <w:rPr>
          <w:sz w:val="24"/>
          <w:szCs w:val="24"/>
        </w:rPr>
        <w:t>l</w:t>
      </w:r>
      <w:r w:rsidR="00DA66DE">
        <w:rPr>
          <w:sz w:val="24"/>
          <w:szCs w:val="24"/>
        </w:rPr>
        <w:t>a</w:t>
      </w:r>
      <w:r>
        <w:rPr>
          <w:sz w:val="24"/>
          <w:szCs w:val="24"/>
        </w:rPr>
        <w:t xml:space="preserve">dıktan </w:t>
      </w:r>
      <w:r w:rsidR="00DA66DE">
        <w:rPr>
          <w:sz w:val="24"/>
          <w:szCs w:val="24"/>
        </w:rPr>
        <w:t xml:space="preserve">sonra </w:t>
      </w:r>
      <w:r>
        <w:rPr>
          <w:sz w:val="24"/>
          <w:szCs w:val="24"/>
        </w:rPr>
        <w:t>1996 yılında Kamu görevlisi olarak atandı. 1996-2000 yıllarında  Maliye Bakanlığı, Gelir ve Vergi Dairesinin çeşitli uygulamalı  bölümlerinde çalıştı.</w:t>
      </w:r>
    </w:p>
    <w:p w:rsidR="00DA66DE" w:rsidRDefault="00DA66DE" w:rsidP="008456EC">
      <w:pPr>
        <w:rPr>
          <w:sz w:val="24"/>
          <w:szCs w:val="24"/>
        </w:rPr>
      </w:pPr>
    </w:p>
    <w:p w:rsidR="00346A4A" w:rsidRDefault="003829D3" w:rsidP="008456EC">
      <w:pPr>
        <w:rPr>
          <w:sz w:val="24"/>
          <w:szCs w:val="24"/>
        </w:rPr>
      </w:pPr>
      <w:r>
        <w:rPr>
          <w:sz w:val="24"/>
          <w:szCs w:val="24"/>
        </w:rPr>
        <w:t>2000-2004 yıl</w:t>
      </w:r>
      <w:r w:rsidR="00DA66DE">
        <w:rPr>
          <w:sz w:val="24"/>
          <w:szCs w:val="24"/>
        </w:rPr>
        <w:t>la</w:t>
      </w:r>
      <w:r>
        <w:rPr>
          <w:sz w:val="24"/>
          <w:szCs w:val="24"/>
        </w:rPr>
        <w:t>rında yine Maliye Bakanlığına bağlı Para kambiyo Dairesine terfi alarak görevini yürüttü.</w:t>
      </w:r>
    </w:p>
    <w:p w:rsidR="00346A4A" w:rsidRDefault="00346A4A" w:rsidP="008456EC">
      <w:pPr>
        <w:rPr>
          <w:sz w:val="24"/>
          <w:szCs w:val="24"/>
        </w:rPr>
      </w:pPr>
    </w:p>
    <w:p w:rsidR="00DA66DE" w:rsidRDefault="003829D3" w:rsidP="008456EC">
      <w:pPr>
        <w:rPr>
          <w:sz w:val="24"/>
          <w:szCs w:val="24"/>
        </w:rPr>
      </w:pPr>
      <w:r>
        <w:rPr>
          <w:sz w:val="24"/>
          <w:szCs w:val="24"/>
        </w:rPr>
        <w:t>2004</w:t>
      </w:r>
      <w:r w:rsidR="00DA66DE">
        <w:rPr>
          <w:sz w:val="24"/>
          <w:szCs w:val="24"/>
        </w:rPr>
        <w:t>-2008</w:t>
      </w:r>
      <w:r>
        <w:rPr>
          <w:sz w:val="24"/>
          <w:szCs w:val="24"/>
        </w:rPr>
        <w:t xml:space="preserve"> yılında Maliye Bakanlığı Müsteşarlığına bağlı olarak Avrupa Birliği uyum çalışmalarında görev alarak Kamu Reformu eğitmeni ve Bakanlık Kamu Personeli Performans Değerlendirme </w:t>
      </w:r>
      <w:r w:rsidR="00DA66DE">
        <w:rPr>
          <w:sz w:val="24"/>
          <w:szCs w:val="24"/>
        </w:rPr>
        <w:t>eğitmeni ve uygulayıcısı olarak görevlendirldi.</w:t>
      </w:r>
    </w:p>
    <w:p w:rsidR="00DA66DE" w:rsidRDefault="00DA66DE" w:rsidP="008456EC">
      <w:pPr>
        <w:rPr>
          <w:sz w:val="24"/>
          <w:szCs w:val="24"/>
        </w:rPr>
      </w:pPr>
    </w:p>
    <w:p w:rsidR="00B7095C" w:rsidRDefault="00DA66DE" w:rsidP="00DA66DE">
      <w:pPr>
        <w:rPr>
          <w:sz w:val="24"/>
          <w:szCs w:val="24"/>
        </w:rPr>
      </w:pPr>
      <w:r>
        <w:rPr>
          <w:sz w:val="24"/>
          <w:szCs w:val="24"/>
        </w:rPr>
        <w:t>2008 yılından itiba</w:t>
      </w:r>
      <w:r w:rsidR="00447433">
        <w:rPr>
          <w:sz w:val="24"/>
          <w:szCs w:val="24"/>
        </w:rPr>
        <w:t>ren ise Maliye Bakanlığı,</w:t>
      </w:r>
      <w:r>
        <w:rPr>
          <w:sz w:val="24"/>
          <w:szCs w:val="24"/>
        </w:rPr>
        <w:t xml:space="preserve"> Suç Gelirlerinin Aklanmasının Önlenmesi yasası çerçevesinde , Uluslarası s</w:t>
      </w:r>
      <w:r w:rsidR="00B7095C">
        <w:rPr>
          <w:sz w:val="24"/>
          <w:szCs w:val="24"/>
        </w:rPr>
        <w:t>tandartların ülkemizdeki uygula</w:t>
      </w:r>
      <w:r>
        <w:rPr>
          <w:sz w:val="24"/>
          <w:szCs w:val="24"/>
        </w:rPr>
        <w:t>ma yöntemleri ve Kuzey Kıbrısta Finansal se</w:t>
      </w:r>
      <w:r w:rsidR="00B7095C">
        <w:rPr>
          <w:sz w:val="24"/>
          <w:szCs w:val="24"/>
        </w:rPr>
        <w:t>ktörlerin</w:t>
      </w:r>
      <w:r w:rsidR="00170998">
        <w:rPr>
          <w:sz w:val="24"/>
          <w:szCs w:val="24"/>
        </w:rPr>
        <w:t>,</w:t>
      </w:r>
      <w:r>
        <w:rPr>
          <w:sz w:val="24"/>
          <w:szCs w:val="24"/>
        </w:rPr>
        <w:t xml:space="preserve"> Mali Eylem Gücü</w:t>
      </w:r>
      <w:r w:rsidR="00B7095C">
        <w:rPr>
          <w:sz w:val="24"/>
          <w:szCs w:val="24"/>
        </w:rPr>
        <w:t xml:space="preserve"> </w:t>
      </w:r>
      <w:r>
        <w:rPr>
          <w:sz w:val="24"/>
          <w:szCs w:val="24"/>
        </w:rPr>
        <w:t>(FATF) tavsiye ve metodolojilerinin uygulanması ve izlenmesi</w:t>
      </w:r>
      <w:r w:rsidR="00B7095C">
        <w:rPr>
          <w:sz w:val="24"/>
          <w:szCs w:val="24"/>
        </w:rPr>
        <w:t xml:space="preserve"> görevini yürütmektedir. </w:t>
      </w:r>
    </w:p>
    <w:p w:rsidR="00B7095C" w:rsidRDefault="00B7095C" w:rsidP="00DA66DE">
      <w:pPr>
        <w:rPr>
          <w:sz w:val="24"/>
          <w:szCs w:val="24"/>
        </w:rPr>
      </w:pPr>
    </w:p>
    <w:p w:rsidR="00327BAC" w:rsidRDefault="00B7095C" w:rsidP="00DA66D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A66DE">
        <w:rPr>
          <w:sz w:val="24"/>
          <w:szCs w:val="24"/>
        </w:rPr>
        <w:t xml:space="preserve">yrıca Avrupa Birliği AML( Anti Money Laundering) rejiminin </w:t>
      </w:r>
      <w:r>
        <w:rPr>
          <w:sz w:val="24"/>
          <w:szCs w:val="24"/>
        </w:rPr>
        <w:t>Kuzey K</w:t>
      </w:r>
      <w:r w:rsidR="00DA66DE">
        <w:rPr>
          <w:sz w:val="24"/>
          <w:szCs w:val="24"/>
        </w:rPr>
        <w:t>ıbrısta uygulanması ve yürüt</w:t>
      </w:r>
      <w:r>
        <w:rPr>
          <w:sz w:val="24"/>
          <w:szCs w:val="24"/>
        </w:rPr>
        <w:t>ü</w:t>
      </w:r>
      <w:r w:rsidR="00DA66DE">
        <w:rPr>
          <w:sz w:val="24"/>
          <w:szCs w:val="24"/>
        </w:rPr>
        <w:t>lmesi</w:t>
      </w:r>
      <w:r>
        <w:rPr>
          <w:sz w:val="24"/>
          <w:szCs w:val="24"/>
        </w:rPr>
        <w:t xml:space="preserve"> çerçevesinde hazırlanan Avrup</w:t>
      </w:r>
      <w:r w:rsidR="00DA66DE">
        <w:rPr>
          <w:sz w:val="24"/>
          <w:szCs w:val="24"/>
        </w:rPr>
        <w:t xml:space="preserve">a Birliği Muktesabatı program </w:t>
      </w:r>
      <w:r>
        <w:rPr>
          <w:sz w:val="24"/>
          <w:szCs w:val="24"/>
        </w:rPr>
        <w:t xml:space="preserve">hazırlama uzmanı ve </w:t>
      </w:r>
      <w:r w:rsidR="00DA66DE">
        <w:rPr>
          <w:sz w:val="24"/>
          <w:szCs w:val="24"/>
        </w:rPr>
        <w:t>Kuzey Kıbrısın Uluslararası</w:t>
      </w:r>
      <w:r w:rsidR="00170998">
        <w:rPr>
          <w:sz w:val="24"/>
          <w:szCs w:val="24"/>
        </w:rPr>
        <w:t xml:space="preserve"> standartlarda </w:t>
      </w:r>
      <w:r w:rsidR="00DA66DE">
        <w:rPr>
          <w:sz w:val="24"/>
          <w:szCs w:val="24"/>
        </w:rPr>
        <w:t xml:space="preserve"> uygu</w:t>
      </w:r>
      <w:r>
        <w:rPr>
          <w:sz w:val="24"/>
          <w:szCs w:val="24"/>
        </w:rPr>
        <w:t>n görülen Eylem Planının hazırlanması ve</w:t>
      </w:r>
      <w:r w:rsidR="00DA66DE">
        <w:rPr>
          <w:sz w:val="24"/>
          <w:szCs w:val="24"/>
        </w:rPr>
        <w:t xml:space="preserve"> eksiksiz yürütülmesini sağlanması</w:t>
      </w:r>
      <w:r>
        <w:rPr>
          <w:sz w:val="24"/>
          <w:szCs w:val="24"/>
        </w:rPr>
        <w:t>,</w:t>
      </w:r>
      <w:r w:rsidR="00346A4A">
        <w:rPr>
          <w:sz w:val="24"/>
          <w:szCs w:val="24"/>
        </w:rPr>
        <w:t xml:space="preserve"> görevlerini de yürütmektedir.</w:t>
      </w:r>
    </w:p>
    <w:p w:rsidR="00B7095C" w:rsidRDefault="00B7095C" w:rsidP="00DA66DE">
      <w:pPr>
        <w:rPr>
          <w:sz w:val="24"/>
          <w:szCs w:val="24"/>
        </w:rPr>
      </w:pPr>
    </w:p>
    <w:p w:rsidR="00B7095C" w:rsidRDefault="00CD42BB" w:rsidP="00DA66DE">
      <w:pPr>
        <w:rPr>
          <w:sz w:val="24"/>
          <w:szCs w:val="24"/>
        </w:rPr>
      </w:pPr>
      <w:r>
        <w:rPr>
          <w:sz w:val="24"/>
          <w:szCs w:val="24"/>
        </w:rPr>
        <w:t>1996 yılından itibaren Kıbrıs T</w:t>
      </w:r>
      <w:r w:rsidR="00346A4A">
        <w:rPr>
          <w:sz w:val="24"/>
          <w:szCs w:val="24"/>
        </w:rPr>
        <w:t>ürk Badminton Federasyonu Yönetim K</w:t>
      </w:r>
      <w:r w:rsidR="00B7095C">
        <w:rPr>
          <w:sz w:val="24"/>
          <w:szCs w:val="24"/>
        </w:rPr>
        <w:t xml:space="preserve">urulu üyeliği  </w:t>
      </w:r>
      <w:r>
        <w:rPr>
          <w:sz w:val="24"/>
          <w:szCs w:val="24"/>
        </w:rPr>
        <w:t xml:space="preserve"> ve 2005 yılından itibaren ise Badminton Federasyon Başkanlığı görevini yürütmektedir.</w:t>
      </w:r>
    </w:p>
    <w:p w:rsidR="00CD42BB" w:rsidRDefault="00CD42BB" w:rsidP="00DA66DE">
      <w:pPr>
        <w:rPr>
          <w:sz w:val="24"/>
          <w:szCs w:val="24"/>
        </w:rPr>
      </w:pPr>
    </w:p>
    <w:p w:rsidR="00CD42BB" w:rsidRPr="00E0101D" w:rsidRDefault="00CD42BB" w:rsidP="00DA66DE">
      <w:pPr>
        <w:rPr>
          <w:b/>
          <w:sz w:val="22"/>
          <w:szCs w:val="22"/>
        </w:rPr>
      </w:pPr>
      <w:r>
        <w:rPr>
          <w:sz w:val="24"/>
          <w:szCs w:val="24"/>
        </w:rPr>
        <w:t>2006 yılından itibaren ise ülkenin hayır kurumlarından olan Kemal Saraçoglu  Vakfında Mütevveli Heyeti üyesi olarak görev yapmakta</w:t>
      </w:r>
      <w:r w:rsidR="00346A4A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346A4A">
        <w:rPr>
          <w:sz w:val="24"/>
          <w:szCs w:val="24"/>
        </w:rPr>
        <w:t>evli</w:t>
      </w:r>
      <w:r>
        <w:rPr>
          <w:sz w:val="24"/>
          <w:szCs w:val="24"/>
        </w:rPr>
        <w:t xml:space="preserve"> ve   erkek çocuğu sahibidir.</w:t>
      </w:r>
    </w:p>
    <w:p w:rsidR="00327BAC" w:rsidRDefault="00D934DA">
      <w:pPr>
        <w:rPr>
          <w:b/>
          <w:sz w:val="22"/>
          <w:szCs w:val="22"/>
          <w:u w:val="single"/>
        </w:rPr>
      </w:pPr>
      <w:r w:rsidRPr="00E0101D">
        <w:rPr>
          <w:b/>
          <w:sz w:val="22"/>
          <w:szCs w:val="22"/>
        </w:rPr>
        <w:t xml:space="preserve"> </w:t>
      </w:r>
    </w:p>
    <w:p w:rsidR="00EA059A" w:rsidRDefault="00EA059A">
      <w:pPr>
        <w:rPr>
          <w:b/>
          <w:sz w:val="22"/>
          <w:szCs w:val="22"/>
          <w:u w:val="single"/>
        </w:rPr>
      </w:pPr>
    </w:p>
    <w:p w:rsidR="00EA059A" w:rsidRDefault="00EA059A">
      <w:pPr>
        <w:rPr>
          <w:b/>
          <w:sz w:val="22"/>
          <w:szCs w:val="22"/>
          <w:u w:val="single"/>
        </w:rPr>
      </w:pPr>
    </w:p>
    <w:p w:rsidR="00EA059A" w:rsidRDefault="00EA059A">
      <w:pPr>
        <w:rPr>
          <w:b/>
          <w:sz w:val="22"/>
          <w:szCs w:val="22"/>
          <w:u w:val="single"/>
        </w:rPr>
      </w:pPr>
    </w:p>
    <w:p w:rsidR="00EA059A" w:rsidRDefault="00EA059A">
      <w:pPr>
        <w:rPr>
          <w:b/>
          <w:sz w:val="22"/>
          <w:szCs w:val="22"/>
          <w:u w:val="single"/>
        </w:rPr>
      </w:pPr>
    </w:p>
    <w:p w:rsidR="00EA059A" w:rsidRPr="00E0101D" w:rsidRDefault="00EA059A">
      <w:pPr>
        <w:rPr>
          <w:sz w:val="24"/>
          <w:szCs w:val="24"/>
        </w:rPr>
      </w:pPr>
    </w:p>
    <w:p w:rsidR="00327BAC" w:rsidRPr="00E0101D" w:rsidRDefault="00327BAC">
      <w:pPr>
        <w:rPr>
          <w:sz w:val="24"/>
          <w:szCs w:val="24"/>
        </w:rPr>
      </w:pPr>
    </w:p>
    <w:p w:rsidR="00327BAC" w:rsidRPr="00E0101D" w:rsidRDefault="00327BAC">
      <w:pPr>
        <w:rPr>
          <w:sz w:val="24"/>
          <w:szCs w:val="24"/>
        </w:rPr>
      </w:pPr>
    </w:p>
    <w:p w:rsidR="00D934DA" w:rsidRPr="00E0101D" w:rsidRDefault="00D934DA">
      <w:pPr>
        <w:rPr>
          <w:sz w:val="24"/>
          <w:szCs w:val="24"/>
        </w:rPr>
      </w:pPr>
    </w:p>
    <w:sectPr w:rsidR="00D934DA" w:rsidRPr="00E0101D" w:rsidSect="00A9171F">
      <w:footerReference w:type="even" r:id="rId8"/>
      <w:footerReference w:type="default" r:id="rId9"/>
      <w:pgSz w:w="11906" w:h="16838"/>
      <w:pgMar w:top="1276" w:right="1416" w:bottom="1418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7E" w:rsidRDefault="00B4557E">
      <w:r>
        <w:separator/>
      </w:r>
    </w:p>
  </w:endnote>
  <w:endnote w:type="continuationSeparator" w:id="0">
    <w:p w:rsidR="00B4557E" w:rsidRDefault="00B4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FA" w:rsidRPr="00E0101D" w:rsidRDefault="00E63FE5" w:rsidP="00814339">
    <w:pPr>
      <w:pStyle w:val="Altbilgi"/>
      <w:framePr w:wrap="around" w:vAnchor="text" w:hAnchor="margin" w:xAlign="right" w:y="1"/>
      <w:rPr>
        <w:rStyle w:val="SayfaNumaras"/>
        <w:sz w:val="14"/>
        <w:szCs w:val="14"/>
      </w:rPr>
    </w:pPr>
    <w:r w:rsidRPr="00E0101D">
      <w:rPr>
        <w:rStyle w:val="SayfaNumaras"/>
        <w:sz w:val="14"/>
        <w:szCs w:val="14"/>
      </w:rPr>
      <w:fldChar w:fldCharType="begin"/>
    </w:r>
    <w:r w:rsidR="009D16FA" w:rsidRPr="00E0101D">
      <w:rPr>
        <w:rStyle w:val="SayfaNumaras"/>
        <w:sz w:val="14"/>
        <w:szCs w:val="14"/>
      </w:rPr>
      <w:instrText xml:space="preserve">PAGE  </w:instrText>
    </w:r>
    <w:r w:rsidRPr="00E0101D">
      <w:rPr>
        <w:rStyle w:val="SayfaNumaras"/>
        <w:sz w:val="14"/>
        <w:szCs w:val="14"/>
      </w:rPr>
      <w:fldChar w:fldCharType="end"/>
    </w:r>
  </w:p>
  <w:p w:rsidR="009D16FA" w:rsidRPr="00E0101D" w:rsidRDefault="009D16FA" w:rsidP="00814339">
    <w:pPr>
      <w:pStyle w:val="Altbilgi"/>
      <w:ind w:right="360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FA" w:rsidRPr="00E0101D" w:rsidRDefault="00E63FE5" w:rsidP="00814339">
    <w:pPr>
      <w:pStyle w:val="Altbilgi"/>
      <w:framePr w:wrap="around" w:vAnchor="text" w:hAnchor="margin" w:xAlign="right" w:y="1"/>
      <w:rPr>
        <w:rStyle w:val="SayfaNumaras"/>
        <w:sz w:val="14"/>
        <w:szCs w:val="14"/>
      </w:rPr>
    </w:pPr>
    <w:r w:rsidRPr="00E0101D">
      <w:rPr>
        <w:rStyle w:val="SayfaNumaras"/>
        <w:sz w:val="14"/>
        <w:szCs w:val="14"/>
      </w:rPr>
      <w:fldChar w:fldCharType="begin"/>
    </w:r>
    <w:r w:rsidR="009D16FA" w:rsidRPr="00E0101D">
      <w:rPr>
        <w:rStyle w:val="SayfaNumaras"/>
        <w:sz w:val="14"/>
        <w:szCs w:val="14"/>
      </w:rPr>
      <w:instrText xml:space="preserve">PAGE  </w:instrText>
    </w:r>
    <w:r w:rsidRPr="00E0101D">
      <w:rPr>
        <w:rStyle w:val="SayfaNumaras"/>
        <w:sz w:val="14"/>
        <w:szCs w:val="14"/>
      </w:rPr>
      <w:fldChar w:fldCharType="separate"/>
    </w:r>
    <w:r w:rsidR="00D137AD">
      <w:rPr>
        <w:rStyle w:val="SayfaNumaras"/>
        <w:noProof/>
        <w:sz w:val="14"/>
        <w:szCs w:val="14"/>
      </w:rPr>
      <w:t>1</w:t>
    </w:r>
    <w:r w:rsidRPr="00E0101D">
      <w:rPr>
        <w:rStyle w:val="SayfaNumaras"/>
        <w:sz w:val="14"/>
        <w:szCs w:val="14"/>
      </w:rPr>
      <w:fldChar w:fldCharType="end"/>
    </w:r>
  </w:p>
  <w:p w:rsidR="009D16FA" w:rsidRPr="00E0101D" w:rsidRDefault="009D16FA" w:rsidP="00814339">
    <w:pPr>
      <w:pStyle w:val="Altbilgi"/>
      <w:ind w:right="360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7E" w:rsidRDefault="00B4557E">
      <w:r>
        <w:separator/>
      </w:r>
    </w:p>
  </w:footnote>
  <w:footnote w:type="continuationSeparator" w:id="0">
    <w:p w:rsidR="00B4557E" w:rsidRDefault="00B45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8CE"/>
    <w:multiLevelType w:val="singleLevel"/>
    <w:tmpl w:val="5C6294F2"/>
    <w:lvl w:ilvl="0">
      <w:start w:val="25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">
    <w:nsid w:val="1F135290"/>
    <w:multiLevelType w:val="singleLevel"/>
    <w:tmpl w:val="5C801F1E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2">
    <w:nsid w:val="6CB10C79"/>
    <w:multiLevelType w:val="singleLevel"/>
    <w:tmpl w:val="7AC2078E"/>
    <w:lvl w:ilvl="0">
      <w:start w:val="26"/>
      <w:numFmt w:val="upperLetter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E46"/>
    <w:rsid w:val="000829AC"/>
    <w:rsid w:val="00090038"/>
    <w:rsid w:val="000914C4"/>
    <w:rsid w:val="000F0DAA"/>
    <w:rsid w:val="001019CB"/>
    <w:rsid w:val="00123B07"/>
    <w:rsid w:val="00130067"/>
    <w:rsid w:val="00170998"/>
    <w:rsid w:val="00177060"/>
    <w:rsid w:val="001B2E03"/>
    <w:rsid w:val="001C6AC6"/>
    <w:rsid w:val="001D132D"/>
    <w:rsid w:val="00203AD8"/>
    <w:rsid w:val="00214D88"/>
    <w:rsid w:val="0023610B"/>
    <w:rsid w:val="002A78BD"/>
    <w:rsid w:val="002E7459"/>
    <w:rsid w:val="003165FB"/>
    <w:rsid w:val="00327BAC"/>
    <w:rsid w:val="003331C5"/>
    <w:rsid w:val="00333F27"/>
    <w:rsid w:val="00346A4A"/>
    <w:rsid w:val="00352249"/>
    <w:rsid w:val="003829D3"/>
    <w:rsid w:val="004278C1"/>
    <w:rsid w:val="00447433"/>
    <w:rsid w:val="004C05D8"/>
    <w:rsid w:val="005049B2"/>
    <w:rsid w:val="0058337F"/>
    <w:rsid w:val="005F394C"/>
    <w:rsid w:val="006026A6"/>
    <w:rsid w:val="00661795"/>
    <w:rsid w:val="00680D22"/>
    <w:rsid w:val="006A69FD"/>
    <w:rsid w:val="006A7E46"/>
    <w:rsid w:val="006C2CD0"/>
    <w:rsid w:val="00702D76"/>
    <w:rsid w:val="0075001D"/>
    <w:rsid w:val="007A3F8F"/>
    <w:rsid w:val="007C7FF0"/>
    <w:rsid w:val="007E44EB"/>
    <w:rsid w:val="007E61D9"/>
    <w:rsid w:val="007F7B79"/>
    <w:rsid w:val="00806721"/>
    <w:rsid w:val="00814339"/>
    <w:rsid w:val="00820711"/>
    <w:rsid w:val="008444F7"/>
    <w:rsid w:val="008456EC"/>
    <w:rsid w:val="009401D8"/>
    <w:rsid w:val="00940DB6"/>
    <w:rsid w:val="00943FD6"/>
    <w:rsid w:val="00951411"/>
    <w:rsid w:val="00993961"/>
    <w:rsid w:val="009C72C8"/>
    <w:rsid w:val="009D03F6"/>
    <w:rsid w:val="009D16FA"/>
    <w:rsid w:val="00A02A1B"/>
    <w:rsid w:val="00A10393"/>
    <w:rsid w:val="00A173A7"/>
    <w:rsid w:val="00A9171F"/>
    <w:rsid w:val="00A9754A"/>
    <w:rsid w:val="00AE788C"/>
    <w:rsid w:val="00B120EB"/>
    <w:rsid w:val="00B43F9A"/>
    <w:rsid w:val="00B4557E"/>
    <w:rsid w:val="00B7095C"/>
    <w:rsid w:val="00B84D06"/>
    <w:rsid w:val="00BB509B"/>
    <w:rsid w:val="00C07CA9"/>
    <w:rsid w:val="00C336E5"/>
    <w:rsid w:val="00C349AA"/>
    <w:rsid w:val="00C36A46"/>
    <w:rsid w:val="00C47508"/>
    <w:rsid w:val="00C91CDB"/>
    <w:rsid w:val="00CD42BB"/>
    <w:rsid w:val="00D137AD"/>
    <w:rsid w:val="00D34283"/>
    <w:rsid w:val="00D86C5D"/>
    <w:rsid w:val="00D934DA"/>
    <w:rsid w:val="00D94CE8"/>
    <w:rsid w:val="00DA66DE"/>
    <w:rsid w:val="00DC6A59"/>
    <w:rsid w:val="00E0101D"/>
    <w:rsid w:val="00E16B8D"/>
    <w:rsid w:val="00E343DC"/>
    <w:rsid w:val="00E352C8"/>
    <w:rsid w:val="00E63FE5"/>
    <w:rsid w:val="00E66AA5"/>
    <w:rsid w:val="00EA059A"/>
    <w:rsid w:val="00EC0880"/>
    <w:rsid w:val="00EE449D"/>
    <w:rsid w:val="00F2006F"/>
    <w:rsid w:val="00F56E0B"/>
    <w:rsid w:val="00FB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1C5"/>
  </w:style>
  <w:style w:type="paragraph" w:styleId="Balk1">
    <w:name w:val="heading 1"/>
    <w:basedOn w:val="Normal"/>
    <w:next w:val="Normal"/>
    <w:qFormat/>
    <w:rsid w:val="003331C5"/>
    <w:pPr>
      <w:keepNext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66AA5"/>
    <w:rPr>
      <w:color w:val="0000FF"/>
      <w:u w:val="single"/>
    </w:rPr>
  </w:style>
  <w:style w:type="paragraph" w:styleId="stbilgi">
    <w:name w:val="header"/>
    <w:basedOn w:val="Normal"/>
    <w:rsid w:val="000F0DA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F0DA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14339"/>
  </w:style>
  <w:style w:type="paragraph" w:styleId="BalonMetni">
    <w:name w:val="Balloon Text"/>
    <w:basedOn w:val="Normal"/>
    <w:link w:val="BalonMetniChar"/>
    <w:rsid w:val="00C07C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07C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ABU YOUSEF</dc:creator>
  <cp:keywords/>
  <cp:lastModifiedBy> </cp:lastModifiedBy>
  <cp:revision>2</cp:revision>
  <cp:lastPrinted>2002-09-16T10:13:00Z</cp:lastPrinted>
  <dcterms:created xsi:type="dcterms:W3CDTF">2015-11-30T07:37:00Z</dcterms:created>
  <dcterms:modified xsi:type="dcterms:W3CDTF">2015-11-30T07:37:00Z</dcterms:modified>
</cp:coreProperties>
</file>