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E9" w:rsidRPr="00C62897" w:rsidRDefault="00BF41FE" w:rsidP="00BB02D5">
      <w:pPr>
        <w:spacing w:before="100" w:beforeAutospacing="1" w:after="100" w:afterAutospacing="1" w:line="240" w:lineRule="auto"/>
        <w:jc w:val="center"/>
        <w:rPr>
          <w:b/>
          <w:color w:val="000000"/>
          <w:sz w:val="24"/>
          <w:szCs w:val="24"/>
          <w:lang w:val="tr-TR"/>
        </w:rPr>
      </w:pPr>
      <w:bookmarkStart w:id="0" w:name="_GoBack"/>
      <w:bookmarkEnd w:id="0"/>
      <w:r w:rsidRPr="00C62897">
        <w:rPr>
          <w:b/>
          <w:color w:val="000000"/>
          <w:sz w:val="24"/>
          <w:szCs w:val="24"/>
          <w:lang w:val="tr-TR"/>
        </w:rPr>
        <w:t>ÖZGEÇMİŞ</w:t>
      </w:r>
    </w:p>
    <w:p w:rsidR="00BF41FE" w:rsidRPr="0076684A" w:rsidRDefault="00BF41FE" w:rsidP="00BB02D5">
      <w:pPr>
        <w:spacing w:before="100" w:beforeAutospacing="1" w:after="100" w:afterAutospacing="1" w:line="240" w:lineRule="auto"/>
        <w:jc w:val="center"/>
        <w:rPr>
          <w:rFonts w:ascii="Times New Roman" w:eastAsia="Times New Roman" w:hAnsi="Times New Roman" w:cs="Times New Roman"/>
          <w:b/>
          <w:noProof w:val="0"/>
          <w:color w:val="000000"/>
          <w:sz w:val="24"/>
          <w:szCs w:val="24"/>
        </w:rPr>
      </w:pPr>
    </w:p>
    <w:p w:rsidR="00DF1BAD" w:rsidRPr="00BF41FE" w:rsidRDefault="00BF41FE" w:rsidP="00BF41FE">
      <w:pPr>
        <w:tabs>
          <w:tab w:val="left" w:pos="0"/>
          <w:tab w:val="left" w:pos="180"/>
        </w:tabs>
        <w:spacing w:after="0" w:line="240" w:lineRule="auto"/>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b/>
          <w:noProof w:val="0"/>
          <w:color w:val="000000"/>
          <w:sz w:val="24"/>
          <w:szCs w:val="24"/>
        </w:rPr>
        <w:t xml:space="preserve">1. </w:t>
      </w:r>
      <w:r w:rsidRPr="00BF41FE">
        <w:rPr>
          <w:rFonts w:ascii="Times New Roman" w:eastAsia="Times New Roman" w:hAnsi="Times New Roman" w:cs="Times New Roman"/>
          <w:b/>
          <w:noProof w:val="0"/>
          <w:color w:val="000000"/>
          <w:sz w:val="24"/>
          <w:szCs w:val="24"/>
        </w:rPr>
        <w:t xml:space="preserve">Adı Soyadı: </w:t>
      </w:r>
      <w:r w:rsidR="00DF1BAD" w:rsidRPr="00BF41FE">
        <w:rPr>
          <w:rFonts w:ascii="Times New Roman" w:eastAsia="Times New Roman" w:hAnsi="Times New Roman" w:cs="Times New Roman"/>
          <w:noProof w:val="0"/>
          <w:color w:val="000000"/>
          <w:sz w:val="24"/>
          <w:szCs w:val="24"/>
        </w:rPr>
        <w:t>Kabir Sadeghi</w:t>
      </w:r>
    </w:p>
    <w:p w:rsidR="003B4C03" w:rsidRPr="0076684A" w:rsidRDefault="003B4C03" w:rsidP="00847918">
      <w:pPr>
        <w:tabs>
          <w:tab w:val="left" w:pos="180"/>
        </w:tabs>
        <w:spacing w:after="0" w:line="240" w:lineRule="auto"/>
        <w:ind w:left="360"/>
        <w:jc w:val="both"/>
        <w:rPr>
          <w:rFonts w:ascii="Times New Roman" w:eastAsia="Times New Roman" w:hAnsi="Times New Roman" w:cs="Times New Roman"/>
          <w:noProof w:val="0"/>
          <w:color w:val="000000"/>
          <w:sz w:val="24"/>
          <w:szCs w:val="24"/>
        </w:rPr>
      </w:pPr>
    </w:p>
    <w:p w:rsidR="008C3692" w:rsidRDefault="00BF41FE" w:rsidP="00BF41FE">
      <w:pPr>
        <w:pStyle w:val="ListParagraph"/>
        <w:numPr>
          <w:ilvl w:val="0"/>
          <w:numId w:val="8"/>
        </w:numPr>
        <w:tabs>
          <w:tab w:val="left" w:pos="180"/>
        </w:tabs>
        <w:spacing w:after="0" w:line="240" w:lineRule="auto"/>
        <w:ind w:left="0" w:firstLine="0"/>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lang w:val="tr-TR"/>
        </w:rPr>
        <w:t xml:space="preserve"> </w:t>
      </w:r>
      <w:r w:rsidRPr="00BF41FE">
        <w:rPr>
          <w:rFonts w:ascii="Times New Roman" w:eastAsia="Times New Roman" w:hAnsi="Times New Roman" w:cs="Times New Roman"/>
          <w:b/>
          <w:noProof w:val="0"/>
          <w:sz w:val="24"/>
          <w:szCs w:val="24"/>
          <w:lang w:val="tr-TR"/>
        </w:rPr>
        <w:t xml:space="preserve">Doğum Tarihi: </w:t>
      </w:r>
      <w:r w:rsidR="008C3692" w:rsidRPr="00EE7508">
        <w:rPr>
          <w:rFonts w:ascii="Times New Roman" w:eastAsia="Times New Roman" w:hAnsi="Times New Roman" w:cs="Times New Roman"/>
          <w:noProof w:val="0"/>
          <w:sz w:val="24"/>
          <w:szCs w:val="24"/>
        </w:rPr>
        <w:t>23.07.1955</w:t>
      </w:r>
    </w:p>
    <w:p w:rsidR="00BF41FE" w:rsidRPr="00BF41FE" w:rsidRDefault="00BF41FE" w:rsidP="00BF41FE">
      <w:pPr>
        <w:pStyle w:val="ListParagraph"/>
        <w:tabs>
          <w:tab w:val="left" w:pos="180"/>
        </w:tabs>
        <w:spacing w:after="0" w:line="240" w:lineRule="auto"/>
        <w:ind w:left="0"/>
        <w:jc w:val="both"/>
        <w:rPr>
          <w:rFonts w:ascii="Times New Roman" w:eastAsia="Times New Roman" w:hAnsi="Times New Roman" w:cs="Times New Roman"/>
          <w:noProof w:val="0"/>
          <w:sz w:val="24"/>
          <w:szCs w:val="24"/>
        </w:rPr>
      </w:pPr>
    </w:p>
    <w:p w:rsidR="008C3692" w:rsidRPr="00BF41FE" w:rsidRDefault="00BF41FE" w:rsidP="00BF41FE">
      <w:pPr>
        <w:tabs>
          <w:tab w:val="left" w:pos="180"/>
        </w:tabs>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3. </w:t>
      </w:r>
      <w:r w:rsidRPr="00BF41FE">
        <w:rPr>
          <w:rFonts w:ascii="Times New Roman" w:eastAsia="Times New Roman" w:hAnsi="Times New Roman" w:cs="Times New Roman"/>
          <w:b/>
          <w:noProof w:val="0"/>
          <w:sz w:val="24"/>
          <w:szCs w:val="24"/>
        </w:rPr>
        <w:t xml:space="preserve">Unvanı:. </w:t>
      </w:r>
      <w:r w:rsidR="00847918" w:rsidRPr="00BF41FE">
        <w:rPr>
          <w:rFonts w:ascii="Times New Roman" w:eastAsia="Times New Roman" w:hAnsi="Times New Roman" w:cs="Times New Roman"/>
          <w:noProof w:val="0"/>
          <w:sz w:val="24"/>
          <w:szCs w:val="24"/>
        </w:rPr>
        <w:t>A</w:t>
      </w:r>
      <w:r w:rsidR="008C3692" w:rsidRPr="00BF41FE">
        <w:rPr>
          <w:rFonts w:ascii="Times New Roman" w:eastAsia="Times New Roman" w:hAnsi="Times New Roman" w:cs="Times New Roman"/>
          <w:noProof w:val="0"/>
          <w:sz w:val="24"/>
          <w:szCs w:val="24"/>
        </w:rPr>
        <w:t xml:space="preserve">ssoc. Prof. Dr. </w:t>
      </w:r>
    </w:p>
    <w:p w:rsidR="008C3692" w:rsidRPr="0076684A" w:rsidRDefault="008C3692" w:rsidP="00847918">
      <w:pPr>
        <w:pStyle w:val="ListParagraph"/>
        <w:tabs>
          <w:tab w:val="left" w:pos="180"/>
        </w:tabs>
        <w:ind w:left="360"/>
        <w:rPr>
          <w:rFonts w:ascii="Times New Roman" w:eastAsia="Times New Roman" w:hAnsi="Times New Roman" w:cs="Times New Roman"/>
          <w:noProof w:val="0"/>
          <w:color w:val="000000"/>
          <w:sz w:val="24"/>
          <w:szCs w:val="24"/>
        </w:rPr>
      </w:pPr>
    </w:p>
    <w:p w:rsidR="0063054B" w:rsidRPr="0063054B" w:rsidRDefault="0063054B" w:rsidP="0063054B">
      <w:pPr>
        <w:tabs>
          <w:tab w:val="left" w:pos="180"/>
        </w:tabs>
        <w:spacing w:after="0" w:line="240" w:lineRule="auto"/>
        <w:jc w:val="both"/>
        <w:rPr>
          <w:rFonts w:ascii="Times New Roman" w:eastAsia="Times New Roman" w:hAnsi="Times New Roman" w:cs="Times New Roman"/>
          <w:b/>
          <w:noProof w:val="0"/>
          <w:color w:val="000000"/>
          <w:sz w:val="24"/>
          <w:szCs w:val="24"/>
          <w:lang w:val="tr-TR"/>
        </w:rPr>
      </w:pPr>
      <w:r>
        <w:rPr>
          <w:rFonts w:ascii="Times New Roman" w:eastAsia="Times New Roman" w:hAnsi="Times New Roman" w:cs="Times New Roman"/>
          <w:b/>
          <w:noProof w:val="0"/>
          <w:color w:val="000000"/>
          <w:sz w:val="24"/>
          <w:szCs w:val="24"/>
          <w:lang w:val="tr-TR"/>
        </w:rPr>
        <w:t>4.</w:t>
      </w:r>
      <w:r w:rsidRPr="0063054B">
        <w:rPr>
          <w:rFonts w:ascii="Times New Roman" w:eastAsia="Times New Roman" w:hAnsi="Times New Roman" w:cs="Times New Roman"/>
          <w:b/>
          <w:noProof w:val="0"/>
          <w:color w:val="000000"/>
          <w:sz w:val="24"/>
          <w:szCs w:val="24"/>
          <w:lang w:val="tr-TR"/>
        </w:rPr>
        <w:t xml:space="preserve"> Öğrenim Durumu: </w:t>
      </w:r>
    </w:p>
    <w:p w:rsidR="00DF1BAD" w:rsidRPr="0076684A" w:rsidRDefault="00DF1BAD" w:rsidP="008C3692">
      <w:pPr>
        <w:spacing w:after="0" w:line="240" w:lineRule="auto"/>
        <w:ind w:left="360"/>
        <w:jc w:val="both"/>
        <w:rPr>
          <w:rFonts w:ascii="Times New Roman" w:eastAsia="Times New Roman" w:hAnsi="Times New Roman" w:cs="Times New Roman"/>
          <w:noProof w:val="0"/>
          <w:color w:val="000000"/>
          <w:sz w:val="24"/>
          <w:szCs w:val="24"/>
        </w:rPr>
      </w:pPr>
    </w:p>
    <w:tbl>
      <w:tblPr>
        <w:tblW w:w="9609" w:type="dxa"/>
        <w:jc w:val="center"/>
        <w:tblInd w:w="1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
        <w:gridCol w:w="3183"/>
        <w:gridCol w:w="4695"/>
        <w:gridCol w:w="795"/>
      </w:tblGrid>
      <w:tr w:rsidR="0063054B" w:rsidRPr="0076684A" w:rsidTr="00AE269C">
        <w:trPr>
          <w:jc w:val="center"/>
        </w:trPr>
        <w:tc>
          <w:tcPr>
            <w:tcW w:w="936" w:type="dxa"/>
            <w:tcBorders>
              <w:top w:val="single" w:sz="6" w:space="0" w:color="auto"/>
              <w:left w:val="single" w:sz="6" w:space="0" w:color="auto"/>
              <w:bottom w:val="double" w:sz="6" w:space="0" w:color="auto"/>
              <w:right w:val="single" w:sz="6" w:space="0" w:color="auto"/>
            </w:tcBorders>
          </w:tcPr>
          <w:p w:rsidR="0063054B" w:rsidRPr="0097524E" w:rsidRDefault="0063054B" w:rsidP="006223FB">
            <w:pPr>
              <w:jc w:val="center"/>
              <w:rPr>
                <w:color w:val="000000"/>
                <w:lang w:val="tr-TR"/>
              </w:rPr>
            </w:pPr>
            <w:r w:rsidRPr="0097524E">
              <w:rPr>
                <w:b/>
                <w:color w:val="000000"/>
                <w:lang w:val="tr-TR"/>
              </w:rPr>
              <w:t xml:space="preserve">Derece </w:t>
            </w:r>
          </w:p>
        </w:tc>
        <w:tc>
          <w:tcPr>
            <w:tcW w:w="3183" w:type="dxa"/>
            <w:tcBorders>
              <w:top w:val="single" w:sz="6" w:space="0" w:color="auto"/>
              <w:left w:val="nil"/>
              <w:bottom w:val="double" w:sz="6" w:space="0" w:color="auto"/>
              <w:right w:val="single" w:sz="4" w:space="0" w:color="auto"/>
            </w:tcBorders>
          </w:tcPr>
          <w:p w:rsidR="0063054B" w:rsidRPr="0097524E" w:rsidRDefault="0063054B" w:rsidP="006223FB">
            <w:pPr>
              <w:jc w:val="center"/>
              <w:rPr>
                <w:color w:val="000000"/>
                <w:lang w:val="tr-TR"/>
              </w:rPr>
            </w:pPr>
            <w:r w:rsidRPr="0097524E">
              <w:rPr>
                <w:b/>
                <w:color w:val="000000"/>
                <w:lang w:val="tr-TR"/>
              </w:rPr>
              <w:t xml:space="preserve">Alan </w:t>
            </w:r>
          </w:p>
        </w:tc>
        <w:tc>
          <w:tcPr>
            <w:tcW w:w="4695" w:type="dxa"/>
            <w:tcBorders>
              <w:top w:val="single" w:sz="6" w:space="0" w:color="auto"/>
              <w:left w:val="single" w:sz="4" w:space="0" w:color="auto"/>
              <w:bottom w:val="double" w:sz="6" w:space="0" w:color="auto"/>
              <w:right w:val="single" w:sz="4" w:space="0" w:color="auto"/>
            </w:tcBorders>
          </w:tcPr>
          <w:p w:rsidR="0063054B" w:rsidRPr="0097524E" w:rsidRDefault="0063054B" w:rsidP="006223FB">
            <w:pPr>
              <w:jc w:val="center"/>
              <w:rPr>
                <w:color w:val="000000"/>
                <w:lang w:val="tr-TR"/>
              </w:rPr>
            </w:pPr>
            <w:r w:rsidRPr="0097524E">
              <w:rPr>
                <w:b/>
                <w:color w:val="000000"/>
                <w:lang w:val="tr-TR"/>
              </w:rPr>
              <w:t xml:space="preserve">Üniversite </w:t>
            </w:r>
          </w:p>
        </w:tc>
        <w:tc>
          <w:tcPr>
            <w:tcW w:w="795" w:type="dxa"/>
            <w:tcBorders>
              <w:top w:val="single" w:sz="6" w:space="0" w:color="auto"/>
              <w:left w:val="single" w:sz="4" w:space="0" w:color="auto"/>
              <w:bottom w:val="double" w:sz="6" w:space="0" w:color="auto"/>
              <w:right w:val="single" w:sz="6" w:space="0" w:color="auto"/>
            </w:tcBorders>
          </w:tcPr>
          <w:p w:rsidR="0063054B" w:rsidRPr="0097524E" w:rsidRDefault="0063054B" w:rsidP="006223FB">
            <w:pPr>
              <w:jc w:val="center"/>
              <w:rPr>
                <w:color w:val="000000"/>
                <w:lang w:val="tr-TR"/>
              </w:rPr>
            </w:pPr>
            <w:r w:rsidRPr="0097524E">
              <w:rPr>
                <w:b/>
                <w:color w:val="000000"/>
                <w:lang w:val="tr-TR"/>
              </w:rPr>
              <w:t xml:space="preserve">Yıl </w:t>
            </w:r>
          </w:p>
        </w:tc>
      </w:tr>
      <w:tr w:rsidR="00DF1BAD" w:rsidRPr="0076684A" w:rsidTr="00AE269C">
        <w:trPr>
          <w:jc w:val="center"/>
        </w:trPr>
        <w:tc>
          <w:tcPr>
            <w:tcW w:w="936" w:type="dxa"/>
            <w:tcBorders>
              <w:top w:val="double" w:sz="6" w:space="0" w:color="auto"/>
              <w:left w:val="single" w:sz="6" w:space="0" w:color="auto"/>
              <w:bottom w:val="single" w:sz="4" w:space="0" w:color="auto"/>
              <w:right w:val="single" w:sz="6" w:space="0" w:color="auto"/>
            </w:tcBorders>
          </w:tcPr>
          <w:p w:rsidR="00DF1BAD" w:rsidRPr="0076684A" w:rsidRDefault="003B5C27" w:rsidP="00847918">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PhD </w:t>
            </w:r>
          </w:p>
        </w:tc>
        <w:tc>
          <w:tcPr>
            <w:tcW w:w="3183" w:type="dxa"/>
            <w:tcBorders>
              <w:top w:val="double" w:sz="6" w:space="0" w:color="auto"/>
              <w:left w:val="nil"/>
              <w:bottom w:val="single" w:sz="4" w:space="0" w:color="auto"/>
              <w:right w:val="single" w:sz="4" w:space="0" w:color="auto"/>
            </w:tcBorders>
          </w:tcPr>
          <w:p w:rsidR="00DF1BAD" w:rsidRPr="0076684A" w:rsidRDefault="00D95524"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Arial Unicode MS" w:hAnsi="Times New Roman" w:cs="Times New Roman"/>
                <w:noProof w:val="0"/>
                <w:color w:val="000000"/>
                <w:sz w:val="24"/>
                <w:szCs w:val="24"/>
              </w:rPr>
              <w:t xml:space="preserve"> Civil</w:t>
            </w:r>
            <w:r w:rsidR="00DF1BAD" w:rsidRPr="0076684A">
              <w:rPr>
                <w:rFonts w:ascii="Times New Roman" w:eastAsia="Arial Unicode MS" w:hAnsi="Times New Roman" w:cs="Times New Roman"/>
                <w:noProof w:val="0"/>
                <w:color w:val="000000"/>
                <w:sz w:val="24"/>
                <w:szCs w:val="24"/>
              </w:rPr>
              <w:t xml:space="preserve"> </w:t>
            </w:r>
            <w:r w:rsidR="00847918" w:rsidRPr="0076684A">
              <w:rPr>
                <w:rFonts w:ascii="Times New Roman" w:eastAsia="Times New Roman" w:hAnsi="Times New Roman" w:cs="Times New Roman"/>
                <w:noProof w:val="0"/>
                <w:color w:val="000000"/>
                <w:sz w:val="24"/>
                <w:szCs w:val="24"/>
              </w:rPr>
              <w:t xml:space="preserve">(Structural) </w:t>
            </w:r>
            <w:r w:rsidR="00DF1BAD" w:rsidRPr="0076684A">
              <w:rPr>
                <w:rFonts w:ascii="Times New Roman" w:eastAsia="Arial Unicode MS" w:hAnsi="Times New Roman" w:cs="Times New Roman"/>
                <w:noProof w:val="0"/>
                <w:color w:val="000000"/>
                <w:sz w:val="24"/>
                <w:szCs w:val="24"/>
              </w:rPr>
              <w:t>Engineering</w:t>
            </w:r>
            <w:r w:rsidR="00D85601" w:rsidRPr="0076684A">
              <w:rPr>
                <w:rFonts w:ascii="Times New Roman" w:eastAsia="Arial Unicode MS" w:hAnsi="Times New Roman" w:cs="Times New Roman"/>
                <w:noProof w:val="0"/>
                <w:color w:val="000000"/>
                <w:sz w:val="24"/>
                <w:szCs w:val="24"/>
              </w:rPr>
              <w:t xml:space="preserve"> </w:t>
            </w:r>
          </w:p>
        </w:tc>
        <w:tc>
          <w:tcPr>
            <w:tcW w:w="4695" w:type="dxa"/>
            <w:tcBorders>
              <w:top w:val="double" w:sz="6" w:space="0" w:color="auto"/>
              <w:left w:val="single" w:sz="4" w:space="0" w:color="auto"/>
              <w:bottom w:val="single" w:sz="4" w:space="0" w:color="auto"/>
              <w:right w:val="single" w:sz="4" w:space="0" w:color="auto"/>
            </w:tcBorders>
          </w:tcPr>
          <w:p w:rsidR="00DF1BAD" w:rsidRPr="0076684A" w:rsidRDefault="003B5C27"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University of Nantes (France) </w:t>
            </w:r>
          </w:p>
        </w:tc>
        <w:tc>
          <w:tcPr>
            <w:tcW w:w="795" w:type="dxa"/>
            <w:tcBorders>
              <w:top w:val="double" w:sz="6" w:space="0" w:color="auto"/>
              <w:left w:val="single" w:sz="4" w:space="0" w:color="auto"/>
              <w:bottom w:val="single" w:sz="4" w:space="0" w:color="auto"/>
              <w:right w:val="single" w:sz="6" w:space="0" w:color="auto"/>
            </w:tcBorders>
          </w:tcPr>
          <w:p w:rsidR="00DF1BAD" w:rsidRPr="0076684A" w:rsidRDefault="003B5C27" w:rsidP="00847918">
            <w:pPr>
              <w:spacing w:after="0"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1995</w:t>
            </w:r>
            <w:r w:rsidR="00DF1BAD" w:rsidRPr="0076684A">
              <w:rPr>
                <w:rFonts w:ascii="Times New Roman" w:eastAsia="Times New Roman" w:hAnsi="Times New Roman" w:cs="Times New Roman"/>
                <w:noProof w:val="0"/>
                <w:color w:val="000000"/>
                <w:sz w:val="24"/>
                <w:szCs w:val="24"/>
              </w:rPr>
              <w:t xml:space="preserve"> </w:t>
            </w:r>
          </w:p>
        </w:tc>
      </w:tr>
      <w:tr w:rsidR="00DF1BAD" w:rsidRPr="0076684A" w:rsidTr="00AE269C">
        <w:trPr>
          <w:jc w:val="center"/>
        </w:trPr>
        <w:tc>
          <w:tcPr>
            <w:tcW w:w="936" w:type="dxa"/>
            <w:tcBorders>
              <w:top w:val="single" w:sz="4" w:space="0" w:color="auto"/>
              <w:left w:val="single" w:sz="6" w:space="0" w:color="auto"/>
              <w:bottom w:val="single" w:sz="4" w:space="0" w:color="auto"/>
              <w:right w:val="single" w:sz="4" w:space="0" w:color="auto"/>
            </w:tcBorders>
          </w:tcPr>
          <w:p w:rsidR="00DF1BAD" w:rsidRPr="0076684A" w:rsidRDefault="00847918"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DEA</w:t>
            </w:r>
          </w:p>
        </w:tc>
        <w:tc>
          <w:tcPr>
            <w:tcW w:w="3183" w:type="dxa"/>
            <w:tcBorders>
              <w:top w:val="single" w:sz="4" w:space="0" w:color="auto"/>
              <w:left w:val="single" w:sz="4" w:space="0" w:color="auto"/>
              <w:bottom w:val="single" w:sz="4" w:space="0" w:color="auto"/>
              <w:right w:val="single" w:sz="4" w:space="0" w:color="auto"/>
            </w:tcBorders>
          </w:tcPr>
          <w:p w:rsidR="00DF1BAD" w:rsidRPr="0076684A" w:rsidRDefault="00DF1BAD"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 </w:t>
            </w:r>
            <w:r w:rsidR="00847918" w:rsidRPr="0076684A">
              <w:rPr>
                <w:rFonts w:ascii="Times New Roman" w:eastAsia="Arial Unicode MS" w:hAnsi="Times New Roman" w:cs="Times New Roman"/>
                <w:noProof w:val="0"/>
                <w:color w:val="000000"/>
                <w:sz w:val="24"/>
                <w:szCs w:val="24"/>
              </w:rPr>
              <w:t xml:space="preserve">Civil </w:t>
            </w:r>
            <w:r w:rsidR="00847918" w:rsidRPr="0076684A">
              <w:rPr>
                <w:rFonts w:ascii="Times New Roman" w:eastAsia="Times New Roman" w:hAnsi="Times New Roman" w:cs="Times New Roman"/>
                <w:noProof w:val="0"/>
                <w:color w:val="000000"/>
                <w:sz w:val="24"/>
                <w:szCs w:val="24"/>
              </w:rPr>
              <w:t xml:space="preserve">(Structural) </w:t>
            </w:r>
            <w:r w:rsidR="00847918" w:rsidRPr="0076684A">
              <w:rPr>
                <w:rFonts w:ascii="Times New Roman" w:eastAsia="Arial Unicode MS" w:hAnsi="Times New Roman" w:cs="Times New Roman"/>
                <w:noProof w:val="0"/>
                <w:color w:val="000000"/>
                <w:sz w:val="24"/>
                <w:szCs w:val="24"/>
              </w:rPr>
              <w:t>Engineering</w:t>
            </w:r>
          </w:p>
        </w:tc>
        <w:tc>
          <w:tcPr>
            <w:tcW w:w="4695" w:type="dxa"/>
            <w:tcBorders>
              <w:top w:val="single" w:sz="4" w:space="0" w:color="auto"/>
              <w:left w:val="single" w:sz="4" w:space="0" w:color="auto"/>
              <w:bottom w:val="single" w:sz="4" w:space="0" w:color="auto"/>
              <w:right w:val="single" w:sz="4" w:space="0" w:color="auto"/>
            </w:tcBorders>
          </w:tcPr>
          <w:p w:rsidR="00DF1BAD" w:rsidRPr="0076684A" w:rsidRDefault="003B5C27"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University of Nantes (France)</w:t>
            </w:r>
          </w:p>
        </w:tc>
        <w:tc>
          <w:tcPr>
            <w:tcW w:w="795" w:type="dxa"/>
            <w:tcBorders>
              <w:top w:val="single" w:sz="4" w:space="0" w:color="auto"/>
              <w:left w:val="single" w:sz="4" w:space="0" w:color="auto"/>
              <w:bottom w:val="single" w:sz="4" w:space="0" w:color="auto"/>
              <w:right w:val="single" w:sz="6" w:space="0" w:color="auto"/>
            </w:tcBorders>
          </w:tcPr>
          <w:p w:rsidR="00DF1BAD" w:rsidRPr="0076684A" w:rsidRDefault="003B5C27" w:rsidP="00847918">
            <w:pPr>
              <w:spacing w:after="0"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1991 </w:t>
            </w:r>
          </w:p>
        </w:tc>
      </w:tr>
      <w:tr w:rsidR="00DF1BAD" w:rsidRPr="0076684A" w:rsidTr="00AE269C">
        <w:trPr>
          <w:jc w:val="center"/>
        </w:trPr>
        <w:tc>
          <w:tcPr>
            <w:tcW w:w="936" w:type="dxa"/>
            <w:tcBorders>
              <w:top w:val="single" w:sz="4" w:space="0" w:color="auto"/>
              <w:left w:val="single" w:sz="6" w:space="0" w:color="auto"/>
              <w:bottom w:val="single" w:sz="6" w:space="0" w:color="auto"/>
              <w:right w:val="single" w:sz="4" w:space="0" w:color="auto"/>
            </w:tcBorders>
            <w:vAlign w:val="center"/>
          </w:tcPr>
          <w:p w:rsidR="00DF1BAD" w:rsidRPr="0076684A" w:rsidRDefault="003B5C27" w:rsidP="00847918">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MSc</w:t>
            </w:r>
          </w:p>
        </w:tc>
        <w:tc>
          <w:tcPr>
            <w:tcW w:w="3183" w:type="dxa"/>
            <w:tcBorders>
              <w:top w:val="single" w:sz="4" w:space="0" w:color="auto"/>
              <w:left w:val="single" w:sz="4" w:space="0" w:color="auto"/>
              <w:bottom w:val="single" w:sz="6" w:space="0" w:color="auto"/>
              <w:right w:val="single" w:sz="4" w:space="0" w:color="auto"/>
            </w:tcBorders>
            <w:vAlign w:val="center"/>
          </w:tcPr>
          <w:p w:rsidR="00DF1BAD" w:rsidRPr="0076684A" w:rsidRDefault="00DF1BAD"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 </w:t>
            </w:r>
            <w:r w:rsidR="00847918" w:rsidRPr="0076684A">
              <w:rPr>
                <w:rFonts w:ascii="Times New Roman" w:eastAsia="Arial Unicode MS" w:hAnsi="Times New Roman" w:cs="Times New Roman"/>
                <w:noProof w:val="0"/>
                <w:color w:val="000000"/>
                <w:sz w:val="24"/>
                <w:szCs w:val="24"/>
              </w:rPr>
              <w:t xml:space="preserve">Civil </w:t>
            </w:r>
            <w:r w:rsidR="00847918" w:rsidRPr="0076684A">
              <w:rPr>
                <w:rFonts w:ascii="Times New Roman" w:eastAsia="Times New Roman" w:hAnsi="Times New Roman" w:cs="Times New Roman"/>
                <w:noProof w:val="0"/>
                <w:color w:val="000000"/>
                <w:sz w:val="24"/>
                <w:szCs w:val="24"/>
              </w:rPr>
              <w:t xml:space="preserve">(Structural) </w:t>
            </w:r>
            <w:r w:rsidR="00847918" w:rsidRPr="0076684A">
              <w:rPr>
                <w:rFonts w:ascii="Times New Roman" w:eastAsia="Arial Unicode MS" w:hAnsi="Times New Roman" w:cs="Times New Roman"/>
                <w:noProof w:val="0"/>
                <w:color w:val="000000"/>
                <w:sz w:val="24"/>
                <w:szCs w:val="24"/>
              </w:rPr>
              <w:t>Engineering</w:t>
            </w:r>
          </w:p>
        </w:tc>
        <w:tc>
          <w:tcPr>
            <w:tcW w:w="4695" w:type="dxa"/>
            <w:tcBorders>
              <w:top w:val="single" w:sz="4" w:space="0" w:color="auto"/>
              <w:left w:val="single" w:sz="4" w:space="0" w:color="auto"/>
              <w:bottom w:val="single" w:sz="6" w:space="0" w:color="auto"/>
              <w:right w:val="single" w:sz="4" w:space="0" w:color="auto"/>
            </w:tcBorders>
            <w:vAlign w:val="center"/>
          </w:tcPr>
          <w:p w:rsidR="00DF1BAD" w:rsidRPr="0076684A" w:rsidRDefault="007A47C2"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Amirk</w:t>
            </w:r>
            <w:r w:rsidR="003B5C27" w:rsidRPr="0076684A">
              <w:rPr>
                <w:rFonts w:ascii="Times New Roman" w:eastAsia="Times New Roman" w:hAnsi="Times New Roman" w:cs="Times New Roman"/>
                <w:noProof w:val="0"/>
                <w:color w:val="000000"/>
                <w:sz w:val="24"/>
                <w:szCs w:val="24"/>
              </w:rPr>
              <w:t xml:space="preserve">abir University of Technology  </w:t>
            </w:r>
            <w:r w:rsidR="00AE269C">
              <w:rPr>
                <w:rFonts w:ascii="Times New Roman" w:eastAsia="Times New Roman" w:hAnsi="Times New Roman" w:cs="Times New Roman"/>
                <w:noProof w:val="0"/>
                <w:color w:val="000000"/>
                <w:sz w:val="24"/>
                <w:szCs w:val="24"/>
              </w:rPr>
              <w:t>(Iran</w:t>
            </w:r>
            <w:r w:rsidR="003B5C27" w:rsidRPr="0076684A">
              <w:rPr>
                <w:rFonts w:ascii="Times New Roman" w:eastAsia="Times New Roman" w:hAnsi="Times New Roman" w:cs="Times New Roman"/>
                <w:noProof w:val="0"/>
                <w:color w:val="000000"/>
                <w:sz w:val="24"/>
                <w:szCs w:val="24"/>
              </w:rPr>
              <w:t>)</w:t>
            </w:r>
          </w:p>
        </w:tc>
        <w:tc>
          <w:tcPr>
            <w:tcW w:w="795" w:type="dxa"/>
            <w:tcBorders>
              <w:top w:val="single" w:sz="4" w:space="0" w:color="auto"/>
              <w:left w:val="single" w:sz="4" w:space="0" w:color="auto"/>
              <w:bottom w:val="single" w:sz="6" w:space="0" w:color="auto"/>
              <w:right w:val="single" w:sz="6" w:space="0" w:color="auto"/>
            </w:tcBorders>
            <w:vAlign w:val="center"/>
          </w:tcPr>
          <w:p w:rsidR="00DF1BAD" w:rsidRPr="0076684A" w:rsidRDefault="003B5C27" w:rsidP="00847918">
            <w:pPr>
              <w:spacing w:after="0"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1986</w:t>
            </w:r>
          </w:p>
        </w:tc>
      </w:tr>
      <w:tr w:rsidR="008220B9" w:rsidRPr="0076684A" w:rsidTr="00AE269C">
        <w:trPr>
          <w:trHeight w:val="453"/>
          <w:jc w:val="center"/>
        </w:trPr>
        <w:tc>
          <w:tcPr>
            <w:tcW w:w="936" w:type="dxa"/>
            <w:tcBorders>
              <w:top w:val="single" w:sz="4" w:space="0" w:color="auto"/>
              <w:left w:val="single" w:sz="6" w:space="0" w:color="auto"/>
              <w:right w:val="single" w:sz="4" w:space="0" w:color="auto"/>
            </w:tcBorders>
            <w:vAlign w:val="center"/>
          </w:tcPr>
          <w:p w:rsidR="008220B9" w:rsidRPr="0076684A" w:rsidRDefault="003B5C27" w:rsidP="00847918">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BSc</w:t>
            </w:r>
          </w:p>
        </w:tc>
        <w:tc>
          <w:tcPr>
            <w:tcW w:w="3183" w:type="dxa"/>
            <w:tcBorders>
              <w:top w:val="single" w:sz="4" w:space="0" w:color="auto"/>
              <w:left w:val="single" w:sz="4" w:space="0" w:color="auto"/>
              <w:right w:val="single" w:sz="4" w:space="0" w:color="auto"/>
            </w:tcBorders>
            <w:vAlign w:val="center"/>
          </w:tcPr>
          <w:p w:rsidR="008220B9" w:rsidRPr="0076684A" w:rsidRDefault="008220B9"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 Civil </w:t>
            </w:r>
            <w:r w:rsidR="00826AB2" w:rsidRPr="0076684A">
              <w:rPr>
                <w:rFonts w:ascii="Times New Roman" w:eastAsia="Times New Roman" w:hAnsi="Times New Roman" w:cs="Times New Roman"/>
                <w:noProof w:val="0"/>
                <w:color w:val="000000"/>
                <w:sz w:val="24"/>
                <w:szCs w:val="24"/>
              </w:rPr>
              <w:t>Engineering</w:t>
            </w:r>
          </w:p>
        </w:tc>
        <w:tc>
          <w:tcPr>
            <w:tcW w:w="4695" w:type="dxa"/>
            <w:tcBorders>
              <w:top w:val="single" w:sz="4" w:space="0" w:color="auto"/>
              <w:left w:val="single" w:sz="4" w:space="0" w:color="auto"/>
              <w:right w:val="single" w:sz="4" w:space="0" w:color="auto"/>
            </w:tcBorders>
            <w:vAlign w:val="center"/>
          </w:tcPr>
          <w:p w:rsidR="008220B9" w:rsidRPr="0076684A" w:rsidRDefault="007A47C2"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Amirk</w:t>
            </w:r>
            <w:r w:rsidR="003B5C27" w:rsidRPr="0076684A">
              <w:rPr>
                <w:rFonts w:ascii="Times New Roman" w:eastAsia="Times New Roman" w:hAnsi="Times New Roman" w:cs="Times New Roman"/>
                <w:noProof w:val="0"/>
                <w:color w:val="000000"/>
                <w:sz w:val="24"/>
                <w:szCs w:val="24"/>
              </w:rPr>
              <w:t xml:space="preserve">abir University of Technology  </w:t>
            </w:r>
            <w:r w:rsidR="00AE269C">
              <w:rPr>
                <w:rFonts w:ascii="Times New Roman" w:eastAsia="Times New Roman" w:hAnsi="Times New Roman" w:cs="Times New Roman"/>
                <w:noProof w:val="0"/>
                <w:color w:val="000000"/>
                <w:sz w:val="24"/>
                <w:szCs w:val="24"/>
              </w:rPr>
              <w:t>(Iran</w:t>
            </w:r>
            <w:r w:rsidR="003B5C27" w:rsidRPr="0076684A">
              <w:rPr>
                <w:rFonts w:ascii="Times New Roman" w:eastAsia="Times New Roman" w:hAnsi="Times New Roman" w:cs="Times New Roman"/>
                <w:noProof w:val="0"/>
                <w:color w:val="000000"/>
                <w:sz w:val="24"/>
                <w:szCs w:val="24"/>
              </w:rPr>
              <w:t>)</w:t>
            </w:r>
          </w:p>
        </w:tc>
        <w:tc>
          <w:tcPr>
            <w:tcW w:w="795" w:type="dxa"/>
            <w:tcBorders>
              <w:top w:val="single" w:sz="4" w:space="0" w:color="auto"/>
              <w:left w:val="single" w:sz="4" w:space="0" w:color="auto"/>
              <w:right w:val="single" w:sz="6" w:space="0" w:color="auto"/>
            </w:tcBorders>
            <w:vAlign w:val="center"/>
          </w:tcPr>
          <w:p w:rsidR="008220B9" w:rsidRPr="0076684A" w:rsidRDefault="003B5C27" w:rsidP="00847918">
            <w:pPr>
              <w:spacing w:after="0"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1979</w:t>
            </w:r>
          </w:p>
        </w:tc>
      </w:tr>
    </w:tbl>
    <w:p w:rsidR="0047221D" w:rsidRPr="0076684A" w:rsidRDefault="0047221D" w:rsidP="002A002B">
      <w:pPr>
        <w:spacing w:after="0" w:line="240" w:lineRule="auto"/>
        <w:jc w:val="both"/>
        <w:rPr>
          <w:rFonts w:ascii="Times New Roman" w:eastAsia="Times New Roman" w:hAnsi="Times New Roman" w:cs="Times New Roman"/>
          <w:b/>
          <w:noProof w:val="0"/>
          <w:color w:val="000000"/>
          <w:sz w:val="24"/>
          <w:szCs w:val="24"/>
        </w:rPr>
      </w:pPr>
    </w:p>
    <w:p w:rsidR="00D10F7C" w:rsidRDefault="00D10F7C" w:rsidP="008C3692">
      <w:pPr>
        <w:spacing w:after="0" w:line="240" w:lineRule="auto"/>
        <w:jc w:val="both"/>
        <w:rPr>
          <w:rFonts w:ascii="Times New Roman" w:eastAsia="Times New Roman" w:hAnsi="Times New Roman" w:cs="Times New Roman"/>
          <w:b/>
          <w:noProof w:val="0"/>
          <w:color w:val="000000"/>
          <w:sz w:val="24"/>
          <w:szCs w:val="24"/>
        </w:rPr>
      </w:pPr>
      <w:r>
        <w:rPr>
          <w:rFonts w:ascii="Times New Roman" w:eastAsia="Times New Roman" w:hAnsi="Times New Roman" w:cs="Times New Roman"/>
          <w:b/>
          <w:noProof w:val="0"/>
          <w:color w:val="000000"/>
          <w:sz w:val="24"/>
          <w:szCs w:val="24"/>
          <w:lang w:val="tr-TR"/>
        </w:rPr>
        <w:t>5. </w:t>
      </w:r>
      <w:r w:rsidRPr="00D10F7C">
        <w:rPr>
          <w:rFonts w:ascii="Times New Roman" w:eastAsia="Times New Roman" w:hAnsi="Times New Roman" w:cs="Times New Roman"/>
          <w:b/>
          <w:noProof w:val="0"/>
          <w:color w:val="000000"/>
          <w:sz w:val="24"/>
          <w:szCs w:val="24"/>
          <w:lang w:val="tr-TR"/>
        </w:rPr>
        <w:t>Akademik Unvanlar</w:t>
      </w:r>
      <w:r w:rsidRPr="00D10F7C">
        <w:rPr>
          <w:rFonts w:ascii="Times New Roman" w:eastAsia="Times New Roman" w:hAnsi="Times New Roman" w:cs="Times New Roman"/>
          <w:b/>
          <w:noProof w:val="0"/>
          <w:color w:val="000000"/>
          <w:sz w:val="24"/>
          <w:szCs w:val="24"/>
        </w:rPr>
        <w:t xml:space="preserve"> </w:t>
      </w:r>
    </w:p>
    <w:p w:rsidR="008C3692" w:rsidRPr="0076684A" w:rsidRDefault="00DB4C19" w:rsidP="008C3692">
      <w:pPr>
        <w:spacing w:after="0" w:line="240" w:lineRule="auto"/>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b/>
          <w:noProof w:val="0"/>
          <w:color w:val="000000"/>
          <w:sz w:val="24"/>
          <w:szCs w:val="24"/>
          <w:lang w:val="tr-TR"/>
        </w:rPr>
        <w:t>Yardımcı Doçentlik Tarihi</w:t>
      </w:r>
      <w:r w:rsidRPr="00DB4C19">
        <w:rPr>
          <w:rFonts w:ascii="Times New Roman" w:eastAsia="Times New Roman" w:hAnsi="Times New Roman" w:cs="Times New Roman"/>
          <w:b/>
          <w:noProof w:val="0"/>
          <w:color w:val="000000"/>
          <w:sz w:val="24"/>
          <w:szCs w:val="24"/>
          <w:lang w:val="tr-TR"/>
        </w:rPr>
        <w:t>:</w:t>
      </w:r>
      <w:r>
        <w:rPr>
          <w:rFonts w:ascii="Times New Roman" w:eastAsia="Times New Roman" w:hAnsi="Times New Roman" w:cs="Times New Roman"/>
          <w:b/>
          <w:noProof w:val="0"/>
          <w:color w:val="000000"/>
          <w:sz w:val="24"/>
          <w:szCs w:val="24"/>
          <w:lang w:val="tr-TR"/>
        </w:rPr>
        <w:tab/>
      </w:r>
      <w:r w:rsidR="008C3692" w:rsidRPr="0076684A">
        <w:rPr>
          <w:rFonts w:ascii="Times New Roman" w:eastAsia="Times New Roman" w:hAnsi="Times New Roman" w:cs="Times New Roman"/>
          <w:noProof w:val="0"/>
          <w:color w:val="000000"/>
          <w:sz w:val="24"/>
          <w:szCs w:val="24"/>
        </w:rPr>
        <w:tab/>
      </w:r>
      <w:r w:rsidR="008C3692" w:rsidRPr="0076684A">
        <w:rPr>
          <w:rFonts w:ascii="Times New Roman" w:eastAsia="Times New Roman" w:hAnsi="Times New Roman" w:cs="Times New Roman"/>
          <w:noProof w:val="0"/>
          <w:color w:val="000000"/>
          <w:sz w:val="24"/>
          <w:szCs w:val="24"/>
        </w:rPr>
        <w:tab/>
      </w:r>
      <w:r w:rsidR="008C3692" w:rsidRPr="0076684A">
        <w:rPr>
          <w:rFonts w:ascii="Times New Roman" w:eastAsia="Times New Roman" w:hAnsi="Times New Roman" w:cs="Times New Roman"/>
          <w:noProof w:val="0"/>
          <w:color w:val="000000"/>
          <w:sz w:val="24"/>
          <w:szCs w:val="24"/>
        </w:rPr>
        <w:tab/>
      </w:r>
      <w:r>
        <w:rPr>
          <w:rFonts w:ascii="Times New Roman" w:eastAsia="Times New Roman" w:hAnsi="Times New Roman" w:cs="Times New Roman"/>
          <w:noProof w:val="0"/>
          <w:color w:val="000000"/>
          <w:sz w:val="24"/>
          <w:szCs w:val="24"/>
        </w:rPr>
        <w:tab/>
      </w:r>
      <w:r w:rsidR="008C3692" w:rsidRPr="0076684A">
        <w:rPr>
          <w:rFonts w:ascii="Times New Roman" w:eastAsia="Times New Roman" w:hAnsi="Times New Roman" w:cs="Times New Roman"/>
          <w:noProof w:val="0"/>
          <w:color w:val="000000"/>
          <w:sz w:val="24"/>
          <w:szCs w:val="24"/>
        </w:rPr>
        <w:t xml:space="preserve">    </w:t>
      </w:r>
      <w:r w:rsidR="008C3692" w:rsidRPr="0076684A">
        <w:rPr>
          <w:rFonts w:ascii="Times New Roman" w:eastAsia="Times New Roman" w:hAnsi="Times New Roman" w:cs="Times New Roman"/>
          <w:noProof w:val="0"/>
          <w:color w:val="000000"/>
          <w:sz w:val="24"/>
          <w:szCs w:val="24"/>
        </w:rPr>
        <w:tab/>
      </w:r>
      <w:r w:rsidR="008C3692" w:rsidRPr="0076684A">
        <w:rPr>
          <w:rFonts w:ascii="Times New Roman" w:eastAsia="Times New Roman" w:hAnsi="Times New Roman" w:cs="Times New Roman"/>
          <w:noProof w:val="0"/>
          <w:color w:val="000000"/>
          <w:sz w:val="24"/>
          <w:szCs w:val="24"/>
        </w:rPr>
        <w:tab/>
      </w:r>
      <w:r w:rsidR="008C3692" w:rsidRPr="0076684A">
        <w:rPr>
          <w:rFonts w:ascii="Times New Roman" w:eastAsia="Times New Roman" w:hAnsi="Times New Roman" w:cs="Times New Roman"/>
          <w:noProof w:val="0"/>
          <w:color w:val="000000"/>
          <w:sz w:val="24"/>
          <w:szCs w:val="24"/>
        </w:rPr>
        <w:tab/>
        <w:t xml:space="preserve">             1995</w:t>
      </w:r>
    </w:p>
    <w:p w:rsidR="00DF1BAD" w:rsidRPr="0076684A" w:rsidRDefault="00DB4C19" w:rsidP="002A002B">
      <w:pPr>
        <w:spacing w:after="0" w:line="240" w:lineRule="auto"/>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b/>
          <w:noProof w:val="0"/>
          <w:color w:val="000000"/>
          <w:sz w:val="24"/>
          <w:szCs w:val="24"/>
          <w:lang w:val="tr-TR"/>
        </w:rPr>
        <w:t>Doçentlik Tarihi</w:t>
      </w:r>
      <w:r w:rsidRPr="00DB4C19">
        <w:rPr>
          <w:rFonts w:ascii="Times New Roman" w:eastAsia="Times New Roman" w:hAnsi="Times New Roman" w:cs="Times New Roman"/>
          <w:b/>
          <w:noProof w:val="0"/>
          <w:color w:val="000000"/>
          <w:sz w:val="24"/>
          <w:szCs w:val="24"/>
          <w:lang w:val="tr-TR"/>
        </w:rPr>
        <w:t>:</w:t>
      </w:r>
      <w:r w:rsidRPr="00DB4C19">
        <w:rPr>
          <w:rFonts w:ascii="Times New Roman" w:eastAsia="Times New Roman" w:hAnsi="Times New Roman" w:cs="Times New Roman"/>
          <w:b/>
          <w:noProof w:val="0"/>
          <w:color w:val="000000"/>
          <w:sz w:val="24"/>
          <w:szCs w:val="24"/>
          <w:lang w:val="tr-TR"/>
        </w:rPr>
        <w:tab/>
      </w:r>
      <w:r w:rsidR="00933B3E" w:rsidRPr="0076684A">
        <w:rPr>
          <w:rFonts w:ascii="Times New Roman" w:eastAsia="Times New Roman" w:hAnsi="Times New Roman" w:cs="Times New Roman"/>
          <w:noProof w:val="0"/>
          <w:color w:val="000000"/>
          <w:sz w:val="24"/>
          <w:szCs w:val="24"/>
        </w:rPr>
        <w:t xml:space="preserve">   </w:t>
      </w:r>
      <w:r w:rsidR="00DF1BAD" w:rsidRPr="0076684A">
        <w:rPr>
          <w:rFonts w:ascii="Times New Roman" w:eastAsia="Times New Roman" w:hAnsi="Times New Roman" w:cs="Times New Roman"/>
          <w:noProof w:val="0"/>
          <w:color w:val="000000"/>
          <w:sz w:val="24"/>
          <w:szCs w:val="24"/>
        </w:rPr>
        <w:t xml:space="preserve">                  </w:t>
      </w:r>
      <w:r w:rsidR="002A002B" w:rsidRPr="0076684A">
        <w:rPr>
          <w:rFonts w:ascii="Times New Roman" w:eastAsia="Times New Roman" w:hAnsi="Times New Roman" w:cs="Times New Roman"/>
          <w:noProof w:val="0"/>
          <w:color w:val="000000"/>
          <w:sz w:val="24"/>
          <w:szCs w:val="24"/>
        </w:rPr>
        <w:tab/>
      </w:r>
      <w:r w:rsidR="002A002B" w:rsidRPr="0076684A">
        <w:rPr>
          <w:rFonts w:ascii="Times New Roman" w:eastAsia="Times New Roman" w:hAnsi="Times New Roman" w:cs="Times New Roman"/>
          <w:noProof w:val="0"/>
          <w:color w:val="000000"/>
          <w:sz w:val="24"/>
          <w:szCs w:val="24"/>
        </w:rPr>
        <w:tab/>
      </w:r>
      <w:r w:rsidR="002A002B" w:rsidRPr="0076684A">
        <w:rPr>
          <w:rFonts w:ascii="Times New Roman" w:eastAsia="Times New Roman" w:hAnsi="Times New Roman" w:cs="Times New Roman"/>
          <w:noProof w:val="0"/>
          <w:color w:val="000000"/>
          <w:sz w:val="24"/>
          <w:szCs w:val="24"/>
        </w:rPr>
        <w:tab/>
      </w:r>
      <w:r w:rsidR="00933B3E" w:rsidRPr="0076684A">
        <w:rPr>
          <w:rFonts w:ascii="Times New Roman" w:eastAsia="Times New Roman" w:hAnsi="Times New Roman" w:cs="Times New Roman"/>
          <w:noProof w:val="0"/>
          <w:color w:val="000000"/>
          <w:sz w:val="24"/>
          <w:szCs w:val="24"/>
        </w:rPr>
        <w:t xml:space="preserve">     </w:t>
      </w:r>
      <w:r>
        <w:rPr>
          <w:rFonts w:ascii="Times New Roman" w:eastAsia="Times New Roman" w:hAnsi="Times New Roman" w:cs="Times New Roman"/>
          <w:noProof w:val="0"/>
          <w:color w:val="000000"/>
          <w:sz w:val="24"/>
          <w:szCs w:val="24"/>
        </w:rPr>
        <w:tab/>
      </w:r>
      <w:r>
        <w:rPr>
          <w:rFonts w:ascii="Times New Roman" w:eastAsia="Times New Roman" w:hAnsi="Times New Roman" w:cs="Times New Roman"/>
          <w:noProof w:val="0"/>
          <w:color w:val="000000"/>
          <w:sz w:val="24"/>
          <w:szCs w:val="24"/>
        </w:rPr>
        <w:tab/>
      </w:r>
      <w:r>
        <w:rPr>
          <w:rFonts w:ascii="Times New Roman" w:eastAsia="Times New Roman" w:hAnsi="Times New Roman" w:cs="Times New Roman"/>
          <w:noProof w:val="0"/>
          <w:color w:val="000000"/>
          <w:sz w:val="24"/>
          <w:szCs w:val="24"/>
        </w:rPr>
        <w:tab/>
      </w:r>
      <w:r>
        <w:rPr>
          <w:rFonts w:ascii="Times New Roman" w:eastAsia="Times New Roman" w:hAnsi="Times New Roman" w:cs="Times New Roman"/>
          <w:noProof w:val="0"/>
          <w:color w:val="000000"/>
          <w:sz w:val="24"/>
          <w:szCs w:val="24"/>
        </w:rPr>
        <w:tab/>
        <w:t xml:space="preserve">    </w:t>
      </w:r>
      <w:r w:rsidR="00933B3E" w:rsidRPr="0076684A">
        <w:rPr>
          <w:rFonts w:ascii="Times New Roman" w:eastAsia="Times New Roman" w:hAnsi="Times New Roman" w:cs="Times New Roman"/>
          <w:noProof w:val="0"/>
          <w:color w:val="000000"/>
          <w:sz w:val="24"/>
          <w:szCs w:val="24"/>
        </w:rPr>
        <w:t xml:space="preserve">       </w:t>
      </w:r>
      <w:r w:rsidR="00DF1BAD" w:rsidRPr="0076684A">
        <w:rPr>
          <w:rFonts w:ascii="Times New Roman" w:eastAsia="Times New Roman" w:hAnsi="Times New Roman" w:cs="Times New Roman"/>
          <w:noProof w:val="0"/>
          <w:color w:val="000000"/>
          <w:sz w:val="24"/>
          <w:szCs w:val="24"/>
        </w:rPr>
        <w:t xml:space="preserve"> 2010</w:t>
      </w:r>
    </w:p>
    <w:p w:rsidR="000C4F74" w:rsidRPr="0076684A" w:rsidRDefault="000C4F74" w:rsidP="002A002B">
      <w:pPr>
        <w:spacing w:after="0" w:line="240" w:lineRule="auto"/>
        <w:rPr>
          <w:rFonts w:ascii="Times New Roman" w:eastAsia="Times New Roman" w:hAnsi="Times New Roman" w:cs="Times New Roman"/>
          <w:noProof w:val="0"/>
          <w:color w:val="000000"/>
          <w:sz w:val="24"/>
          <w:szCs w:val="24"/>
        </w:rPr>
      </w:pPr>
    </w:p>
    <w:p w:rsidR="00511A3A" w:rsidRPr="00511A3A" w:rsidRDefault="00511A3A" w:rsidP="00511A3A">
      <w:pPr>
        <w:tabs>
          <w:tab w:val="num" w:pos="0"/>
        </w:tabs>
        <w:spacing w:before="100" w:beforeAutospacing="1" w:after="100" w:afterAutospacing="1" w:line="240" w:lineRule="auto"/>
        <w:jc w:val="both"/>
        <w:rPr>
          <w:rFonts w:ascii="Times New Roman" w:eastAsia="Times New Roman" w:hAnsi="Times New Roman" w:cs="Times New Roman"/>
          <w:b/>
          <w:noProof w:val="0"/>
          <w:color w:val="000000"/>
          <w:sz w:val="24"/>
          <w:szCs w:val="24"/>
          <w:lang w:val="tr-TR"/>
        </w:rPr>
      </w:pPr>
      <w:r>
        <w:rPr>
          <w:rFonts w:ascii="Times New Roman" w:eastAsia="Times New Roman" w:hAnsi="Times New Roman" w:cs="Times New Roman"/>
          <w:b/>
          <w:noProof w:val="0"/>
          <w:color w:val="000000"/>
          <w:sz w:val="24"/>
          <w:szCs w:val="24"/>
          <w:lang w:val="tr-TR"/>
        </w:rPr>
        <w:t>6. </w:t>
      </w:r>
      <w:r w:rsidRPr="00511A3A">
        <w:rPr>
          <w:rFonts w:ascii="Times New Roman" w:eastAsia="Times New Roman" w:hAnsi="Times New Roman" w:cs="Times New Roman"/>
          <w:b/>
          <w:noProof w:val="0"/>
          <w:color w:val="000000"/>
          <w:sz w:val="24"/>
          <w:szCs w:val="24"/>
          <w:lang w:val="tr-TR"/>
        </w:rPr>
        <w:t xml:space="preserve">Yönetilen Yüksek Lisans ve Doktora Tezleri </w:t>
      </w:r>
    </w:p>
    <w:p w:rsidR="00511A3A" w:rsidRPr="00511A3A" w:rsidRDefault="008B64C2" w:rsidP="00511A3A">
      <w:pPr>
        <w:tabs>
          <w:tab w:val="num" w:pos="0"/>
        </w:tabs>
        <w:spacing w:before="100" w:beforeAutospacing="1" w:after="100" w:afterAutospacing="1" w:line="240" w:lineRule="auto"/>
        <w:jc w:val="both"/>
        <w:rPr>
          <w:rFonts w:ascii="Times New Roman" w:eastAsia="Times New Roman" w:hAnsi="Times New Roman" w:cs="Times New Roman"/>
          <w:b/>
          <w:noProof w:val="0"/>
          <w:color w:val="000000"/>
          <w:sz w:val="24"/>
          <w:szCs w:val="24"/>
          <w:lang w:val="tr-TR"/>
        </w:rPr>
      </w:pPr>
      <w:r>
        <w:rPr>
          <w:rFonts w:ascii="Times New Roman" w:eastAsia="Times New Roman" w:hAnsi="Times New Roman" w:cs="Times New Roman"/>
          <w:b/>
          <w:noProof w:val="0"/>
          <w:color w:val="000000"/>
          <w:sz w:val="24"/>
          <w:szCs w:val="24"/>
          <w:lang w:val="tr-TR"/>
        </w:rPr>
        <w:t>6.1.</w:t>
      </w:r>
      <w:r w:rsidR="00511A3A" w:rsidRPr="00511A3A">
        <w:rPr>
          <w:rFonts w:ascii="Times New Roman" w:eastAsia="Times New Roman" w:hAnsi="Times New Roman" w:cs="Times New Roman"/>
          <w:b/>
          <w:noProof w:val="0"/>
          <w:color w:val="000000"/>
          <w:sz w:val="24"/>
          <w:szCs w:val="24"/>
          <w:lang w:val="tr-TR"/>
        </w:rPr>
        <w:t xml:space="preserve"> Yüksek Lisans Tezleri </w:t>
      </w:r>
    </w:p>
    <w:p w:rsidR="008C3692" w:rsidRPr="0076684A" w:rsidRDefault="00C92C77" w:rsidP="008C3692">
      <w:pPr>
        <w:tabs>
          <w:tab w:val="num" w:pos="0"/>
        </w:tabs>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Eleven</w:t>
      </w:r>
      <w:r w:rsidR="008C3692" w:rsidRPr="0076684A">
        <w:rPr>
          <w:rFonts w:ascii="Times New Roman" w:eastAsia="Times New Roman" w:hAnsi="Times New Roman" w:cs="Times New Roman"/>
          <w:noProof w:val="0"/>
          <w:color w:val="000000"/>
          <w:sz w:val="24"/>
          <w:szCs w:val="24"/>
        </w:rPr>
        <w:t xml:space="preserve"> Master o</w:t>
      </w:r>
      <w:r w:rsidRPr="0076684A">
        <w:rPr>
          <w:rFonts w:ascii="Times New Roman" w:eastAsia="Times New Roman" w:hAnsi="Times New Roman" w:cs="Times New Roman"/>
          <w:noProof w:val="0"/>
          <w:color w:val="000000"/>
          <w:sz w:val="24"/>
          <w:szCs w:val="24"/>
        </w:rPr>
        <w:t xml:space="preserve">f Science </w:t>
      </w:r>
      <w:r w:rsidR="0076684A" w:rsidRPr="0076684A">
        <w:rPr>
          <w:rFonts w:ascii="Times New Roman" w:eastAsia="Times New Roman" w:hAnsi="Times New Roman" w:cs="Times New Roman"/>
          <w:noProof w:val="0"/>
          <w:color w:val="000000"/>
          <w:sz w:val="24"/>
          <w:szCs w:val="24"/>
        </w:rPr>
        <w:t>theses</w:t>
      </w:r>
      <w:r w:rsidRPr="0076684A">
        <w:rPr>
          <w:rFonts w:ascii="Times New Roman" w:eastAsia="Times New Roman" w:hAnsi="Times New Roman" w:cs="Times New Roman"/>
          <w:noProof w:val="0"/>
          <w:color w:val="000000"/>
          <w:sz w:val="24"/>
          <w:szCs w:val="24"/>
        </w:rPr>
        <w:t xml:space="preserve"> we</w:t>
      </w:r>
      <w:r w:rsidR="008C3692" w:rsidRPr="0076684A">
        <w:rPr>
          <w:rFonts w:ascii="Times New Roman" w:eastAsia="Times New Roman" w:hAnsi="Times New Roman" w:cs="Times New Roman"/>
          <w:noProof w:val="0"/>
          <w:color w:val="000000"/>
          <w:sz w:val="24"/>
          <w:szCs w:val="24"/>
        </w:rPr>
        <w:t>re supervised</w:t>
      </w:r>
      <w:r w:rsidRPr="0076684A">
        <w:rPr>
          <w:rFonts w:ascii="Times New Roman" w:eastAsia="Times New Roman" w:hAnsi="Times New Roman" w:cs="Times New Roman"/>
          <w:noProof w:val="0"/>
          <w:color w:val="000000"/>
          <w:sz w:val="24"/>
          <w:szCs w:val="24"/>
        </w:rPr>
        <w:t xml:space="preserve"> in France,</w:t>
      </w:r>
      <w:r w:rsidR="008C3692" w:rsidRPr="0076684A">
        <w:rPr>
          <w:rFonts w:ascii="Times New Roman" w:eastAsia="Times New Roman" w:hAnsi="Times New Roman" w:cs="Times New Roman"/>
          <w:noProof w:val="0"/>
          <w:color w:val="000000"/>
          <w:sz w:val="24"/>
          <w:szCs w:val="24"/>
        </w:rPr>
        <w:t xml:space="preserve"> Iran</w:t>
      </w:r>
      <w:r w:rsidRPr="0076684A">
        <w:rPr>
          <w:rFonts w:ascii="Times New Roman" w:eastAsia="Times New Roman" w:hAnsi="Times New Roman" w:cs="Times New Roman"/>
          <w:noProof w:val="0"/>
          <w:color w:val="000000"/>
          <w:sz w:val="24"/>
          <w:szCs w:val="24"/>
        </w:rPr>
        <w:t xml:space="preserve"> and Cyprus</w:t>
      </w:r>
      <w:r w:rsidR="008C3692" w:rsidRPr="0076684A">
        <w:rPr>
          <w:rFonts w:ascii="Times New Roman" w:eastAsia="Times New Roman" w:hAnsi="Times New Roman" w:cs="Times New Roman"/>
          <w:noProof w:val="0"/>
          <w:color w:val="000000"/>
          <w:sz w:val="24"/>
          <w:szCs w:val="24"/>
        </w:rPr>
        <w:t>.</w:t>
      </w:r>
    </w:p>
    <w:p w:rsidR="008B64C2" w:rsidRDefault="008B64C2" w:rsidP="008C3692">
      <w:pPr>
        <w:tabs>
          <w:tab w:val="num" w:pos="0"/>
        </w:tabs>
        <w:spacing w:before="100" w:beforeAutospacing="1" w:after="100" w:afterAutospacing="1" w:line="240" w:lineRule="auto"/>
        <w:jc w:val="both"/>
        <w:rPr>
          <w:rFonts w:ascii="Times New Roman" w:eastAsia="Times New Roman" w:hAnsi="Times New Roman" w:cs="Times New Roman"/>
          <w:b/>
          <w:noProof w:val="0"/>
          <w:color w:val="000000"/>
          <w:sz w:val="24"/>
          <w:szCs w:val="24"/>
          <w:lang w:val="tr-TR"/>
        </w:rPr>
      </w:pPr>
      <w:r>
        <w:rPr>
          <w:rFonts w:ascii="Times New Roman" w:eastAsia="Times New Roman" w:hAnsi="Times New Roman" w:cs="Times New Roman"/>
          <w:b/>
          <w:noProof w:val="0"/>
          <w:color w:val="000000"/>
          <w:sz w:val="24"/>
          <w:szCs w:val="24"/>
          <w:lang w:val="tr-TR"/>
        </w:rPr>
        <w:t>6.2.</w:t>
      </w:r>
      <w:r w:rsidRPr="008B64C2">
        <w:rPr>
          <w:rFonts w:ascii="Times New Roman" w:eastAsia="Times New Roman" w:hAnsi="Times New Roman" w:cs="Times New Roman"/>
          <w:b/>
          <w:noProof w:val="0"/>
          <w:color w:val="000000"/>
          <w:sz w:val="24"/>
          <w:szCs w:val="24"/>
          <w:lang w:val="tr-TR"/>
        </w:rPr>
        <w:t xml:space="preserve"> Doktora Tezleri </w:t>
      </w:r>
    </w:p>
    <w:p w:rsidR="008C3692" w:rsidRPr="0076684A" w:rsidRDefault="00C92C77" w:rsidP="008C3692">
      <w:pPr>
        <w:tabs>
          <w:tab w:val="num" w:pos="0"/>
        </w:tabs>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One PhD</w:t>
      </w:r>
      <w:r w:rsidR="008C3692" w:rsidRPr="0076684A">
        <w:rPr>
          <w:rFonts w:ascii="Times New Roman" w:eastAsia="Times New Roman" w:hAnsi="Times New Roman" w:cs="Times New Roman"/>
          <w:noProof w:val="0"/>
          <w:color w:val="000000"/>
          <w:sz w:val="24"/>
          <w:szCs w:val="24"/>
        </w:rPr>
        <w:t xml:space="preserve"> </w:t>
      </w:r>
      <w:r w:rsidRPr="0076684A">
        <w:rPr>
          <w:rFonts w:ascii="Times New Roman" w:eastAsia="Times New Roman" w:hAnsi="Times New Roman" w:cs="Times New Roman"/>
          <w:noProof w:val="0"/>
          <w:color w:val="000000"/>
          <w:sz w:val="24"/>
          <w:szCs w:val="24"/>
        </w:rPr>
        <w:t>thesis was</w:t>
      </w:r>
      <w:r w:rsidR="008C3692" w:rsidRPr="0076684A">
        <w:rPr>
          <w:rFonts w:ascii="Times New Roman" w:eastAsia="Times New Roman" w:hAnsi="Times New Roman" w:cs="Times New Roman"/>
          <w:noProof w:val="0"/>
          <w:color w:val="000000"/>
          <w:sz w:val="24"/>
          <w:szCs w:val="24"/>
        </w:rPr>
        <w:t xml:space="preserve"> supervised in </w:t>
      </w:r>
      <w:r w:rsidRPr="0076684A">
        <w:rPr>
          <w:rFonts w:ascii="Times New Roman" w:eastAsia="Times New Roman" w:hAnsi="Times New Roman" w:cs="Times New Roman"/>
          <w:noProof w:val="0"/>
          <w:color w:val="000000"/>
          <w:sz w:val="24"/>
          <w:szCs w:val="24"/>
        </w:rPr>
        <w:t>Cyprus</w:t>
      </w:r>
      <w:r w:rsidR="008C3692" w:rsidRPr="0076684A">
        <w:rPr>
          <w:rFonts w:ascii="Times New Roman" w:eastAsia="Times New Roman" w:hAnsi="Times New Roman" w:cs="Times New Roman"/>
          <w:noProof w:val="0"/>
          <w:color w:val="000000"/>
          <w:sz w:val="24"/>
          <w:szCs w:val="24"/>
        </w:rPr>
        <w:t>.</w:t>
      </w:r>
    </w:p>
    <w:p w:rsidR="004E52BB" w:rsidRPr="004E52BB" w:rsidRDefault="004E52BB" w:rsidP="004E52BB">
      <w:pPr>
        <w:spacing w:before="100" w:beforeAutospacing="1" w:after="100" w:afterAutospacing="1" w:line="240" w:lineRule="auto"/>
        <w:jc w:val="both"/>
        <w:rPr>
          <w:rFonts w:ascii="Times New Roman" w:eastAsia="Times New Roman" w:hAnsi="Times New Roman" w:cs="Times New Roman"/>
          <w:b/>
          <w:noProof w:val="0"/>
          <w:color w:val="000000"/>
          <w:sz w:val="24"/>
          <w:szCs w:val="24"/>
          <w:lang w:val="tr-TR"/>
        </w:rPr>
      </w:pPr>
      <w:r w:rsidRPr="004E52BB">
        <w:rPr>
          <w:rFonts w:ascii="Times New Roman" w:eastAsia="Times New Roman" w:hAnsi="Times New Roman" w:cs="Times New Roman"/>
          <w:b/>
          <w:noProof w:val="0"/>
          <w:color w:val="000000"/>
          <w:sz w:val="24"/>
          <w:szCs w:val="24"/>
          <w:lang w:val="tr-TR"/>
        </w:rPr>
        <w:t xml:space="preserve">7.     Yayınlar </w:t>
      </w:r>
    </w:p>
    <w:p w:rsidR="00A864D3" w:rsidRPr="00A864D3" w:rsidRDefault="00A864D3" w:rsidP="00A864D3">
      <w:pPr>
        <w:spacing w:before="100" w:beforeAutospacing="1" w:after="100" w:afterAutospacing="1" w:line="240" w:lineRule="auto"/>
        <w:jc w:val="both"/>
        <w:rPr>
          <w:rFonts w:ascii="Times New Roman" w:hAnsi="Times New Roman" w:cs="Times New Roman"/>
          <w:b/>
          <w:bCs/>
          <w:sz w:val="24"/>
          <w:szCs w:val="24"/>
          <w:lang w:val="tr-TR"/>
        </w:rPr>
      </w:pPr>
      <w:r w:rsidRPr="00A864D3">
        <w:rPr>
          <w:rFonts w:ascii="Times New Roman" w:hAnsi="Times New Roman" w:cs="Times New Roman"/>
          <w:b/>
          <w:bCs/>
          <w:sz w:val="24"/>
          <w:szCs w:val="24"/>
          <w:lang w:val="tr-TR"/>
        </w:rPr>
        <w:t>7.1.  Uluslararası hakemli dergilerde yayınlanan makaleler (</w:t>
      </w:r>
      <w:r>
        <w:rPr>
          <w:rFonts w:ascii="Times New Roman" w:hAnsi="Times New Roman" w:cs="Times New Roman"/>
          <w:b/>
          <w:bCs/>
          <w:sz w:val="24"/>
          <w:szCs w:val="24"/>
          <w:lang w:val="tr-TR"/>
        </w:rPr>
        <w:t>SCI &amp; SSCI</w:t>
      </w:r>
      <w:r w:rsidRPr="00A864D3">
        <w:rPr>
          <w:rFonts w:ascii="Times New Roman" w:hAnsi="Times New Roman" w:cs="Times New Roman"/>
          <w:b/>
          <w:bCs/>
          <w:sz w:val="24"/>
          <w:szCs w:val="24"/>
          <w:lang w:val="tr-TR"/>
        </w:rPr>
        <w:t>)</w:t>
      </w:r>
    </w:p>
    <w:p w:rsidR="00161CE2" w:rsidRPr="0076684A" w:rsidRDefault="00161CE2" w:rsidP="00161CE2">
      <w:pPr>
        <w:spacing w:before="100" w:beforeAutospacing="1" w:after="100" w:afterAutospacing="1" w:line="240" w:lineRule="auto"/>
        <w:jc w:val="both"/>
        <w:rPr>
          <w:rFonts w:ascii="Times New Roman" w:eastAsia="Times New Roman" w:hAnsi="Times New Roman" w:cs="Times New Roman"/>
          <w:noProof w:val="0"/>
          <w:sz w:val="24"/>
          <w:szCs w:val="24"/>
        </w:rPr>
      </w:pPr>
      <w:r w:rsidRPr="0076684A">
        <w:rPr>
          <w:rFonts w:ascii="Times New Roman" w:eastAsia="Times New Roman" w:hAnsi="Times New Roman" w:cs="Times New Roman"/>
          <w:bCs/>
          <w:noProof w:val="0"/>
          <w:sz w:val="24"/>
          <w:szCs w:val="24"/>
        </w:rPr>
        <w:t>Kabir Sadeghi, “</w:t>
      </w:r>
      <w:r w:rsidRPr="0076684A">
        <w:rPr>
          <w:rFonts w:ascii="Times New Roman" w:eastAsia="Times New Roman" w:hAnsi="Times New Roman" w:cs="Times New Roman"/>
          <w:noProof w:val="0"/>
          <w:sz w:val="24"/>
          <w:szCs w:val="24"/>
        </w:rPr>
        <w:t>Nonlinear numerical simulation of RC columns subjected to cyclic oriented lateral force and axial loading”, Structural En</w:t>
      </w:r>
      <w:r w:rsidR="00A20854" w:rsidRPr="0076684A">
        <w:rPr>
          <w:rFonts w:ascii="Times New Roman" w:eastAsia="Times New Roman" w:hAnsi="Times New Roman" w:cs="Times New Roman"/>
          <w:noProof w:val="0"/>
          <w:sz w:val="24"/>
          <w:szCs w:val="24"/>
        </w:rPr>
        <w:t>gineering and Mechanics, Vol. 53</w:t>
      </w:r>
      <w:r w:rsidRPr="0076684A">
        <w:rPr>
          <w:rFonts w:ascii="Times New Roman" w:eastAsia="Times New Roman" w:hAnsi="Times New Roman" w:cs="Times New Roman"/>
          <w:noProof w:val="0"/>
          <w:sz w:val="24"/>
          <w:szCs w:val="24"/>
        </w:rPr>
        <w:t xml:space="preserve">, no.4, </w:t>
      </w:r>
      <w:r w:rsidR="00A20854" w:rsidRPr="0076684A">
        <w:rPr>
          <w:rFonts w:ascii="Times New Roman" w:eastAsia="Times New Roman" w:hAnsi="Times New Roman" w:cs="Times New Roman"/>
          <w:noProof w:val="0"/>
          <w:sz w:val="24"/>
          <w:szCs w:val="24"/>
        </w:rPr>
        <w:t xml:space="preserve">745-765, </w:t>
      </w:r>
      <w:r w:rsidR="00D90709" w:rsidRPr="0076684A">
        <w:rPr>
          <w:rFonts w:ascii="Times New Roman" w:eastAsia="Times New Roman" w:hAnsi="Times New Roman" w:cs="Times New Roman"/>
          <w:noProof w:val="0"/>
          <w:sz w:val="24"/>
          <w:szCs w:val="24"/>
        </w:rPr>
        <w:t>Feb. 2015</w:t>
      </w:r>
      <w:r w:rsidRPr="0076684A">
        <w:rPr>
          <w:rFonts w:ascii="Times New Roman" w:eastAsia="Times New Roman" w:hAnsi="Times New Roman" w:cs="Times New Roman"/>
          <w:noProof w:val="0"/>
          <w:sz w:val="24"/>
          <w:szCs w:val="24"/>
        </w:rPr>
        <w:t>.</w:t>
      </w:r>
    </w:p>
    <w:p w:rsidR="00161CE2" w:rsidRPr="0076684A" w:rsidRDefault="00161CE2" w:rsidP="00161CE2">
      <w:pPr>
        <w:spacing w:before="100" w:beforeAutospacing="1" w:after="100" w:afterAutospacing="1" w:line="240" w:lineRule="auto"/>
        <w:jc w:val="both"/>
        <w:rPr>
          <w:rFonts w:ascii="Times New Roman" w:eastAsia="Times New Roman" w:hAnsi="Times New Roman" w:cs="Times New Roman"/>
          <w:noProof w:val="0"/>
          <w:sz w:val="24"/>
          <w:szCs w:val="24"/>
        </w:rPr>
      </w:pPr>
      <w:r w:rsidRPr="0076684A">
        <w:rPr>
          <w:rFonts w:ascii="Times New Roman" w:eastAsia="Times New Roman" w:hAnsi="Times New Roman" w:cs="Times New Roman"/>
          <w:noProof w:val="0"/>
          <w:sz w:val="24"/>
          <w:szCs w:val="24"/>
        </w:rPr>
        <w:t>Kabir Sadeghi, “Analytical stress-strain model and damage index for confined and unconfined concretes to simulate RC structures under cyclic loading”, International Journal of Civil Engineering, Vol. 12, no. 3, transaction A, 3</w:t>
      </w:r>
      <w:r w:rsidR="00D90709" w:rsidRPr="0076684A">
        <w:rPr>
          <w:rFonts w:ascii="Times New Roman" w:eastAsia="Times New Roman" w:hAnsi="Times New Roman" w:cs="Times New Roman"/>
          <w:noProof w:val="0"/>
          <w:sz w:val="24"/>
          <w:szCs w:val="24"/>
        </w:rPr>
        <w:t>33-343, 2014</w:t>
      </w:r>
      <w:r w:rsidRPr="0076684A">
        <w:rPr>
          <w:rFonts w:ascii="Times New Roman" w:eastAsia="Times New Roman" w:hAnsi="Times New Roman" w:cs="Times New Roman"/>
          <w:noProof w:val="0"/>
          <w:sz w:val="24"/>
          <w:szCs w:val="24"/>
        </w:rPr>
        <w:t>.</w:t>
      </w:r>
    </w:p>
    <w:p w:rsidR="00DA4A10" w:rsidRPr="0076684A" w:rsidRDefault="00DA4A10" w:rsidP="00161CE2">
      <w:pPr>
        <w:spacing w:before="100" w:beforeAutospacing="1" w:after="100" w:afterAutospacing="1" w:line="240" w:lineRule="auto"/>
        <w:jc w:val="both"/>
        <w:rPr>
          <w:rFonts w:ascii="Times New Roman" w:eastAsia="Times New Roman" w:hAnsi="Times New Roman" w:cs="Times New Roman"/>
          <w:noProof w:val="0"/>
          <w:sz w:val="24"/>
          <w:szCs w:val="24"/>
        </w:rPr>
      </w:pPr>
      <w:r w:rsidRPr="0076684A">
        <w:rPr>
          <w:rFonts w:ascii="Times New Roman" w:eastAsia="Times New Roman" w:hAnsi="Times New Roman" w:cs="Times New Roman"/>
          <w:noProof w:val="0"/>
          <w:sz w:val="24"/>
          <w:szCs w:val="24"/>
        </w:rPr>
        <w:lastRenderedPageBreak/>
        <w:t>Kabir Sadeghi, “Energy based structural damage index based on nonlinear numerical simulation of structures subjected to oriented lateral cyclic loading”, International Journal of Civil Engineering, Vol. 9, No. 3, pp 155-164, Sept. 2011</w:t>
      </w:r>
      <w:r w:rsidR="00161CE2" w:rsidRPr="0076684A">
        <w:rPr>
          <w:rFonts w:ascii="Times New Roman" w:eastAsia="Times New Roman" w:hAnsi="Times New Roman" w:cs="Times New Roman"/>
          <w:noProof w:val="0"/>
          <w:sz w:val="24"/>
          <w:szCs w:val="24"/>
        </w:rPr>
        <w:t>.</w:t>
      </w:r>
      <w:r w:rsidRPr="0076684A">
        <w:rPr>
          <w:rFonts w:ascii="Times New Roman" w:eastAsia="Times New Roman" w:hAnsi="Times New Roman" w:cs="Times New Roman"/>
          <w:noProof w:val="0"/>
          <w:sz w:val="24"/>
          <w:szCs w:val="24"/>
        </w:rPr>
        <w:t xml:space="preserve"> </w:t>
      </w:r>
    </w:p>
    <w:p w:rsidR="0043491B" w:rsidRPr="0076684A" w:rsidRDefault="0043491B" w:rsidP="0043491B">
      <w:pPr>
        <w:spacing w:before="100" w:beforeAutospacing="1" w:after="100" w:afterAutospacing="1" w:line="240" w:lineRule="auto"/>
        <w:jc w:val="both"/>
        <w:rPr>
          <w:rFonts w:ascii="Times New Roman" w:eastAsia="Times New Roman" w:hAnsi="Times New Roman" w:cs="Times New Roman"/>
          <w:bCs/>
          <w:noProof w:val="0"/>
          <w:color w:val="000000"/>
          <w:sz w:val="24"/>
          <w:szCs w:val="24"/>
        </w:rPr>
      </w:pPr>
      <w:r w:rsidRPr="0076684A">
        <w:rPr>
          <w:rFonts w:ascii="Times New Roman" w:eastAsia="Times New Roman" w:hAnsi="Times New Roman" w:cs="Times New Roman"/>
          <w:bCs/>
          <w:noProof w:val="0"/>
          <w:color w:val="000000"/>
          <w:sz w:val="24"/>
          <w:szCs w:val="24"/>
          <w:lang w:val="tr-TR"/>
        </w:rPr>
        <w:t xml:space="preserve">Sadeghi K., Lamirault J. &amp; Sieffert J., G., “Damage Indicator Improvement Applied on R/C Structures Subjected to cyclic Loading”, </w:t>
      </w:r>
      <w:r w:rsidRPr="0076684A">
        <w:rPr>
          <w:rFonts w:ascii="Times New Roman" w:eastAsia="Times New Roman" w:hAnsi="Times New Roman" w:cs="Times New Roman"/>
          <w:bCs/>
          <w:i/>
          <w:iCs/>
          <w:noProof w:val="0"/>
          <w:color w:val="000000"/>
          <w:sz w:val="24"/>
          <w:szCs w:val="24"/>
          <w:lang w:val="tr-TR"/>
        </w:rPr>
        <w:t>Structural Dynamics</w:t>
      </w:r>
      <w:r w:rsidRPr="0076684A">
        <w:rPr>
          <w:rFonts w:ascii="Times New Roman" w:eastAsia="Times New Roman" w:hAnsi="Times New Roman" w:cs="Times New Roman"/>
          <w:bCs/>
          <w:noProof w:val="0"/>
          <w:color w:val="000000"/>
          <w:sz w:val="24"/>
          <w:szCs w:val="24"/>
          <w:lang w:val="tr-TR"/>
        </w:rPr>
        <w:t>, vol. 1, p. 129-136, Balkema, T. Moan et</w:t>
      </w:r>
      <w:r w:rsidR="00C530DD" w:rsidRPr="0076684A">
        <w:rPr>
          <w:rFonts w:ascii="Times New Roman" w:eastAsia="Times New Roman" w:hAnsi="Times New Roman" w:cs="Times New Roman"/>
          <w:bCs/>
          <w:noProof w:val="0"/>
          <w:color w:val="000000"/>
          <w:sz w:val="24"/>
          <w:szCs w:val="24"/>
          <w:lang w:val="tr-TR"/>
        </w:rPr>
        <w:t xml:space="preserve"> al. Editors, Netherlands,1993</w:t>
      </w:r>
      <w:r w:rsidRPr="0076684A">
        <w:rPr>
          <w:rFonts w:ascii="Times New Roman" w:eastAsia="Times New Roman" w:hAnsi="Times New Roman" w:cs="Times New Roman"/>
          <w:bCs/>
          <w:noProof w:val="0"/>
          <w:color w:val="000000"/>
          <w:sz w:val="24"/>
          <w:szCs w:val="24"/>
          <w:lang w:val="tr-TR"/>
        </w:rPr>
        <w:t>.</w:t>
      </w:r>
    </w:p>
    <w:p w:rsidR="00FB0734" w:rsidRDefault="00FB0734" w:rsidP="00161CE2">
      <w:pPr>
        <w:spacing w:before="100" w:beforeAutospacing="1" w:after="100" w:afterAutospacing="1" w:line="240" w:lineRule="auto"/>
        <w:jc w:val="both"/>
        <w:rPr>
          <w:rFonts w:ascii="Times New Roman" w:hAnsi="Times New Roman" w:cs="Times New Roman"/>
          <w:b/>
          <w:color w:val="000000"/>
          <w:sz w:val="24"/>
          <w:szCs w:val="24"/>
          <w:lang w:val="tr-TR"/>
        </w:rPr>
      </w:pPr>
    </w:p>
    <w:p w:rsidR="00FB0734" w:rsidRDefault="00FB0734" w:rsidP="00161CE2">
      <w:pPr>
        <w:spacing w:before="100" w:beforeAutospacing="1" w:after="100" w:afterAutospacing="1" w:line="240" w:lineRule="auto"/>
        <w:jc w:val="both"/>
        <w:rPr>
          <w:rFonts w:ascii="Times New Roman" w:hAnsi="Times New Roman" w:cs="Times New Roman"/>
          <w:b/>
          <w:color w:val="000000"/>
          <w:sz w:val="24"/>
          <w:szCs w:val="24"/>
          <w:lang w:val="tr-TR"/>
        </w:rPr>
      </w:pPr>
      <w:r w:rsidRPr="00FB0734">
        <w:rPr>
          <w:rFonts w:ascii="Times New Roman" w:hAnsi="Times New Roman" w:cs="Times New Roman"/>
          <w:b/>
          <w:color w:val="000000"/>
          <w:sz w:val="24"/>
          <w:szCs w:val="24"/>
          <w:lang w:val="tr-TR"/>
        </w:rPr>
        <w:t xml:space="preserve">7.2. Uluslararası diğer hakemli dergilerde yayınlanan makaleler </w:t>
      </w:r>
    </w:p>
    <w:p w:rsidR="00161CE2" w:rsidRPr="0076684A" w:rsidRDefault="00161CE2" w:rsidP="00161CE2">
      <w:pPr>
        <w:spacing w:before="100" w:beforeAutospacing="1" w:after="100" w:afterAutospacing="1" w:line="240" w:lineRule="auto"/>
        <w:jc w:val="both"/>
        <w:rPr>
          <w:rFonts w:ascii="Times New Roman" w:eastAsia="Times New Roman" w:hAnsi="Times New Roman" w:cs="Times New Roman"/>
          <w:noProof w:val="0"/>
          <w:color w:val="000000"/>
          <w:sz w:val="24"/>
          <w:szCs w:val="24"/>
          <w:lang w:val="tr-TR"/>
        </w:rPr>
      </w:pPr>
      <w:r w:rsidRPr="0076684A">
        <w:rPr>
          <w:rFonts w:ascii="Times New Roman" w:eastAsia="Times New Roman" w:hAnsi="Times New Roman" w:cs="Times New Roman"/>
          <w:noProof w:val="0"/>
          <w:color w:val="000000"/>
          <w:sz w:val="24"/>
          <w:szCs w:val="24"/>
          <w:lang w:val="tr-TR"/>
        </w:rPr>
        <w:t xml:space="preserve">Fatemeh Nouban, Kabir Sadeghi, Analytical Model to Find the Best Location for Construction of New Commercial Harbors, </w:t>
      </w:r>
      <w:r w:rsidRPr="0076684A">
        <w:rPr>
          <w:rFonts w:ascii="Times New Roman" w:eastAsia="Times New Roman" w:hAnsi="Times New Roman" w:cs="Times New Roman"/>
          <w:i/>
          <w:iCs/>
          <w:noProof w:val="0"/>
          <w:color w:val="000000"/>
          <w:sz w:val="24"/>
          <w:szCs w:val="24"/>
          <w:lang w:val="tr-TR"/>
        </w:rPr>
        <w:t>Academic Research International Journal</w:t>
      </w:r>
      <w:r w:rsidRPr="0076684A">
        <w:rPr>
          <w:rFonts w:ascii="Times New Roman" w:eastAsia="Times New Roman" w:hAnsi="Times New Roman" w:cs="Times New Roman"/>
          <w:noProof w:val="0"/>
          <w:color w:val="000000"/>
          <w:sz w:val="24"/>
          <w:szCs w:val="24"/>
          <w:lang w:val="tr-TR"/>
        </w:rPr>
        <w:t xml:space="preserve">, Vol. 5 No. 6, 2014. </w:t>
      </w:r>
    </w:p>
    <w:p w:rsidR="00161CE2" w:rsidRPr="0076684A" w:rsidRDefault="00161CE2" w:rsidP="00161CE2">
      <w:pPr>
        <w:spacing w:before="100" w:beforeAutospacing="1" w:after="100" w:afterAutospacing="1" w:line="240" w:lineRule="auto"/>
        <w:jc w:val="both"/>
        <w:rPr>
          <w:rFonts w:ascii="Times New Roman" w:eastAsia="Times New Roman" w:hAnsi="Times New Roman" w:cs="Times New Roman"/>
          <w:noProof w:val="0"/>
          <w:color w:val="000000"/>
          <w:sz w:val="24"/>
          <w:szCs w:val="24"/>
          <w:lang w:val="tr-TR"/>
        </w:rPr>
      </w:pPr>
      <w:r w:rsidRPr="0076684A">
        <w:rPr>
          <w:rFonts w:ascii="Times New Roman" w:eastAsia="Times New Roman" w:hAnsi="Times New Roman" w:cs="Times New Roman"/>
          <w:noProof w:val="0"/>
          <w:color w:val="000000"/>
          <w:sz w:val="24"/>
          <w:szCs w:val="24"/>
          <w:lang w:val="tr-TR"/>
        </w:rPr>
        <w:t xml:space="preserve">Kabir Sadeghi, Alireza Sadeghi, “Local and microscopic damage indices applicable to RC structures and concretes subjected to cyclic loading”, </w:t>
      </w:r>
      <w:r w:rsidRPr="0076684A">
        <w:rPr>
          <w:rFonts w:ascii="Times New Roman" w:eastAsia="Times New Roman" w:hAnsi="Times New Roman" w:cs="Times New Roman"/>
          <w:i/>
          <w:iCs/>
          <w:noProof w:val="0"/>
          <w:color w:val="000000"/>
          <w:sz w:val="24"/>
          <w:szCs w:val="24"/>
          <w:lang w:val="tr-TR"/>
        </w:rPr>
        <w:t>International Journal of Academic Research</w:t>
      </w:r>
      <w:r w:rsidRPr="0076684A">
        <w:rPr>
          <w:rFonts w:ascii="Times New Roman" w:eastAsia="Times New Roman" w:hAnsi="Times New Roman" w:cs="Times New Roman"/>
          <w:noProof w:val="0"/>
          <w:color w:val="000000"/>
          <w:sz w:val="24"/>
          <w:szCs w:val="24"/>
          <w:lang w:val="tr-TR"/>
        </w:rPr>
        <w:t xml:space="preserve">, Part A, Vol. 5. no. 4, 2013. </w:t>
      </w:r>
    </w:p>
    <w:p w:rsidR="00161CE2" w:rsidRPr="0076684A" w:rsidRDefault="00161CE2" w:rsidP="00161CE2">
      <w:pPr>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lang w:val="tr-TR"/>
        </w:rPr>
        <w:t xml:space="preserve">Kabir Sadeghi, Fatemeh Nouban, “Numerical Simulation of Sea Wave Characteristics and its Applications on Mediterranean Sea Waters”, </w:t>
      </w:r>
      <w:r w:rsidRPr="0076684A">
        <w:rPr>
          <w:rFonts w:ascii="Times New Roman" w:eastAsia="Times New Roman" w:hAnsi="Times New Roman" w:cs="Times New Roman"/>
          <w:i/>
          <w:iCs/>
          <w:noProof w:val="0"/>
          <w:color w:val="000000"/>
          <w:sz w:val="24"/>
          <w:szCs w:val="24"/>
          <w:lang w:val="tr-TR"/>
        </w:rPr>
        <w:t>International Journal of Academic Research</w:t>
      </w:r>
      <w:r w:rsidRPr="0076684A">
        <w:rPr>
          <w:rFonts w:ascii="Times New Roman" w:eastAsia="Times New Roman" w:hAnsi="Times New Roman" w:cs="Times New Roman"/>
          <w:noProof w:val="0"/>
          <w:color w:val="000000"/>
          <w:sz w:val="24"/>
          <w:szCs w:val="24"/>
          <w:lang w:val="tr-TR"/>
        </w:rPr>
        <w:t>, Vol. 5. no. 1. 2013.</w:t>
      </w:r>
    </w:p>
    <w:p w:rsidR="00DA4A10" w:rsidRPr="0076684A" w:rsidRDefault="00DA4A10" w:rsidP="00DA4A10">
      <w:pPr>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Kabir Sadeghi, Fatemeh Nouban, “A simplified energy based damage index for structures subjected to cyclic loading”, International Journal of Academic Re</w:t>
      </w:r>
      <w:r w:rsidR="00DE54DF" w:rsidRPr="0076684A">
        <w:rPr>
          <w:rFonts w:ascii="Times New Roman" w:eastAsia="Times New Roman" w:hAnsi="Times New Roman" w:cs="Times New Roman"/>
          <w:noProof w:val="0"/>
          <w:color w:val="000000"/>
          <w:sz w:val="24"/>
          <w:szCs w:val="24"/>
        </w:rPr>
        <w:t>search</w:t>
      </w:r>
      <w:r w:rsidRPr="0076684A">
        <w:rPr>
          <w:rFonts w:ascii="Times New Roman" w:eastAsia="Times New Roman" w:hAnsi="Times New Roman" w:cs="Times New Roman"/>
          <w:noProof w:val="0"/>
          <w:color w:val="000000"/>
          <w:sz w:val="24"/>
          <w:szCs w:val="24"/>
        </w:rPr>
        <w:t xml:space="preserve">, Volume 2. No: 3. May 28, 2010. </w:t>
      </w:r>
    </w:p>
    <w:p w:rsidR="00DA4A10" w:rsidRPr="0076684A" w:rsidRDefault="00DA4A10" w:rsidP="00DA4A10">
      <w:pPr>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Kabir Sadeghi, Fatemeh Nouban, “A new stress-strain law for confined concrete under cyclic loading”, International Journal of Academic Re</w:t>
      </w:r>
      <w:r w:rsidR="00DE54DF" w:rsidRPr="0076684A">
        <w:rPr>
          <w:rFonts w:ascii="Times New Roman" w:eastAsia="Times New Roman" w:hAnsi="Times New Roman" w:cs="Times New Roman"/>
          <w:noProof w:val="0"/>
          <w:color w:val="000000"/>
          <w:sz w:val="24"/>
          <w:szCs w:val="24"/>
        </w:rPr>
        <w:t>search</w:t>
      </w:r>
      <w:r w:rsidRPr="0076684A">
        <w:rPr>
          <w:rFonts w:ascii="Times New Roman" w:eastAsia="Times New Roman" w:hAnsi="Times New Roman" w:cs="Times New Roman"/>
          <w:noProof w:val="0"/>
          <w:color w:val="000000"/>
          <w:sz w:val="24"/>
          <w:szCs w:val="24"/>
        </w:rPr>
        <w:t>, Volume 2. No: 4. July, 2010.</w:t>
      </w:r>
    </w:p>
    <w:p w:rsidR="00C530DD" w:rsidRPr="0076684A" w:rsidRDefault="00C530DD" w:rsidP="00C530DD">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Sadeghi K., “Proposition of a Simulation Procedure for the Non-linear Response of R/C Columns or Piles Under Oriented Lateral Loading”, </w:t>
      </w:r>
      <w:r w:rsidRPr="0076684A">
        <w:rPr>
          <w:rFonts w:ascii="Times New Roman" w:eastAsia="Times New Roman" w:hAnsi="Times New Roman" w:cs="Times New Roman"/>
          <w:i/>
          <w:iCs/>
          <w:noProof w:val="0"/>
          <w:color w:val="000000"/>
          <w:sz w:val="24"/>
          <w:szCs w:val="24"/>
        </w:rPr>
        <w:t>International Journal of Engineering</w:t>
      </w:r>
      <w:r w:rsidRPr="0076684A">
        <w:rPr>
          <w:rFonts w:ascii="Times New Roman" w:eastAsia="Times New Roman" w:hAnsi="Times New Roman" w:cs="Times New Roman"/>
          <w:noProof w:val="0"/>
          <w:color w:val="000000"/>
          <w:sz w:val="24"/>
          <w:szCs w:val="24"/>
        </w:rPr>
        <w:t>, vol. 5, No. 2a, Fall 1994.</w:t>
      </w:r>
    </w:p>
    <w:p w:rsidR="00C530DD" w:rsidRPr="0076684A" w:rsidRDefault="00C530DD" w:rsidP="00C530DD">
      <w:pPr>
        <w:tabs>
          <w:tab w:val="num" w:pos="360"/>
        </w:tabs>
        <w:spacing w:before="120" w:after="120" w:line="240" w:lineRule="auto"/>
        <w:ind w:left="360" w:hanging="360"/>
        <w:jc w:val="both"/>
        <w:rPr>
          <w:rFonts w:ascii="Times New Roman" w:eastAsia="Times New Roman" w:hAnsi="Times New Roman" w:cs="Times New Roman"/>
          <w:b/>
          <w:bCs/>
          <w:noProof w:val="0"/>
          <w:sz w:val="24"/>
          <w:szCs w:val="24"/>
          <w:lang w:val="tr-TR"/>
        </w:rPr>
      </w:pPr>
    </w:p>
    <w:p w:rsidR="00FB0734" w:rsidRPr="00FB0734" w:rsidRDefault="00FB0734" w:rsidP="00FB0734">
      <w:pPr>
        <w:spacing w:after="0" w:line="340" w:lineRule="exact"/>
        <w:ind w:right="318"/>
        <w:jc w:val="both"/>
        <w:rPr>
          <w:rFonts w:ascii="Times New Roman" w:eastAsia="Times New Roman" w:hAnsi="Times New Roman" w:cs="Times New Roman"/>
          <w:b/>
          <w:bCs/>
          <w:noProof w:val="0"/>
          <w:sz w:val="24"/>
          <w:szCs w:val="24"/>
          <w:lang w:val="tr-TR"/>
        </w:rPr>
      </w:pPr>
      <w:r w:rsidRPr="00FB0734">
        <w:rPr>
          <w:rFonts w:ascii="Times New Roman" w:eastAsia="Times New Roman" w:hAnsi="Times New Roman" w:cs="Times New Roman"/>
          <w:b/>
          <w:bCs/>
          <w:noProof w:val="0"/>
          <w:sz w:val="24"/>
          <w:szCs w:val="24"/>
          <w:lang w:val="tr-TR"/>
        </w:rPr>
        <w:t>7.3. Uluslararası bilimsel toplantılarda sunulan ve bildiri kitabında (</w:t>
      </w:r>
      <w:r w:rsidRPr="00FB0734">
        <w:rPr>
          <w:rFonts w:ascii="Times New Roman" w:eastAsia="Times New Roman" w:hAnsi="Times New Roman" w:cs="Times New Roman"/>
          <w:b/>
          <w:bCs/>
          <w:i/>
          <w:noProof w:val="0"/>
          <w:sz w:val="24"/>
          <w:szCs w:val="24"/>
          <w:lang w:val="tr-TR"/>
        </w:rPr>
        <w:t>Proceedings</w:t>
      </w:r>
      <w:r w:rsidRPr="00FB0734">
        <w:rPr>
          <w:rFonts w:ascii="Times New Roman" w:eastAsia="Times New Roman" w:hAnsi="Times New Roman" w:cs="Times New Roman"/>
          <w:b/>
          <w:bCs/>
          <w:noProof w:val="0"/>
          <w:sz w:val="24"/>
          <w:szCs w:val="24"/>
          <w:lang w:val="tr-TR"/>
        </w:rPr>
        <w:t>) basılan bildiriler</w:t>
      </w: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Sadeghi K., “Proposition of a Damage Indicator Applied on R/C Structures Subjected to Cyclic Loading”, </w:t>
      </w:r>
      <w:r w:rsidRPr="0076684A">
        <w:rPr>
          <w:rFonts w:ascii="Times New Roman" w:eastAsia="Times New Roman" w:hAnsi="Times New Roman" w:cs="Times New Roman"/>
          <w:i/>
          <w:iCs/>
          <w:noProof w:val="0"/>
          <w:color w:val="000000"/>
          <w:sz w:val="24"/>
          <w:szCs w:val="24"/>
        </w:rPr>
        <w:t>Fracture Mechanics of Concrete Structures,</w:t>
      </w:r>
      <w:r w:rsidRPr="0076684A">
        <w:rPr>
          <w:rFonts w:ascii="Times New Roman" w:eastAsia="Times New Roman" w:hAnsi="Times New Roman" w:cs="Times New Roman"/>
          <w:noProof w:val="0"/>
          <w:color w:val="000000"/>
          <w:sz w:val="24"/>
          <w:szCs w:val="24"/>
        </w:rPr>
        <w:t xml:space="preserve"> Vol. 1, edited by J. Mihashi &amp; K. Rokugo, AEDIFICATIO Publishers/Netherland, 1998, p. 707-717.</w:t>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Kabir Sadeghi, Ron French, Alireza Sadeghi, “An Overview on Damage Indices Applied on the Structures Subjected to Cyclic Loading”, the Second International Symposium on Engineering, Artificial Intelligence and Applications, ISEAIA2013, North Cyprus, 6 November 2014.</w:t>
      </w:r>
    </w:p>
    <w:p w:rsidR="00CA5E38" w:rsidRPr="0076684A" w:rsidRDefault="00CA5E38" w:rsidP="00CA5E38">
      <w:pPr>
        <w:spacing w:after="0" w:line="340" w:lineRule="exact"/>
        <w:ind w:right="318"/>
        <w:jc w:val="both"/>
        <w:rPr>
          <w:rFonts w:ascii="Times New Roman" w:eastAsia="Times New Roman" w:hAnsi="Times New Roman" w:cs="Times New Roman"/>
          <w:b/>
          <w:noProof w:val="0"/>
          <w:color w:val="000000"/>
          <w:sz w:val="24"/>
          <w:szCs w:val="24"/>
        </w:rPr>
      </w:pP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lastRenderedPageBreak/>
        <w:t>Kabir Sadeghi, “An Overview on Design, Construction and Installation of Offshore Template Platforms Suitable for Persian Gulf Oil/Gas Fields”, the First International Symposium on Engineering, Artificial Intelligence and Applications “ISEAIA2013”, North Cyprus, 6 November 2013).</w:t>
      </w:r>
    </w:p>
    <w:p w:rsidR="00CA5E38" w:rsidRPr="0076684A" w:rsidRDefault="00CA5E38" w:rsidP="00CA5E38">
      <w:pPr>
        <w:spacing w:after="0" w:line="340" w:lineRule="exact"/>
        <w:ind w:right="318"/>
        <w:jc w:val="both"/>
        <w:rPr>
          <w:rFonts w:ascii="Times New Roman" w:eastAsia="Times New Roman" w:hAnsi="Times New Roman" w:cs="Times New Roman"/>
          <w:b/>
          <w:noProof w:val="0"/>
          <w:color w:val="000000"/>
          <w:sz w:val="24"/>
          <w:szCs w:val="24"/>
        </w:rPr>
      </w:pP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Fatemeh Nouban, Kabir Sadeghi, “Assessment of ICZM Application and Requirements of Master Plan for Construction of Harbors in North Cyprus”, the First International Symposium on Engineering, Artificial Intelligence and Applications, ISEAIA2013, North Cyprus, 8 November 2013.</w:t>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Kabir Sadeghi, “Applying an Energy Based Damage Index in Evaluation of Structures Subjected to Earthquake as an Effective Parameter in Crisis Management”,  The 2nd International Universities Search and Rescue Seminar Exercise, The Civil Defense Association, Nicosia, North Cyprus, 11 pages, 2011.</w:t>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Sadeghi K., “An Analytical method for Precasting the Downtime in Caspian Sea for Installation Purposes”, Proceedings of the Sixth International Conference on Coasts, Ports &amp; Marine Structures (ICOPMAS “2004”), 29 November- 2 December 2004.  </w:t>
      </w:r>
    </w:p>
    <w:p w:rsidR="00CA5E38" w:rsidRPr="0076684A" w:rsidRDefault="00CA5E38" w:rsidP="00CA5E38">
      <w:pPr>
        <w:spacing w:after="0" w:line="340" w:lineRule="exact"/>
        <w:ind w:right="318"/>
        <w:jc w:val="both"/>
        <w:rPr>
          <w:rFonts w:ascii="Times New Roman" w:eastAsia="Times New Roman" w:hAnsi="Times New Roman" w:cs="Times New Roman"/>
          <w:b/>
          <w:noProof w:val="0"/>
          <w:color w:val="000000"/>
          <w:sz w:val="24"/>
          <w:szCs w:val="24"/>
        </w:rPr>
      </w:pP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Sadeghi K., “Proposition of Method of Nonlinear Numerical Simulation of R/C Structures under Bi-Axial Bending and Axial Loading”, </w:t>
      </w:r>
      <w:r w:rsidRPr="0076684A">
        <w:rPr>
          <w:rFonts w:ascii="Times New Roman" w:eastAsia="Times New Roman" w:hAnsi="Times New Roman" w:cs="Times New Roman"/>
          <w:i/>
          <w:iCs/>
          <w:noProof w:val="0"/>
          <w:color w:val="000000"/>
          <w:sz w:val="24"/>
          <w:szCs w:val="24"/>
        </w:rPr>
        <w:t>Proceedings of the First International Conference on Concrete &amp;</w:t>
      </w:r>
      <w:r w:rsidRPr="0076684A">
        <w:rPr>
          <w:rFonts w:ascii="Times New Roman" w:eastAsia="Times New Roman" w:hAnsi="Times New Roman" w:cs="Times New Roman"/>
          <w:noProof w:val="0"/>
          <w:color w:val="000000"/>
          <w:sz w:val="24"/>
          <w:szCs w:val="24"/>
        </w:rPr>
        <w:t xml:space="preserve"> </w:t>
      </w:r>
      <w:r w:rsidRPr="0076684A">
        <w:rPr>
          <w:rFonts w:ascii="Times New Roman" w:eastAsia="Times New Roman" w:hAnsi="Times New Roman" w:cs="Times New Roman"/>
          <w:i/>
          <w:iCs/>
          <w:noProof w:val="0"/>
          <w:color w:val="000000"/>
          <w:sz w:val="24"/>
          <w:szCs w:val="24"/>
        </w:rPr>
        <w:t>Development</w:t>
      </w:r>
      <w:r w:rsidRPr="0076684A">
        <w:rPr>
          <w:rFonts w:ascii="Times New Roman" w:eastAsia="Times New Roman" w:hAnsi="Times New Roman" w:cs="Times New Roman"/>
          <w:noProof w:val="0"/>
          <w:color w:val="000000"/>
          <w:sz w:val="24"/>
          <w:szCs w:val="24"/>
        </w:rPr>
        <w:t>, 2001.</w:t>
      </w:r>
    </w:p>
    <w:p w:rsidR="00CA5E38" w:rsidRPr="0076684A" w:rsidRDefault="00CA5E38" w:rsidP="00CA5E38">
      <w:pPr>
        <w:tabs>
          <w:tab w:val="left" w:pos="1590"/>
        </w:tabs>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b/>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Sadeghi K., “A New Formulation of Damage Indicator for Structures Subjected to Cyclic and Monotonic Loading”, </w:t>
      </w:r>
      <w:r w:rsidRPr="0076684A">
        <w:rPr>
          <w:rFonts w:ascii="Times New Roman" w:eastAsia="Times New Roman" w:hAnsi="Times New Roman" w:cs="Times New Roman"/>
          <w:i/>
          <w:iCs/>
          <w:noProof w:val="0"/>
          <w:color w:val="000000"/>
          <w:sz w:val="24"/>
          <w:szCs w:val="24"/>
        </w:rPr>
        <w:t>Proceedings of the Third International Conference on Coasts, Ports &amp; Marine Structures (ICOPMAS “98”),</w:t>
      </w:r>
      <w:r w:rsidRPr="0076684A">
        <w:rPr>
          <w:rFonts w:ascii="Times New Roman" w:eastAsia="Times New Roman" w:hAnsi="Times New Roman" w:cs="Times New Roman"/>
          <w:noProof w:val="0"/>
          <w:color w:val="000000"/>
          <w:sz w:val="24"/>
          <w:szCs w:val="24"/>
        </w:rPr>
        <w:t xml:space="preserve"> Vol. 1, Dec., 13-15, 1998, p. 36-46.</w:t>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Sadeghi K., Lamirault Jacques, &amp; Sieffert Jean - Georges, “ A Simulation Procedure for the Non-linear Response of R/C Columns Under Oriented Lateral Loading”, </w:t>
      </w:r>
      <w:r w:rsidRPr="0076684A">
        <w:rPr>
          <w:rFonts w:ascii="Times New Roman" w:eastAsia="Times New Roman" w:hAnsi="Times New Roman" w:cs="Times New Roman"/>
          <w:i/>
          <w:iCs/>
          <w:noProof w:val="0"/>
          <w:color w:val="000000"/>
          <w:sz w:val="24"/>
          <w:szCs w:val="24"/>
        </w:rPr>
        <w:t>Proceedings of the International Symposium of Construction 2000</w:t>
      </w:r>
      <w:r w:rsidRPr="0076684A">
        <w:rPr>
          <w:rFonts w:ascii="Times New Roman" w:eastAsia="Times New Roman" w:hAnsi="Times New Roman" w:cs="Times New Roman"/>
          <w:noProof w:val="0"/>
          <w:color w:val="000000"/>
          <w:sz w:val="24"/>
          <w:szCs w:val="24"/>
        </w:rPr>
        <w:t>, Napoca, Romania, vol.1. pp. 145-158.</w:t>
      </w:r>
    </w:p>
    <w:p w:rsidR="00F712F5" w:rsidRPr="0076684A" w:rsidRDefault="00F712F5" w:rsidP="00F712F5">
      <w:pPr>
        <w:spacing w:after="0" w:line="340" w:lineRule="exact"/>
        <w:ind w:right="318"/>
        <w:jc w:val="both"/>
        <w:rPr>
          <w:rFonts w:ascii="Times New Roman" w:eastAsia="Times New Roman" w:hAnsi="Times New Roman" w:cs="Times New Roman"/>
          <w:b/>
          <w:noProof w:val="0"/>
          <w:color w:val="000000"/>
          <w:sz w:val="24"/>
          <w:szCs w:val="24"/>
        </w:rPr>
      </w:pPr>
    </w:p>
    <w:p w:rsidR="00F712F5" w:rsidRPr="0076684A" w:rsidRDefault="00F712F5" w:rsidP="00F712F5">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Sayyari M., Sadeghi K., “Numerical Simulation for Elastic Design of piles under lateral loading”, </w:t>
      </w:r>
      <w:r w:rsidRPr="0076684A">
        <w:rPr>
          <w:rFonts w:ascii="Times New Roman" w:eastAsia="Times New Roman" w:hAnsi="Times New Roman" w:cs="Times New Roman"/>
          <w:i/>
          <w:iCs/>
          <w:noProof w:val="0"/>
          <w:color w:val="000000"/>
          <w:sz w:val="24"/>
          <w:szCs w:val="24"/>
        </w:rPr>
        <w:t>Proceedings of The Third International Conference on Coasts, Ports &amp; Marine Structures (ICOPMAS “98”),</w:t>
      </w:r>
      <w:r w:rsidRPr="0076684A">
        <w:rPr>
          <w:rFonts w:ascii="Times New Roman" w:eastAsia="Times New Roman" w:hAnsi="Times New Roman" w:cs="Times New Roman"/>
          <w:noProof w:val="0"/>
          <w:color w:val="000000"/>
          <w:sz w:val="24"/>
          <w:szCs w:val="24"/>
        </w:rPr>
        <w:t xml:space="preserve"> Vol. 2, p. 171-181, Dec. 1998.</w:t>
      </w:r>
    </w:p>
    <w:p w:rsidR="00F712F5" w:rsidRPr="0076684A" w:rsidRDefault="00F712F5" w:rsidP="00F712F5">
      <w:pPr>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Kabir Sadeghi., S. Alireza Aleali (2008) “Applied Technical Proposal for Planning, Design and Installation of Offshore Wind Farms Suitable for Persian Gulf, Oman Sea and Caspian Sea”, Proceedings of The 8th International Conference on Coasts, Ports &amp; Marine Structures (ICOPMAS “2008”), 40– 44</w:t>
      </w:r>
      <w:r w:rsidRPr="0076684A">
        <w:rPr>
          <w:rFonts w:ascii="Times New Roman" w:eastAsia="Times New Roman" w:hAnsi="Times New Roman" w:cs="Times New Roman"/>
          <w:noProof w:val="0"/>
          <w:color w:val="000000"/>
          <w:sz w:val="24"/>
          <w:szCs w:val="24"/>
          <w:lang w:val="tr-TR"/>
        </w:rPr>
        <w:t xml:space="preserve">, </w:t>
      </w:r>
      <w:r w:rsidRPr="0076684A">
        <w:rPr>
          <w:rFonts w:ascii="Times New Roman" w:eastAsia="Times New Roman" w:hAnsi="Times New Roman" w:cs="Times New Roman"/>
          <w:noProof w:val="0"/>
          <w:color w:val="000000"/>
          <w:sz w:val="24"/>
          <w:szCs w:val="24"/>
        </w:rPr>
        <w:t>2008.</w:t>
      </w:r>
    </w:p>
    <w:p w:rsidR="00C530DD" w:rsidRPr="0076684A" w:rsidRDefault="00C530DD" w:rsidP="00DA4A10">
      <w:pPr>
        <w:spacing w:after="0" w:line="340" w:lineRule="exact"/>
        <w:ind w:right="318"/>
        <w:jc w:val="both"/>
        <w:rPr>
          <w:rFonts w:ascii="Times New Roman" w:eastAsia="Times New Roman" w:hAnsi="Times New Roman" w:cs="Times New Roman"/>
          <w:noProof w:val="0"/>
          <w:color w:val="000000"/>
          <w:sz w:val="24"/>
          <w:szCs w:val="24"/>
        </w:rPr>
      </w:pPr>
    </w:p>
    <w:p w:rsidR="00C530DD" w:rsidRPr="0076684A" w:rsidRDefault="00C530DD" w:rsidP="00C530DD">
      <w:pPr>
        <w:tabs>
          <w:tab w:val="num" w:pos="360"/>
        </w:tabs>
        <w:spacing w:before="120" w:after="120"/>
        <w:ind w:left="360" w:hanging="360"/>
        <w:jc w:val="both"/>
        <w:rPr>
          <w:rFonts w:ascii="Times New Roman" w:hAnsi="Times New Roman" w:cs="Times New Roman"/>
          <w:b/>
          <w:bCs/>
          <w:sz w:val="24"/>
          <w:szCs w:val="24"/>
          <w:lang w:val="tr-TR"/>
        </w:rPr>
      </w:pPr>
      <w:r w:rsidRPr="0076684A">
        <w:rPr>
          <w:rFonts w:ascii="Times New Roman" w:hAnsi="Times New Roman" w:cs="Times New Roman"/>
          <w:b/>
          <w:bCs/>
          <w:sz w:val="24"/>
          <w:szCs w:val="24"/>
          <w:lang w:val="tr-TR"/>
        </w:rPr>
        <w:lastRenderedPageBreak/>
        <w:t xml:space="preserve">7.4.  </w:t>
      </w:r>
      <w:r w:rsidR="00E061A5">
        <w:rPr>
          <w:rFonts w:ascii="Times New Roman" w:hAnsi="Times New Roman" w:cs="Times New Roman"/>
          <w:b/>
          <w:bCs/>
          <w:sz w:val="24"/>
          <w:szCs w:val="24"/>
          <w:lang w:val="tr-TR"/>
        </w:rPr>
        <w:t>Uluslararası kıtapler veya bölümler</w:t>
      </w: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i/>
          <w:iCs/>
          <w:noProof w:val="0"/>
          <w:color w:val="000000"/>
          <w:sz w:val="24"/>
          <w:szCs w:val="24"/>
        </w:rPr>
        <w:t>Design of Marine and Offshore Structures</w:t>
      </w:r>
      <w:r w:rsidRPr="0076684A">
        <w:rPr>
          <w:rFonts w:ascii="Times New Roman" w:eastAsia="Times New Roman" w:hAnsi="Times New Roman" w:cs="Times New Roman"/>
          <w:noProof w:val="0"/>
          <w:color w:val="000000"/>
          <w:sz w:val="24"/>
          <w:szCs w:val="24"/>
        </w:rPr>
        <w:t>, Published by KNT University of Technology, 1989, Tehran, 456 pages (in Persian).</w:t>
      </w:r>
    </w:p>
    <w:p w:rsidR="00B55C36" w:rsidRPr="0076684A" w:rsidRDefault="00B55C36" w:rsidP="00B55C36">
      <w:pPr>
        <w:spacing w:after="0" w:line="340" w:lineRule="exact"/>
        <w:ind w:right="318"/>
        <w:jc w:val="both"/>
        <w:rPr>
          <w:rFonts w:ascii="Times New Roman" w:eastAsia="Times New Roman" w:hAnsi="Times New Roman" w:cs="Times New Roman"/>
          <w:i/>
          <w:iCs/>
          <w:noProof w:val="0"/>
          <w:color w:val="000000"/>
          <w:sz w:val="24"/>
          <w:szCs w:val="24"/>
        </w:rPr>
      </w:pP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i/>
          <w:iCs/>
          <w:noProof w:val="0"/>
          <w:color w:val="000000"/>
          <w:sz w:val="24"/>
          <w:szCs w:val="24"/>
        </w:rPr>
        <w:t>Coasts, Ports and Offshore Structures Engineering</w:t>
      </w:r>
      <w:r w:rsidRPr="0076684A">
        <w:rPr>
          <w:rFonts w:ascii="Times New Roman" w:eastAsia="Times New Roman" w:hAnsi="Times New Roman" w:cs="Times New Roman"/>
          <w:noProof w:val="0"/>
          <w:color w:val="000000"/>
          <w:sz w:val="24"/>
          <w:szCs w:val="24"/>
        </w:rPr>
        <w:t>, Published by Power and Water University of Technology, 2001, Tehran, 502 pages (in Persian).</w:t>
      </w:r>
    </w:p>
    <w:p w:rsidR="00C530DD" w:rsidRPr="0076684A" w:rsidRDefault="00C530DD" w:rsidP="00AE269C">
      <w:pPr>
        <w:tabs>
          <w:tab w:val="num" w:pos="360"/>
        </w:tabs>
        <w:spacing w:before="120" w:after="120"/>
        <w:jc w:val="both"/>
        <w:rPr>
          <w:rFonts w:ascii="Times New Roman" w:hAnsi="Times New Roman" w:cs="Times New Roman"/>
          <w:b/>
          <w:bCs/>
          <w:sz w:val="24"/>
          <w:szCs w:val="24"/>
          <w:lang w:val="tr-TR"/>
        </w:rPr>
      </w:pPr>
    </w:p>
    <w:p w:rsidR="00C530DD" w:rsidRPr="0076684A" w:rsidRDefault="00E061A5" w:rsidP="00C530DD">
      <w:pPr>
        <w:tabs>
          <w:tab w:val="num" w:pos="360"/>
        </w:tabs>
        <w:spacing w:before="120" w:after="120"/>
        <w:ind w:left="360" w:hanging="360"/>
        <w:jc w:val="both"/>
        <w:rPr>
          <w:rFonts w:ascii="Times New Roman" w:hAnsi="Times New Roman" w:cs="Times New Roman"/>
          <w:sz w:val="24"/>
          <w:szCs w:val="24"/>
          <w:lang w:val="tr-TR"/>
        </w:rPr>
      </w:pPr>
      <w:r>
        <w:rPr>
          <w:rFonts w:ascii="Times New Roman" w:hAnsi="Times New Roman" w:cs="Times New Roman"/>
          <w:b/>
          <w:bCs/>
          <w:sz w:val="24"/>
          <w:szCs w:val="24"/>
          <w:lang w:val="tr-TR"/>
        </w:rPr>
        <w:t>7.5.  Ulusal dergilerde basılan makaleler</w:t>
      </w:r>
    </w:p>
    <w:p w:rsidR="00DA4A10" w:rsidRPr="0076684A" w:rsidRDefault="00DA4A10" w:rsidP="00AE269C">
      <w:pPr>
        <w:widowControl w:val="0"/>
        <w:autoSpaceDE w:val="0"/>
        <w:autoSpaceDN w:val="0"/>
        <w:adjustRightInd w:val="0"/>
        <w:spacing w:after="0" w:line="240" w:lineRule="auto"/>
        <w:jc w:val="both"/>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noProof w:val="0"/>
          <w:color w:val="000000"/>
          <w:sz w:val="24"/>
          <w:szCs w:val="24"/>
        </w:rPr>
        <w:t xml:space="preserve">Kabir Sadeghi, </w:t>
      </w:r>
      <w:r w:rsidRPr="0076684A">
        <w:rPr>
          <w:rFonts w:ascii="Times New Roman" w:eastAsia="Times New Roman" w:hAnsi="Times New Roman" w:cs="Times New Roman"/>
          <w:bCs/>
          <w:noProof w:val="0"/>
          <w:color w:val="000000"/>
          <w:sz w:val="24"/>
          <w:szCs w:val="24"/>
        </w:rPr>
        <w:t>Significant guides and I</w:t>
      </w:r>
      <w:r w:rsidR="009A7393" w:rsidRPr="0076684A">
        <w:rPr>
          <w:rFonts w:ascii="Times New Roman" w:eastAsia="Times New Roman" w:hAnsi="Times New Roman" w:cs="Times New Roman"/>
          <w:bCs/>
          <w:noProof w:val="0"/>
          <w:color w:val="000000"/>
          <w:sz w:val="24"/>
          <w:szCs w:val="24"/>
        </w:rPr>
        <w:t xml:space="preserve">nstructions </w:t>
      </w:r>
      <w:r w:rsidRPr="0076684A">
        <w:rPr>
          <w:rFonts w:ascii="Times New Roman" w:eastAsia="Times New Roman" w:hAnsi="Times New Roman" w:cs="Times New Roman"/>
          <w:bCs/>
          <w:noProof w:val="0"/>
          <w:color w:val="000000"/>
          <w:sz w:val="24"/>
          <w:szCs w:val="24"/>
        </w:rPr>
        <w:t>for Analysis and Design of Ports, Marine Structures and Off</w:t>
      </w:r>
      <w:r w:rsidR="00DE54DF" w:rsidRPr="0076684A">
        <w:rPr>
          <w:rFonts w:ascii="Times New Roman" w:eastAsia="Times New Roman" w:hAnsi="Times New Roman" w:cs="Times New Roman"/>
          <w:bCs/>
          <w:noProof w:val="0"/>
          <w:color w:val="000000"/>
          <w:sz w:val="24"/>
          <w:szCs w:val="24"/>
        </w:rPr>
        <w:t xml:space="preserve">shore Petroleum Platforms , </w:t>
      </w:r>
      <w:r w:rsidR="000E61CD" w:rsidRPr="0076684A">
        <w:rPr>
          <w:rFonts w:ascii="Times New Roman" w:eastAsia="Times New Roman" w:hAnsi="Times New Roman" w:cs="Times New Roman"/>
          <w:bCs/>
          <w:noProof w:val="0"/>
          <w:color w:val="000000"/>
          <w:sz w:val="24"/>
          <w:szCs w:val="24"/>
        </w:rPr>
        <w:t>Journal of</w:t>
      </w:r>
      <w:r w:rsidRPr="0076684A">
        <w:rPr>
          <w:rFonts w:ascii="Times New Roman" w:eastAsia="Times New Roman" w:hAnsi="Times New Roman" w:cs="Times New Roman"/>
          <w:bCs/>
          <w:noProof w:val="0"/>
          <w:color w:val="000000"/>
          <w:sz w:val="24"/>
          <w:szCs w:val="24"/>
        </w:rPr>
        <w:t xml:space="preserve"> Social &amp; Applied Sciences, Spring 2008</w:t>
      </w:r>
      <w:r w:rsidRPr="0076684A">
        <w:rPr>
          <w:rFonts w:ascii="Times New Roman" w:eastAsia="Times New Roman" w:hAnsi="Times New Roman" w:cs="Times New Roman"/>
          <w:noProof w:val="0"/>
          <w:color w:val="000000"/>
          <w:sz w:val="24"/>
          <w:szCs w:val="24"/>
        </w:rPr>
        <w:t>.</w:t>
      </w: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Kabir Sadeghi, </w:t>
      </w:r>
      <w:r w:rsidRPr="0076684A">
        <w:rPr>
          <w:rFonts w:ascii="Times New Roman" w:eastAsia="Times New Roman" w:hAnsi="Times New Roman" w:cs="Times New Roman"/>
          <w:bCs/>
          <w:noProof w:val="0"/>
          <w:color w:val="000000"/>
          <w:sz w:val="24"/>
          <w:szCs w:val="24"/>
        </w:rPr>
        <w:t>A Numerical Simulation for Predicting Sea Waves Characteristics and Downtime for Marine and Offshore structur</w:t>
      </w:r>
      <w:r w:rsidR="00DE54DF" w:rsidRPr="0076684A">
        <w:rPr>
          <w:rFonts w:ascii="Times New Roman" w:eastAsia="Times New Roman" w:hAnsi="Times New Roman" w:cs="Times New Roman"/>
          <w:bCs/>
          <w:noProof w:val="0"/>
          <w:color w:val="000000"/>
          <w:sz w:val="24"/>
          <w:szCs w:val="24"/>
        </w:rPr>
        <w:t xml:space="preserve">es Installation Operations, </w:t>
      </w:r>
      <w:r w:rsidRPr="0076684A">
        <w:rPr>
          <w:rFonts w:ascii="Times New Roman" w:eastAsia="Times New Roman" w:hAnsi="Times New Roman" w:cs="Times New Roman"/>
          <w:bCs/>
          <w:noProof w:val="0"/>
          <w:color w:val="000000"/>
          <w:sz w:val="24"/>
          <w:szCs w:val="24"/>
        </w:rPr>
        <w:t>Journal,</w:t>
      </w:r>
      <w:r w:rsidR="000E61CD" w:rsidRPr="0076684A">
        <w:rPr>
          <w:rFonts w:ascii="Times New Roman" w:eastAsia="Times New Roman" w:hAnsi="Times New Roman" w:cs="Times New Roman"/>
          <w:bCs/>
          <w:noProof w:val="0"/>
          <w:color w:val="000000"/>
          <w:sz w:val="24"/>
          <w:szCs w:val="24"/>
        </w:rPr>
        <w:t xml:space="preserve"> of</w:t>
      </w:r>
      <w:r w:rsidRPr="0076684A">
        <w:rPr>
          <w:rFonts w:ascii="Times New Roman" w:eastAsia="Times New Roman" w:hAnsi="Times New Roman" w:cs="Times New Roman"/>
          <w:bCs/>
          <w:noProof w:val="0"/>
          <w:color w:val="000000"/>
          <w:sz w:val="24"/>
          <w:szCs w:val="24"/>
        </w:rPr>
        <w:t xml:space="preserve"> Social &amp; Applied Sciences, Fall 2007</w:t>
      </w:r>
      <w:r w:rsidRPr="0076684A">
        <w:rPr>
          <w:rFonts w:ascii="Times New Roman" w:eastAsia="Times New Roman" w:hAnsi="Times New Roman" w:cs="Times New Roman"/>
          <w:noProof w:val="0"/>
          <w:color w:val="000000"/>
          <w:sz w:val="24"/>
          <w:szCs w:val="24"/>
        </w:rPr>
        <w:t>.</w:t>
      </w:r>
    </w:p>
    <w:p w:rsidR="00DC47DA" w:rsidRPr="0076684A" w:rsidRDefault="00DC47DA" w:rsidP="00DA4A10">
      <w:pPr>
        <w:spacing w:after="0" w:line="340" w:lineRule="exact"/>
        <w:ind w:right="318"/>
        <w:jc w:val="both"/>
        <w:rPr>
          <w:rFonts w:ascii="Times New Roman" w:eastAsia="Times New Roman" w:hAnsi="Times New Roman" w:cs="Times New Roman"/>
          <w:noProof w:val="0"/>
          <w:color w:val="000000"/>
          <w:sz w:val="24"/>
          <w:szCs w:val="24"/>
        </w:rPr>
      </w:pP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Kabir Sadeghi, </w:t>
      </w:r>
      <w:r w:rsidRPr="0076684A">
        <w:rPr>
          <w:rFonts w:ascii="Times New Roman" w:eastAsia="Times New Roman" w:hAnsi="Times New Roman" w:cs="Times New Roman"/>
          <w:bCs/>
          <w:noProof w:val="0"/>
          <w:color w:val="000000"/>
          <w:sz w:val="24"/>
          <w:szCs w:val="24"/>
        </w:rPr>
        <w:t>An Overview of Design, Analysis, Construction and Installation of Offshore Petroleum Platforms Suitable</w:t>
      </w:r>
      <w:r w:rsidR="00DE54DF" w:rsidRPr="0076684A">
        <w:rPr>
          <w:rFonts w:ascii="Times New Roman" w:eastAsia="Times New Roman" w:hAnsi="Times New Roman" w:cs="Times New Roman"/>
          <w:bCs/>
          <w:noProof w:val="0"/>
          <w:color w:val="000000"/>
          <w:sz w:val="24"/>
          <w:szCs w:val="24"/>
        </w:rPr>
        <w:t xml:space="preserve"> for Cyprus Oil/Gas Fields, </w:t>
      </w:r>
      <w:r w:rsidRPr="0076684A">
        <w:rPr>
          <w:rFonts w:ascii="Times New Roman" w:eastAsia="Times New Roman" w:hAnsi="Times New Roman" w:cs="Times New Roman"/>
          <w:bCs/>
          <w:noProof w:val="0"/>
          <w:color w:val="000000"/>
          <w:sz w:val="24"/>
          <w:szCs w:val="24"/>
        </w:rPr>
        <w:t>Journal, Social &amp; Applied Sciences, Spring 2007</w:t>
      </w:r>
      <w:r w:rsidRPr="0076684A">
        <w:rPr>
          <w:rFonts w:ascii="Times New Roman" w:eastAsia="Times New Roman" w:hAnsi="Times New Roman" w:cs="Times New Roman"/>
          <w:noProof w:val="0"/>
          <w:color w:val="000000"/>
          <w:sz w:val="24"/>
          <w:szCs w:val="24"/>
        </w:rPr>
        <w:t>.</w:t>
      </w: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rPr>
      </w:pP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O. A. Muyiwa, K. Sadeghi, Construction planning of an offshore petroleum platform, GAU Journal, Social &amp; Applied Sciences, Spring 2007.</w:t>
      </w:r>
    </w:p>
    <w:p w:rsidR="00B55C36" w:rsidRPr="0076684A" w:rsidRDefault="00B55C36" w:rsidP="00DA4A10">
      <w:pPr>
        <w:spacing w:after="0" w:line="340" w:lineRule="exact"/>
        <w:ind w:right="318"/>
        <w:jc w:val="both"/>
        <w:rPr>
          <w:rFonts w:ascii="Times New Roman" w:eastAsia="Times New Roman" w:hAnsi="Times New Roman" w:cs="Times New Roman"/>
          <w:noProof w:val="0"/>
          <w:color w:val="000000"/>
          <w:sz w:val="24"/>
          <w:szCs w:val="24"/>
        </w:rPr>
      </w:pP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Sadeghi K., “Wave Mechanics and Wave Prediction Methods”, Port and Harbor Journal No. 22, August 1989, p. 76-78.</w:t>
      </w: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Sadeghi K., “Important Structures”, Port and Harbor Journal No. 20, Tehran, March 1989, p. 88-92 (in Persian).</w:t>
      </w:r>
    </w:p>
    <w:p w:rsidR="00B55C36" w:rsidRPr="0076684A" w:rsidRDefault="00B55C36" w:rsidP="00B55C36">
      <w:pPr>
        <w:spacing w:after="0" w:line="340" w:lineRule="exact"/>
        <w:ind w:right="318" w:firstLine="720"/>
        <w:jc w:val="both"/>
        <w:rPr>
          <w:rFonts w:ascii="Times New Roman" w:eastAsia="Times New Roman" w:hAnsi="Times New Roman" w:cs="Times New Roman"/>
          <w:noProof w:val="0"/>
          <w:color w:val="000000"/>
          <w:sz w:val="24"/>
          <w:szCs w:val="24"/>
        </w:rPr>
      </w:pP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Sadeghi K., “Design and Analysis of Fixed Offshore Platforms, Template Platforms”, Port and Harbor Journal No. 17, October 1988, p. 46-50 (in Persian).</w:t>
      </w: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Sadeghi K., “Construction of Offshore Platforms”, Port and Harbor Journal No. 16, September 1988, p. 20-24 (in Persian).</w:t>
      </w:r>
    </w:p>
    <w:p w:rsidR="00B55C36" w:rsidRPr="0076684A" w:rsidRDefault="00B55C36" w:rsidP="00DA4A10">
      <w:pPr>
        <w:spacing w:after="0" w:line="340" w:lineRule="exact"/>
        <w:ind w:right="318"/>
        <w:jc w:val="both"/>
        <w:rPr>
          <w:rFonts w:ascii="Times New Roman" w:eastAsia="Times New Roman" w:hAnsi="Times New Roman" w:cs="Times New Roman"/>
          <w:noProof w:val="0"/>
          <w:color w:val="000000"/>
          <w:sz w:val="24"/>
          <w:szCs w:val="24"/>
        </w:rPr>
      </w:pPr>
    </w:p>
    <w:p w:rsidR="003B4C03" w:rsidRPr="0076684A" w:rsidRDefault="003B4C03" w:rsidP="00531097">
      <w:pPr>
        <w:spacing w:after="0" w:line="340" w:lineRule="exact"/>
        <w:ind w:right="318"/>
        <w:rPr>
          <w:rFonts w:ascii="Times New Roman" w:eastAsia="Times New Roman" w:hAnsi="Times New Roman" w:cs="Times New Roman"/>
          <w:noProof w:val="0"/>
          <w:color w:val="000000"/>
          <w:sz w:val="24"/>
          <w:szCs w:val="24"/>
        </w:rPr>
      </w:pPr>
    </w:p>
    <w:p w:rsidR="00FB0734" w:rsidRPr="00FB0734" w:rsidRDefault="00FB0734" w:rsidP="00FB0734">
      <w:pPr>
        <w:spacing w:after="0" w:line="340" w:lineRule="exact"/>
        <w:ind w:right="318"/>
        <w:jc w:val="both"/>
        <w:rPr>
          <w:rFonts w:ascii="Times New Roman" w:hAnsi="Times New Roman" w:cs="Times New Roman"/>
          <w:b/>
          <w:bCs/>
          <w:sz w:val="24"/>
          <w:szCs w:val="24"/>
          <w:lang w:val="tr-TR"/>
        </w:rPr>
      </w:pPr>
      <w:r w:rsidRPr="00FB0734">
        <w:rPr>
          <w:rFonts w:ascii="Times New Roman" w:hAnsi="Times New Roman" w:cs="Times New Roman"/>
          <w:b/>
          <w:bCs/>
          <w:sz w:val="24"/>
          <w:szCs w:val="24"/>
          <w:lang w:val="tr-TR"/>
        </w:rPr>
        <w:t xml:space="preserve">7.6.  Ulusal bilimsel toplantılarda sunulan ve bildiri kitabında basılan bildiriler </w:t>
      </w: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Lammirault J. &amp; Sadeghi K. “Behavior of R/C Columns under biaxial bending flexural loading, Experimental investigation and in simulation”, Sonder for schungbereich 151, Seminar Traguerke. Theorie und praxis. Ruhr Universitat. Bochum, Germany, 2 Jun 1993</w:t>
      </w:r>
      <w:r w:rsidR="00842B90" w:rsidRPr="0076684A">
        <w:rPr>
          <w:rFonts w:ascii="Times New Roman" w:eastAsia="Times New Roman" w:hAnsi="Times New Roman" w:cs="Times New Roman"/>
          <w:noProof w:val="0"/>
          <w:color w:val="000000"/>
          <w:sz w:val="24"/>
          <w:szCs w:val="24"/>
        </w:rPr>
        <w:t xml:space="preserve"> (in Germany)</w:t>
      </w:r>
      <w:r w:rsidRPr="0076684A">
        <w:rPr>
          <w:rFonts w:ascii="Times New Roman" w:eastAsia="Times New Roman" w:hAnsi="Times New Roman" w:cs="Times New Roman"/>
          <w:noProof w:val="0"/>
          <w:color w:val="000000"/>
          <w:sz w:val="24"/>
          <w:szCs w:val="24"/>
        </w:rPr>
        <w:t>.</w:t>
      </w: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rPr>
      </w:pP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Sieffert J.G. &amp; Sadeghi K., “Desinition eines schadigung sindikators fur Staht beton exam’, Sonder for schungbereich 151, Seminar Traguerke. Theorie und Praxis, Ruhr Universititat Bochum, Germany, 20 May 1992</w:t>
      </w:r>
      <w:r w:rsidR="00842B90" w:rsidRPr="0076684A">
        <w:rPr>
          <w:rFonts w:ascii="Times New Roman" w:eastAsia="Times New Roman" w:hAnsi="Times New Roman" w:cs="Times New Roman"/>
          <w:noProof w:val="0"/>
          <w:color w:val="000000"/>
          <w:sz w:val="24"/>
          <w:szCs w:val="24"/>
        </w:rPr>
        <w:t xml:space="preserve"> (in Germany)</w:t>
      </w:r>
      <w:r w:rsidRPr="0076684A">
        <w:rPr>
          <w:rFonts w:ascii="Times New Roman" w:eastAsia="Times New Roman" w:hAnsi="Times New Roman" w:cs="Times New Roman"/>
          <w:noProof w:val="0"/>
          <w:color w:val="000000"/>
          <w:sz w:val="24"/>
          <w:szCs w:val="24"/>
        </w:rPr>
        <w:t>.</w:t>
      </w:r>
    </w:p>
    <w:p w:rsidR="00DA4A10" w:rsidRPr="0076684A" w:rsidRDefault="00DA4A10" w:rsidP="00DA4A10">
      <w:pPr>
        <w:spacing w:after="0" w:line="340" w:lineRule="exact"/>
        <w:ind w:right="318"/>
        <w:jc w:val="both"/>
        <w:rPr>
          <w:rFonts w:ascii="Times New Roman" w:eastAsia="Times New Roman" w:hAnsi="Times New Roman" w:cs="Times New Roman"/>
          <w:b/>
          <w:noProof w:val="0"/>
          <w:color w:val="000000"/>
          <w:sz w:val="24"/>
          <w:szCs w:val="24"/>
        </w:rPr>
      </w:pPr>
    </w:p>
    <w:p w:rsidR="007F1F2C" w:rsidRPr="0076684A" w:rsidRDefault="007F1F2C" w:rsidP="00DA4A10">
      <w:pPr>
        <w:spacing w:after="0" w:line="240" w:lineRule="auto"/>
        <w:rPr>
          <w:rFonts w:ascii="Times New Roman" w:eastAsia="Times" w:hAnsi="Times New Roman" w:cs="Times New Roman"/>
          <w:b/>
          <w:bCs/>
          <w:noProof w:val="0"/>
          <w:color w:val="000000"/>
          <w:sz w:val="24"/>
          <w:szCs w:val="24"/>
          <w:u w:val="single"/>
          <w:lang w:val="tr-TR"/>
        </w:rPr>
      </w:pP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sz w:val="24"/>
          <w:szCs w:val="24"/>
          <w:lang w:val="fr-FR"/>
        </w:rPr>
        <w:t>Sadeghi K., Lamirault Jacques, &amp; Sieffert Jean Georges, “ proposition de définition d’un indicateur de dommage”, Troisième Colloque National de Génie parasismique “Génie parasismique et Aspects vibra</w:t>
      </w:r>
      <w:r w:rsidR="00064B7A" w:rsidRPr="0076684A">
        <w:rPr>
          <w:rFonts w:ascii="Times New Roman" w:eastAsia="Times New Roman" w:hAnsi="Times New Roman" w:cs="Times New Roman"/>
          <w:noProof w:val="0"/>
          <w:color w:val="000000"/>
          <w:sz w:val="24"/>
          <w:szCs w:val="24"/>
          <w:lang w:val="fr-FR"/>
        </w:rPr>
        <w:t>toires dans le Génie civil”, AFP</w:t>
      </w:r>
      <w:r w:rsidRPr="0076684A">
        <w:rPr>
          <w:rFonts w:ascii="Times New Roman" w:eastAsia="Times New Roman" w:hAnsi="Times New Roman" w:cs="Times New Roman"/>
          <w:noProof w:val="0"/>
          <w:color w:val="000000"/>
          <w:sz w:val="24"/>
          <w:szCs w:val="24"/>
          <w:lang w:val="fr-FR"/>
        </w:rPr>
        <w:t>S, France, Paris, 24-26 Mars 1993, vol. 2, Techniques Avancées, p. TA47 - TA 56</w:t>
      </w:r>
      <w:r w:rsidR="00842B90" w:rsidRPr="0076684A">
        <w:rPr>
          <w:rFonts w:ascii="Times New Roman" w:eastAsia="Times New Roman" w:hAnsi="Times New Roman" w:cs="Times New Roman"/>
          <w:noProof w:val="0"/>
          <w:color w:val="000000"/>
          <w:sz w:val="24"/>
          <w:szCs w:val="24"/>
          <w:lang w:val="fr-FR"/>
        </w:rPr>
        <w:t xml:space="preserve"> (in French)</w:t>
      </w:r>
      <w:r w:rsidRPr="0076684A">
        <w:rPr>
          <w:rFonts w:ascii="Times New Roman" w:eastAsia="Times New Roman" w:hAnsi="Times New Roman" w:cs="Times New Roman"/>
          <w:noProof w:val="0"/>
          <w:color w:val="000000"/>
          <w:sz w:val="24"/>
          <w:szCs w:val="24"/>
          <w:lang w:val="fr-FR"/>
        </w:rPr>
        <w:t>.</w:t>
      </w: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lang w:val="fr-FR"/>
        </w:rPr>
      </w:pP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sz w:val="24"/>
          <w:szCs w:val="24"/>
          <w:lang w:val="fr-FR"/>
        </w:rPr>
        <w:t>Sadeghi K., Lamirault J., Sieffert J.G., “Réponse de la zone critique d’un poteau B. A. sous action déviée  cyclique (Effet des caractéristiques géométriques) “GEO’ 94, 1ere Réunion Annuelle, 3p, 21-25 Nov. 1994</w:t>
      </w:r>
      <w:r w:rsidR="00842B90" w:rsidRPr="0076684A">
        <w:rPr>
          <w:rFonts w:ascii="Times New Roman" w:eastAsia="Times New Roman" w:hAnsi="Times New Roman" w:cs="Times New Roman"/>
          <w:noProof w:val="0"/>
          <w:color w:val="000000"/>
          <w:sz w:val="24"/>
          <w:szCs w:val="24"/>
          <w:lang w:val="fr-FR"/>
        </w:rPr>
        <w:t xml:space="preserve"> (in French)</w:t>
      </w:r>
      <w:r w:rsidRPr="0076684A">
        <w:rPr>
          <w:rFonts w:ascii="Times New Roman" w:eastAsia="Times New Roman" w:hAnsi="Times New Roman" w:cs="Times New Roman"/>
          <w:noProof w:val="0"/>
          <w:color w:val="000000"/>
          <w:sz w:val="24"/>
          <w:szCs w:val="24"/>
          <w:lang w:val="fr-FR"/>
        </w:rPr>
        <w:t>.</w:t>
      </w: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lang w:val="fr-FR"/>
        </w:rPr>
      </w:pP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sz w:val="24"/>
          <w:szCs w:val="24"/>
          <w:lang w:val="fr-FR"/>
        </w:rPr>
        <w:t>Sadeghi K., “Indicateur de dommage pour les structures en béton arme”, premier colloque des Etudiants Doctorants des Ecole centrales, Nantes, 25 &amp; 26 Novembre 1992</w:t>
      </w:r>
      <w:r w:rsidR="00842B90" w:rsidRPr="0076684A">
        <w:rPr>
          <w:rFonts w:ascii="Times New Roman" w:eastAsia="Times New Roman" w:hAnsi="Times New Roman" w:cs="Times New Roman"/>
          <w:noProof w:val="0"/>
          <w:color w:val="000000"/>
          <w:sz w:val="24"/>
          <w:szCs w:val="24"/>
          <w:lang w:val="fr-FR"/>
        </w:rPr>
        <w:t xml:space="preserve"> (in French)</w:t>
      </w:r>
      <w:r w:rsidRPr="0076684A">
        <w:rPr>
          <w:rFonts w:ascii="Times New Roman" w:eastAsia="Times New Roman" w:hAnsi="Times New Roman" w:cs="Times New Roman"/>
          <w:noProof w:val="0"/>
          <w:color w:val="000000"/>
          <w:sz w:val="24"/>
          <w:szCs w:val="24"/>
          <w:lang w:val="fr-FR"/>
        </w:rPr>
        <w:t>.</w:t>
      </w: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lang w:val="fr-FR"/>
        </w:rPr>
      </w:pP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Sadeghi K., “Design &amp; Construction of the Offshore Template Platforms for Persian Gulf”, </w:t>
      </w:r>
      <w:r w:rsidRPr="0076684A">
        <w:rPr>
          <w:rFonts w:ascii="Times New Roman" w:eastAsia="Times New Roman" w:hAnsi="Times New Roman" w:cs="Times New Roman"/>
          <w:i/>
          <w:iCs/>
          <w:noProof w:val="0"/>
          <w:color w:val="000000"/>
          <w:sz w:val="24"/>
          <w:szCs w:val="24"/>
        </w:rPr>
        <w:t>Proceedings of the First Seminar of Port Construction</w:t>
      </w:r>
      <w:r w:rsidRPr="0076684A">
        <w:rPr>
          <w:rFonts w:ascii="Times New Roman" w:eastAsia="Times New Roman" w:hAnsi="Times New Roman" w:cs="Times New Roman"/>
          <w:noProof w:val="0"/>
          <w:color w:val="000000"/>
          <w:sz w:val="24"/>
          <w:szCs w:val="24"/>
        </w:rPr>
        <w:t>, Vol. 1, p. 36-65, Tehran, 1986</w:t>
      </w:r>
      <w:r w:rsidR="00842B90" w:rsidRPr="0076684A">
        <w:rPr>
          <w:rFonts w:ascii="Times New Roman" w:eastAsia="Times New Roman" w:hAnsi="Times New Roman" w:cs="Times New Roman"/>
          <w:noProof w:val="0"/>
          <w:color w:val="000000"/>
          <w:sz w:val="24"/>
          <w:szCs w:val="24"/>
        </w:rPr>
        <w:t xml:space="preserve"> (in Persian)</w:t>
      </w:r>
      <w:r w:rsidRPr="0076684A">
        <w:rPr>
          <w:rFonts w:ascii="Times New Roman" w:eastAsia="Times New Roman" w:hAnsi="Times New Roman" w:cs="Times New Roman"/>
          <w:noProof w:val="0"/>
          <w:color w:val="000000"/>
          <w:sz w:val="24"/>
          <w:szCs w:val="24"/>
        </w:rPr>
        <w:t>.</w:t>
      </w:r>
    </w:p>
    <w:p w:rsidR="00032C1E" w:rsidRPr="0076684A" w:rsidRDefault="00032C1E" w:rsidP="00DA4A10">
      <w:pPr>
        <w:spacing w:after="0" w:line="340" w:lineRule="exact"/>
        <w:ind w:right="318"/>
        <w:jc w:val="both"/>
        <w:rPr>
          <w:rFonts w:ascii="Times New Roman" w:eastAsia="Times New Roman" w:hAnsi="Times New Roman" w:cs="Times New Roman"/>
          <w:noProof w:val="0"/>
          <w:color w:val="000000"/>
          <w:sz w:val="24"/>
          <w:szCs w:val="24"/>
        </w:rPr>
      </w:pPr>
    </w:p>
    <w:p w:rsidR="00032C1E" w:rsidRPr="0076684A" w:rsidRDefault="00FB0734" w:rsidP="00032C1E">
      <w:pPr>
        <w:tabs>
          <w:tab w:val="num" w:pos="360"/>
        </w:tabs>
        <w:spacing w:before="120" w:after="120"/>
        <w:ind w:left="360" w:hanging="360"/>
        <w:jc w:val="both"/>
        <w:rPr>
          <w:rFonts w:ascii="Times New Roman" w:hAnsi="Times New Roman" w:cs="Times New Roman"/>
          <w:b/>
          <w:color w:val="000000"/>
          <w:sz w:val="24"/>
          <w:szCs w:val="24"/>
          <w:lang w:val="tr-TR"/>
        </w:rPr>
      </w:pPr>
      <w:r w:rsidRPr="00FB0734">
        <w:rPr>
          <w:rFonts w:ascii="Times New Roman" w:hAnsi="Times New Roman" w:cs="Times New Roman"/>
          <w:b/>
          <w:color w:val="000000"/>
          <w:sz w:val="24"/>
          <w:szCs w:val="24"/>
          <w:lang w:val="tr-TR"/>
        </w:rPr>
        <w:t>7.7.  Diğer yayınlar</w:t>
      </w:r>
    </w:p>
    <w:p w:rsidR="00FB0734" w:rsidRDefault="00FB0734" w:rsidP="00032C1E">
      <w:pPr>
        <w:tabs>
          <w:tab w:val="num" w:pos="0"/>
        </w:tabs>
        <w:spacing w:before="120" w:after="120"/>
        <w:jc w:val="both"/>
        <w:rPr>
          <w:rFonts w:ascii="Times New Roman" w:hAnsi="Times New Roman" w:cs="Times New Roman"/>
          <w:b/>
          <w:color w:val="000000"/>
          <w:sz w:val="24"/>
          <w:szCs w:val="24"/>
          <w:lang w:val="tr-TR"/>
        </w:rPr>
      </w:pPr>
      <w:r w:rsidRPr="00FB0734">
        <w:rPr>
          <w:rFonts w:ascii="Times New Roman" w:hAnsi="Times New Roman" w:cs="Times New Roman"/>
          <w:b/>
          <w:color w:val="000000"/>
          <w:sz w:val="24"/>
          <w:szCs w:val="24"/>
          <w:lang w:val="tr-TR"/>
        </w:rPr>
        <w:t xml:space="preserve">7.8.  Uluslararası atıflar </w:t>
      </w:r>
    </w:p>
    <w:p w:rsidR="00032C1E" w:rsidRPr="0076684A" w:rsidRDefault="00032C1E" w:rsidP="00032C1E">
      <w:pPr>
        <w:tabs>
          <w:tab w:val="num" w:pos="0"/>
        </w:tabs>
        <w:spacing w:before="120" w:after="120"/>
        <w:jc w:val="both"/>
        <w:rPr>
          <w:rFonts w:ascii="Times New Roman" w:hAnsi="Times New Roman" w:cs="Times New Roman"/>
          <w:color w:val="000000"/>
          <w:sz w:val="24"/>
          <w:szCs w:val="24"/>
          <w:lang w:val="tr-TR"/>
        </w:rPr>
      </w:pPr>
      <w:r w:rsidRPr="0076684A">
        <w:rPr>
          <w:rFonts w:ascii="Times New Roman" w:hAnsi="Times New Roman" w:cs="Times New Roman"/>
          <w:color w:val="000000"/>
          <w:sz w:val="24"/>
          <w:szCs w:val="24"/>
          <w:lang w:val="tr-TR"/>
        </w:rPr>
        <w:t>Number of Citation to my publications in Thomson Reuters Web of Knowledge: 30</w:t>
      </w:r>
    </w:p>
    <w:p w:rsidR="006C6C53" w:rsidRDefault="00032C1E" w:rsidP="00AE269C">
      <w:pPr>
        <w:tabs>
          <w:tab w:val="num" w:pos="0"/>
        </w:tabs>
        <w:spacing w:before="120" w:after="120"/>
        <w:jc w:val="both"/>
        <w:rPr>
          <w:rFonts w:ascii="Times New Roman" w:hAnsi="Times New Roman" w:cs="Times New Roman"/>
          <w:color w:val="000000"/>
          <w:sz w:val="24"/>
          <w:szCs w:val="24"/>
          <w:lang w:val="tr-TR"/>
        </w:rPr>
      </w:pPr>
      <w:r w:rsidRPr="0076684A">
        <w:rPr>
          <w:rFonts w:ascii="Times New Roman" w:hAnsi="Times New Roman" w:cs="Times New Roman"/>
          <w:color w:val="000000"/>
          <w:sz w:val="24"/>
          <w:szCs w:val="24"/>
          <w:lang w:val="tr-TR"/>
        </w:rPr>
        <w:t>Number of Citation to my publications in Google Scholar Citation: 78</w:t>
      </w: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AE269C" w:rsidRDefault="00AE269C" w:rsidP="00AE269C">
      <w:pPr>
        <w:tabs>
          <w:tab w:val="num" w:pos="0"/>
        </w:tabs>
        <w:spacing w:before="120" w:after="120"/>
        <w:jc w:val="both"/>
        <w:rPr>
          <w:rFonts w:ascii="Times New Roman" w:hAnsi="Times New Roman" w:cs="Times New Roman"/>
          <w:color w:val="000000"/>
          <w:sz w:val="24"/>
          <w:szCs w:val="24"/>
          <w:lang w:val="tr-TR"/>
        </w:rPr>
      </w:pPr>
    </w:p>
    <w:p w:rsidR="00FB0734" w:rsidRDefault="00FB0734" w:rsidP="00FB0734">
      <w:pPr>
        <w:spacing w:after="0" w:line="320" w:lineRule="atLeast"/>
        <w:ind w:right="283"/>
        <w:rPr>
          <w:rFonts w:ascii="Times New Roman" w:hAnsi="Times New Roman" w:cs="Times New Roman"/>
          <w:color w:val="000000"/>
          <w:sz w:val="24"/>
          <w:szCs w:val="24"/>
          <w:lang w:val="tr-TR"/>
        </w:rPr>
      </w:pPr>
    </w:p>
    <w:p w:rsidR="00FB0734" w:rsidRPr="00FB0734" w:rsidRDefault="00FB0734" w:rsidP="00FB0734">
      <w:pPr>
        <w:spacing w:after="0" w:line="320" w:lineRule="atLeast"/>
        <w:ind w:right="283"/>
        <w:rPr>
          <w:rFonts w:ascii="Times New Roman" w:eastAsia="Times New Roman" w:hAnsi="Times New Roman" w:cs="Times New Roman"/>
          <w:b/>
          <w:noProof w:val="0"/>
          <w:color w:val="000000"/>
          <w:sz w:val="24"/>
          <w:szCs w:val="24"/>
          <w:lang w:val="tr-TR"/>
        </w:rPr>
      </w:pPr>
      <w:r w:rsidRPr="00FB0734">
        <w:rPr>
          <w:rFonts w:ascii="Times New Roman" w:eastAsia="Times New Roman" w:hAnsi="Times New Roman" w:cs="Times New Roman"/>
          <w:b/>
          <w:noProof w:val="0"/>
          <w:color w:val="000000"/>
          <w:sz w:val="24"/>
          <w:szCs w:val="24"/>
          <w:lang w:val="tr-TR"/>
        </w:rPr>
        <w:lastRenderedPageBreak/>
        <w:t xml:space="preserve">8.   Ulusal &amp; Uluslararası Projeler </w:t>
      </w:r>
    </w:p>
    <w:p w:rsidR="006C6C53" w:rsidRPr="0076684A" w:rsidRDefault="006C6C53" w:rsidP="006C6C53">
      <w:pPr>
        <w:spacing w:after="0" w:line="320" w:lineRule="atLeast"/>
        <w:ind w:right="283"/>
        <w:rPr>
          <w:rFonts w:ascii="Times New Roman" w:eastAsia="Times New Roman" w:hAnsi="Times New Roman" w:cs="Times New Roman"/>
          <w:noProof w:val="0"/>
          <w:color w:val="000000"/>
          <w:sz w:val="24"/>
          <w:szCs w:val="24"/>
        </w:rPr>
      </w:pPr>
    </w:p>
    <w:tbl>
      <w:tblPr>
        <w:tblW w:w="10750" w:type="dxa"/>
        <w:jc w:val="center"/>
        <w:tblLook w:val="01E0" w:firstRow="1" w:lastRow="1" w:firstColumn="1" w:lastColumn="1" w:noHBand="0" w:noVBand="0"/>
      </w:tblPr>
      <w:tblGrid>
        <w:gridCol w:w="1591"/>
        <w:gridCol w:w="240"/>
        <w:gridCol w:w="3000"/>
        <w:gridCol w:w="236"/>
        <w:gridCol w:w="43"/>
        <w:gridCol w:w="5603"/>
        <w:gridCol w:w="37"/>
      </w:tblGrid>
      <w:tr w:rsidR="006C6C53" w:rsidRPr="0076684A" w:rsidTr="00F45414">
        <w:trPr>
          <w:gridAfter w:val="1"/>
          <w:wAfter w:w="37" w:type="dxa"/>
          <w:trHeight w:val="4552"/>
          <w:jc w:val="center"/>
        </w:trPr>
        <w:tc>
          <w:tcPr>
            <w:tcW w:w="1591" w:type="dxa"/>
          </w:tcPr>
          <w:p w:rsidR="006C6C53" w:rsidRPr="0076684A" w:rsidRDefault="006C6C53" w:rsidP="00F45414">
            <w:pPr>
              <w:spacing w:after="0" w:line="340" w:lineRule="exac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Date</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1996 - 2005</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2001-2005</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2000-2003</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rPr>
                <w:rFonts w:ascii="Times New Roman" w:eastAsia="Times New Roman" w:hAnsi="Times New Roman" w:cs="Times New Roman"/>
                <w:noProof w:val="0"/>
                <w:color w:val="000000"/>
                <w:sz w:val="24"/>
                <w:szCs w:val="24"/>
              </w:rPr>
            </w:pPr>
          </w:p>
        </w:tc>
        <w:tc>
          <w:tcPr>
            <w:tcW w:w="240" w:type="dxa"/>
          </w:tcPr>
          <w:p w:rsidR="006C6C53" w:rsidRPr="0076684A" w:rsidRDefault="006C6C53" w:rsidP="00F45414">
            <w:pPr>
              <w:tabs>
                <w:tab w:val="left" w:pos="1178"/>
              </w:tabs>
              <w:spacing w:after="0" w:line="240" w:lineRule="auto"/>
              <w:rPr>
                <w:rFonts w:ascii="Times New Roman" w:eastAsia="Times New Roman" w:hAnsi="Times New Roman" w:cs="Times New Roman"/>
                <w:noProof w:val="0"/>
                <w:color w:val="000000"/>
                <w:sz w:val="24"/>
                <w:szCs w:val="24"/>
              </w:rPr>
            </w:pPr>
          </w:p>
        </w:tc>
        <w:tc>
          <w:tcPr>
            <w:tcW w:w="3000" w:type="dxa"/>
          </w:tcPr>
          <w:p w:rsidR="006C6C53" w:rsidRPr="0076684A" w:rsidRDefault="006C6C53" w:rsidP="00F45414">
            <w:pPr>
              <w:spacing w:after="0" w:line="340" w:lineRule="exac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Firm</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Amid Engineering  &amp; Development Company</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APS/KEPCO</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sz w:val="24"/>
                <w:szCs w:val="24"/>
              </w:rPr>
              <w:t xml:space="preserve">IOEC and Eyjad Sanaat Co. </w:t>
            </w:r>
            <w:r w:rsidRPr="0076684A">
              <w:rPr>
                <w:rFonts w:ascii="Times New Roman" w:eastAsia="Times New Roman" w:hAnsi="Times New Roman" w:cs="Times New Roman"/>
                <w:noProof w:val="0"/>
                <w:color w:val="000000"/>
                <w:sz w:val="24"/>
                <w:szCs w:val="24"/>
                <w:lang w:val="fr-FR"/>
              </w:rPr>
              <w:t>(Client: NIOC, POGC, Petropars Ltd.)</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p>
        </w:tc>
        <w:tc>
          <w:tcPr>
            <w:tcW w:w="279" w:type="dxa"/>
            <w:gridSpan w:val="2"/>
          </w:tcPr>
          <w:p w:rsidR="006C6C53" w:rsidRPr="0076684A" w:rsidRDefault="006C6C53" w:rsidP="00F45414">
            <w:pPr>
              <w:tabs>
                <w:tab w:val="left" w:pos="1178"/>
              </w:tabs>
              <w:spacing w:after="0" w:line="240" w:lineRule="auto"/>
              <w:rPr>
                <w:rFonts w:ascii="Times New Roman" w:eastAsia="Times New Roman" w:hAnsi="Times New Roman" w:cs="Times New Roman"/>
                <w:noProof w:val="0"/>
                <w:color w:val="000000"/>
                <w:sz w:val="24"/>
                <w:szCs w:val="24"/>
                <w:lang w:val="fr-FR"/>
              </w:rPr>
            </w:pPr>
          </w:p>
        </w:tc>
        <w:tc>
          <w:tcPr>
            <w:tcW w:w="5603" w:type="dxa"/>
          </w:tcPr>
          <w:p w:rsidR="006C6C53" w:rsidRPr="0076684A" w:rsidRDefault="006C6C53" w:rsidP="00F45414">
            <w:pPr>
              <w:spacing w:after="0" w:line="340" w:lineRule="exac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Position held</w:t>
            </w:r>
          </w:p>
          <w:p w:rsidR="006C6C53" w:rsidRPr="0076684A" w:rsidRDefault="006C6C53" w:rsidP="00F45414">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Project Manager of Resalat (R1) Offshore Complex Renovation and Reconstruction Project</w:t>
            </w:r>
          </w:p>
          <w:p w:rsidR="006C6C53" w:rsidRPr="0076684A" w:rsidRDefault="006C6C53" w:rsidP="00F45414">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Engineering Director and Head of Offshore Operation/ South Pars Gas Field Wellhead Platforms Project </w:t>
            </w:r>
            <w:r w:rsidRPr="0076684A">
              <w:rPr>
                <w:rFonts w:ascii="Times New Roman" w:eastAsia="Times New Roman" w:hAnsi="Times New Roman" w:cs="Times New Roman"/>
                <w:noProof w:val="0"/>
                <w:color w:val="000000"/>
                <w:sz w:val="24"/>
                <w:szCs w:val="24"/>
              </w:rPr>
              <w:br/>
              <w:t xml:space="preserve">(SPD1 &amp; SPD2 Jackets Project)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Project Manager of Neka multi-purpose harbor Design in Caspian Sea. Senior Engineering Consultant, Design Review of Khazar (Iran Alborz) Semi-Submersible Drilling Rig Platform (KSSDUP) in Caspian Sea.</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Engineering Project Manager, South Pars Gas Field Offshore Petroleum Platforms EPC Contract (SPP1, SPQ1, SPF1 &amp; SPF2 Jackets Project), Design Review (Detailed Design by Technip/France, Installation and construction Engineering by IOEC, endorsement by Saipem/Italy.)</w:t>
            </w:r>
          </w:p>
        </w:tc>
      </w:tr>
      <w:tr w:rsidR="006C6C53" w:rsidRPr="0076684A" w:rsidTr="00F45414">
        <w:trPr>
          <w:trHeight w:val="899"/>
          <w:jc w:val="center"/>
        </w:trPr>
        <w:tc>
          <w:tcPr>
            <w:tcW w:w="1591" w:type="dxa"/>
          </w:tcPr>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1995-1996</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1990 - 1995</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1987 - 1990</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1985 - 1987</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1982 - 1985</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1980 – 1982</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1979 - 1980</w:t>
            </w:r>
          </w:p>
        </w:tc>
        <w:tc>
          <w:tcPr>
            <w:tcW w:w="240" w:type="dxa"/>
          </w:tcPr>
          <w:p w:rsidR="006C6C53" w:rsidRPr="0076684A" w:rsidRDefault="006C6C53" w:rsidP="00F45414">
            <w:pPr>
              <w:tabs>
                <w:tab w:val="left" w:pos="1178"/>
              </w:tabs>
              <w:spacing w:after="0" w:line="240" w:lineRule="auto"/>
              <w:rPr>
                <w:rFonts w:ascii="Times New Roman" w:eastAsia="Times New Roman" w:hAnsi="Times New Roman" w:cs="Times New Roman"/>
                <w:noProof w:val="0"/>
                <w:color w:val="000000"/>
                <w:sz w:val="24"/>
                <w:szCs w:val="24"/>
              </w:rPr>
            </w:pPr>
          </w:p>
        </w:tc>
        <w:tc>
          <w:tcPr>
            <w:tcW w:w="3000" w:type="dxa"/>
          </w:tcPr>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sz w:val="24"/>
                <w:szCs w:val="24"/>
                <w:lang w:val="fr-FR"/>
              </w:rPr>
              <w:t xml:space="preserve">APS /Ab-Niru Consortium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sz w:val="24"/>
                <w:szCs w:val="24"/>
                <w:lang w:val="fr-FR"/>
              </w:rPr>
              <w:t>Universite de Nante (France)</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Iranian Port and Maritime Organization (PMO)</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Marine Structures Department of Ministry of  Keshavarzi</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Iranian Offshore Oil Company (IOOC)</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Engineering Department of Tavanir (Power Company) - Ministry of Energy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Borg Consulting Engineers</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tc>
        <w:tc>
          <w:tcPr>
            <w:tcW w:w="236" w:type="dxa"/>
          </w:tcPr>
          <w:p w:rsidR="006C6C53" w:rsidRPr="0076684A" w:rsidRDefault="006C6C53" w:rsidP="00F45414">
            <w:pPr>
              <w:tabs>
                <w:tab w:val="left" w:pos="1178"/>
              </w:tabs>
              <w:spacing w:after="0" w:line="240" w:lineRule="auto"/>
              <w:rPr>
                <w:rFonts w:ascii="Times New Roman" w:eastAsia="Times New Roman" w:hAnsi="Times New Roman" w:cs="Times New Roman"/>
                <w:noProof w:val="0"/>
                <w:color w:val="000000"/>
                <w:sz w:val="24"/>
                <w:szCs w:val="24"/>
              </w:rPr>
            </w:pPr>
          </w:p>
        </w:tc>
        <w:tc>
          <w:tcPr>
            <w:tcW w:w="5683" w:type="dxa"/>
            <w:gridSpan w:val="3"/>
          </w:tcPr>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Project Manager of Bandar Abbas Dry Docks Project, Engineering Phase 1.</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Research Assistant (D.E.A. and Ph. D. Process)</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Member of Board of Directors and Engineering/ Technical  Deputy of Managing Director</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Project Manager of Construction of Hormoz Port and Senior Marine Structural Consultant.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Structural Engineer of Offshore Template Platforms, supervisor and design review of Nosrat template platform (N1) project engineer.</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Structural Engineer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Structures Design Engineer</w:t>
            </w:r>
          </w:p>
        </w:tc>
      </w:tr>
    </w:tbl>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p w:rsidR="006C6C53" w:rsidRDefault="006C6C53" w:rsidP="006C6C53">
      <w:pPr>
        <w:spacing w:after="0" w:line="240" w:lineRule="auto"/>
        <w:ind w:right="283"/>
        <w:rPr>
          <w:rFonts w:ascii="Times New Roman" w:eastAsia="Times New Roman" w:hAnsi="Times New Roman" w:cs="Times New Roman"/>
          <w:b/>
          <w:bCs/>
          <w:noProof w:val="0"/>
          <w:color w:val="000000"/>
          <w:sz w:val="24"/>
          <w:szCs w:val="24"/>
        </w:rPr>
      </w:pP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lastRenderedPageBreak/>
        <w:t>International Technical Supervisions:</w:t>
      </w: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205"/>
        <w:gridCol w:w="1514"/>
        <w:gridCol w:w="2561"/>
      </w:tblGrid>
      <w:tr w:rsidR="006C6C53" w:rsidRPr="0076684A" w:rsidTr="00F45414">
        <w:tc>
          <w:tcPr>
            <w:tcW w:w="1548" w:type="dxa"/>
          </w:tcPr>
          <w:p w:rsidR="006C6C53" w:rsidRPr="0076684A" w:rsidRDefault="006C6C53" w:rsidP="00F45414">
            <w:pPr>
              <w:spacing w:after="0" w:line="240" w:lineRule="auto"/>
              <w:ind w:right="283"/>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Date</w:t>
            </w:r>
          </w:p>
        </w:tc>
        <w:tc>
          <w:tcPr>
            <w:tcW w:w="4205" w:type="dxa"/>
          </w:tcPr>
          <w:p w:rsidR="006C6C53" w:rsidRPr="0076684A" w:rsidRDefault="006C6C53" w:rsidP="00F45414">
            <w:pPr>
              <w:spacing w:after="0" w:line="240" w:lineRule="auto"/>
              <w:ind w:right="283"/>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Job Name</w:t>
            </w:r>
          </w:p>
        </w:tc>
        <w:tc>
          <w:tcPr>
            <w:tcW w:w="1514" w:type="dxa"/>
          </w:tcPr>
          <w:p w:rsidR="006C6C53" w:rsidRPr="0076684A" w:rsidRDefault="006C6C53" w:rsidP="00F45414">
            <w:pPr>
              <w:spacing w:after="0" w:line="240" w:lineRule="auto"/>
              <w:ind w:right="283"/>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Duration</w:t>
            </w:r>
          </w:p>
        </w:tc>
        <w:tc>
          <w:tcPr>
            <w:tcW w:w="2561" w:type="dxa"/>
          </w:tcPr>
          <w:p w:rsidR="006C6C53" w:rsidRPr="0076684A" w:rsidRDefault="006C6C53" w:rsidP="00F45414">
            <w:pPr>
              <w:spacing w:after="0" w:line="240" w:lineRule="auto"/>
              <w:ind w:right="283"/>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Institution</w:t>
            </w:r>
          </w:p>
        </w:tc>
      </w:tr>
      <w:tr w:rsidR="006C6C53" w:rsidRPr="0076684A" w:rsidTr="00F45414">
        <w:tc>
          <w:tcPr>
            <w:tcW w:w="1548" w:type="dxa"/>
          </w:tcPr>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1982</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1996</w:t>
            </w:r>
          </w:p>
          <w:p w:rsidR="006C6C53" w:rsidRPr="0076684A" w:rsidRDefault="006C6C53" w:rsidP="00F45414">
            <w:pPr>
              <w:spacing w:after="0" w:line="240" w:lineRule="auto"/>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1997</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320" w:lineRule="atLeast"/>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noProof w:val="0"/>
                <w:color w:val="000000"/>
                <w:position w:val="-30"/>
                <w:sz w:val="24"/>
                <w:szCs w:val="24"/>
              </w:rPr>
              <w:t>2000-2001</w:t>
            </w:r>
          </w:p>
        </w:tc>
        <w:tc>
          <w:tcPr>
            <w:tcW w:w="4205" w:type="dxa"/>
          </w:tcPr>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Design of Template platform (design and construction  Supervision of  Nosrat Template platform, N1 platform)</w:t>
            </w: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SPD1 &amp; SPD2 Templates Platforms Detail Design Supervision</w:t>
            </w:r>
          </w:p>
          <w:p w:rsidR="006C6C53" w:rsidRPr="0076684A" w:rsidRDefault="006C6C53" w:rsidP="00F45414">
            <w:pPr>
              <w:spacing w:after="0" w:line="240" w:lineRule="auto"/>
              <w:ind w:firstLine="720"/>
              <w:jc w:val="both"/>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SPD1 &amp; SPD2 Templates Platforms Installation  Engineering Supervision</w:t>
            </w: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noProof w:val="0"/>
                <w:color w:val="000000"/>
                <w:position w:val="-30"/>
                <w:sz w:val="24"/>
                <w:szCs w:val="24"/>
              </w:rPr>
              <w:t>SPP1 &amp; SPQ1, SPF1 &amp; SPF2 Offshore Templates Platforms Detailed Design Supervision</w:t>
            </w:r>
          </w:p>
        </w:tc>
        <w:tc>
          <w:tcPr>
            <w:tcW w:w="1514" w:type="dxa"/>
          </w:tcPr>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5 months</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2 months</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2 months</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noProof w:val="0"/>
                <w:color w:val="000000"/>
                <w:position w:val="-30"/>
                <w:sz w:val="24"/>
                <w:szCs w:val="24"/>
              </w:rPr>
              <w:t xml:space="preserve">   6 months</w:t>
            </w:r>
          </w:p>
        </w:tc>
        <w:tc>
          <w:tcPr>
            <w:tcW w:w="2561" w:type="dxa"/>
          </w:tcPr>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Ipco Marine</w:t>
            </w: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(Singapore)</w:t>
            </w: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Technip Geoproduction</w:t>
            </w:r>
          </w:p>
          <w:p w:rsidR="006C6C53" w:rsidRPr="0076684A" w:rsidRDefault="006C6C53" w:rsidP="00F45414">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(TPG) (Paris)</w:t>
            </w:r>
          </w:p>
          <w:p w:rsidR="006C6C53" w:rsidRPr="0076684A" w:rsidRDefault="006C6C53" w:rsidP="00F45414">
            <w:pPr>
              <w:spacing w:after="120" w:line="240" w:lineRule="auto"/>
              <w:rPr>
                <w:rFonts w:ascii="Times New Roman" w:eastAsia="Times New Roman" w:hAnsi="Times New Roman" w:cs="Times New Roman"/>
                <w:noProof w:val="0"/>
                <w:color w:val="000000"/>
                <w:position w:val="-30"/>
                <w:sz w:val="24"/>
                <w:szCs w:val="24"/>
                <w:lang w:val="fr-FR"/>
              </w:rPr>
            </w:pPr>
            <w:r w:rsidRPr="0076684A">
              <w:rPr>
                <w:rFonts w:ascii="Times New Roman" w:eastAsia="Times New Roman" w:hAnsi="Times New Roman" w:cs="Times New Roman"/>
                <w:noProof w:val="0"/>
                <w:color w:val="000000"/>
                <w:sz w:val="24"/>
                <w:szCs w:val="24"/>
              </w:rPr>
              <w:t xml:space="preserve">Seaway Heavy Lifting Engineering Co. </w:t>
            </w:r>
            <w:r w:rsidRPr="0076684A">
              <w:rPr>
                <w:rFonts w:ascii="Times New Roman" w:eastAsia="Times New Roman" w:hAnsi="Times New Roman" w:cs="Times New Roman"/>
                <w:noProof w:val="0"/>
                <w:color w:val="000000"/>
                <w:sz w:val="24"/>
                <w:szCs w:val="24"/>
                <w:lang w:val="fr-FR"/>
              </w:rPr>
              <w:t>(S.H.L.)</w:t>
            </w:r>
            <w:r w:rsidRPr="0076684A">
              <w:rPr>
                <w:rFonts w:ascii="Times New Roman" w:eastAsia="Times New Roman" w:hAnsi="Times New Roman" w:cs="Times New Roman"/>
                <w:noProof w:val="0"/>
                <w:color w:val="000000"/>
                <w:position w:val="-30"/>
                <w:sz w:val="24"/>
                <w:szCs w:val="24"/>
                <w:lang w:val="fr-FR"/>
              </w:rPr>
              <w:t>Netherlands</w:t>
            </w:r>
          </w:p>
          <w:p w:rsidR="006C6C53" w:rsidRPr="0076684A" w:rsidRDefault="006C6C53" w:rsidP="00F45414">
            <w:pPr>
              <w:spacing w:after="120" w:line="240" w:lineRule="auto"/>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position w:val="-30"/>
                <w:sz w:val="24"/>
                <w:szCs w:val="24"/>
                <w:lang w:val="fr-FR"/>
              </w:rPr>
              <w:t>Technip - France (Paris)</w:t>
            </w:r>
          </w:p>
        </w:tc>
      </w:tr>
    </w:tbl>
    <w:p w:rsidR="00FB0734" w:rsidRPr="00FB0734" w:rsidRDefault="00FB0734" w:rsidP="00FB0734">
      <w:pPr>
        <w:tabs>
          <w:tab w:val="num" w:pos="360"/>
        </w:tabs>
        <w:spacing w:before="120" w:after="120"/>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9</w:t>
      </w:r>
      <w:r w:rsidRPr="00FB0734">
        <w:rPr>
          <w:rFonts w:ascii="Times New Roman" w:hAnsi="Times New Roman" w:cs="Times New Roman"/>
          <w:b/>
          <w:bCs/>
          <w:sz w:val="24"/>
          <w:szCs w:val="24"/>
          <w:lang w:val="tr-TR"/>
        </w:rPr>
        <w:t>.  Bilimsel ve Mesleki Kuruluşlara Üyelikler</w:t>
      </w:r>
    </w:p>
    <w:tbl>
      <w:tblPr>
        <w:tblW w:w="9606" w:type="dxa"/>
        <w:tblLook w:val="01E0" w:firstRow="1" w:lastRow="1" w:firstColumn="1" w:lastColumn="1" w:noHBand="0" w:noVBand="0"/>
      </w:tblPr>
      <w:tblGrid>
        <w:gridCol w:w="1242"/>
        <w:gridCol w:w="5103"/>
        <w:gridCol w:w="3261"/>
      </w:tblGrid>
      <w:tr w:rsidR="006C6C53" w:rsidRPr="0076684A" w:rsidTr="00F45414">
        <w:tc>
          <w:tcPr>
            <w:tcW w:w="1242" w:type="dxa"/>
          </w:tcPr>
          <w:p w:rsidR="006C6C53" w:rsidRPr="0076684A" w:rsidRDefault="006C6C53" w:rsidP="00F45414">
            <w:pPr>
              <w:spacing w:after="0" w:line="320" w:lineRule="atLeas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Date</w:t>
            </w:r>
          </w:p>
          <w:p w:rsidR="006C6C53" w:rsidRPr="0076684A" w:rsidRDefault="006C6C53" w:rsidP="00F45414">
            <w:pPr>
              <w:spacing w:after="0" w:line="320" w:lineRule="atLeast"/>
              <w:jc w:val="center"/>
              <w:rPr>
                <w:rFonts w:ascii="Times New Roman" w:eastAsia="Times New Roman" w:hAnsi="Times New Roman" w:cs="Times New Roman"/>
                <w:b/>
                <w:bCs/>
                <w:noProof w:val="0"/>
                <w:color w:val="000000"/>
                <w:sz w:val="24"/>
                <w:szCs w:val="24"/>
              </w:rPr>
            </w:pPr>
          </w:p>
        </w:tc>
        <w:tc>
          <w:tcPr>
            <w:tcW w:w="5103" w:type="dxa"/>
          </w:tcPr>
          <w:p w:rsidR="006C6C53" w:rsidRPr="0076684A" w:rsidRDefault="006C6C53" w:rsidP="00F45414">
            <w:pPr>
              <w:spacing w:after="0" w:line="340" w:lineRule="exac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Institution</w:t>
            </w:r>
          </w:p>
        </w:tc>
        <w:tc>
          <w:tcPr>
            <w:tcW w:w="3261" w:type="dxa"/>
          </w:tcPr>
          <w:p w:rsidR="006C6C53" w:rsidRPr="0076684A" w:rsidRDefault="006C6C53" w:rsidP="00F45414">
            <w:pPr>
              <w:spacing w:after="0" w:line="320" w:lineRule="atLeas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Type of Membership</w:t>
            </w:r>
          </w:p>
        </w:tc>
      </w:tr>
      <w:tr w:rsidR="006C6C53" w:rsidRPr="0076684A" w:rsidTr="00F45414">
        <w:trPr>
          <w:trHeight w:val="6745"/>
        </w:trPr>
        <w:tc>
          <w:tcPr>
            <w:tcW w:w="1242" w:type="dxa"/>
          </w:tcPr>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2015-</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2010-</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2014-</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2012-</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2010-</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1988 -1990</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1994 -1996</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1996-1998</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2002-2004</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2004-2006</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2006-2008</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2008-2010</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2010-2012</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2012-2014</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0"/>
                <w:szCs w:val="20"/>
              </w:rPr>
              <w:t>2014-2016</w:t>
            </w:r>
          </w:p>
        </w:tc>
        <w:tc>
          <w:tcPr>
            <w:tcW w:w="5103" w:type="dxa"/>
          </w:tcPr>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Applied Mathematical </w:t>
            </w:r>
            <w:r w:rsidR="00B35620" w:rsidRPr="0076684A">
              <w:rPr>
                <w:rFonts w:ascii="Times New Roman" w:eastAsia="Times New Roman" w:hAnsi="Times New Roman" w:cs="Times New Roman"/>
                <w:noProof w:val="0"/>
                <w:color w:val="000000"/>
                <w:sz w:val="24"/>
                <w:szCs w:val="24"/>
              </w:rPr>
              <w:t>Modeling</w:t>
            </w:r>
            <w:r w:rsidRPr="0076684A">
              <w:rPr>
                <w:rFonts w:ascii="Times New Roman" w:eastAsia="Times New Roman" w:hAnsi="Times New Roman" w:cs="Times New Roman"/>
                <w:noProof w:val="0"/>
                <w:color w:val="000000"/>
                <w:sz w:val="24"/>
                <w:szCs w:val="24"/>
              </w:rPr>
              <w:t xml:space="preserve"> Journal</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International Journal of Academic Research (Serial: Economics and Engineering), ISSN: 2078-046. International Journal of Coastal Engineering and Offshore Structures</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International Journal of Civil Engineering.</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Journal of Environmental Fluid Mechanics. </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First International Conference on Coasts, Ports &amp; Marine Structures (ICOMPAS  “90”) (Please visit website of </w:t>
            </w:r>
            <w:r w:rsidRPr="0076684A">
              <w:rPr>
                <w:rFonts w:ascii="Times New Roman" w:eastAsia="Times New Roman" w:hAnsi="Times New Roman" w:cs="Times New Roman"/>
                <w:b/>
                <w:noProof w:val="0"/>
                <w:color w:val="000000"/>
                <w:sz w:val="24"/>
                <w:szCs w:val="24"/>
              </w:rPr>
              <w:t xml:space="preserve">http://icopmas.pmo.ir/ </w:t>
            </w:r>
            <w:r w:rsidRPr="0076684A">
              <w:rPr>
                <w:rFonts w:ascii="Times New Roman" w:eastAsia="Times New Roman" w:hAnsi="Times New Roman" w:cs="Times New Roman"/>
                <w:noProof w:val="0"/>
                <w:color w:val="000000"/>
                <w:sz w:val="24"/>
                <w:szCs w:val="24"/>
              </w:rPr>
              <w:t xml:space="preserve">and then select </w:t>
            </w:r>
            <w:r w:rsidRPr="0076684A">
              <w:rPr>
                <w:rFonts w:ascii="Times New Roman" w:eastAsia="Times New Roman" w:hAnsi="Times New Roman" w:cs="Times New Roman"/>
                <w:b/>
                <w:noProof w:val="0"/>
                <w:color w:val="000000"/>
                <w:sz w:val="24"/>
                <w:szCs w:val="24"/>
              </w:rPr>
              <w:t>History)</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ICOMPAS  “96”</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“98”</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2004”</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ICOPMAS “2006” </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ICOPMAS “2008” </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“2010”</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ICOPMAS “2012” </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“2014”</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“2016”</w:t>
            </w:r>
          </w:p>
        </w:tc>
        <w:tc>
          <w:tcPr>
            <w:tcW w:w="3261" w:type="dxa"/>
          </w:tcPr>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Reviewer</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Member of Editorial Board</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Member of Editorial Board</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Reviewer</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Reviewer</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b/>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b/>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b/>
                <w:noProof w:val="0"/>
                <w:color w:val="000000"/>
              </w:rPr>
              <w:t>Founder</w:t>
            </w:r>
            <w:r w:rsidRPr="0076684A">
              <w:rPr>
                <w:rFonts w:ascii="Times New Roman" w:eastAsia="Times New Roman" w:hAnsi="Times New Roman" w:cs="Times New Roman"/>
                <w:noProof w:val="0"/>
                <w:color w:val="000000"/>
              </w:rPr>
              <w:t xml:space="preserve"> &amp; Chairman</w:t>
            </w:r>
          </w:p>
          <w:p w:rsidR="000F5823" w:rsidRPr="0076684A" w:rsidRDefault="006C6C53" w:rsidP="000F5823">
            <w:pPr>
              <w:spacing w:after="0" w:line="240" w:lineRule="auto"/>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of  Organizing  Committee and Chairman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Chairman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 xml:space="preserve">Chairman of Scientific Committee </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Chairman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rPr>
              <w:t xml:space="preserve"> Member of Scientific Committee</w:t>
            </w:r>
          </w:p>
        </w:tc>
      </w:tr>
    </w:tbl>
    <w:p w:rsidR="00062880" w:rsidRPr="0076684A" w:rsidRDefault="00062880" w:rsidP="00B35620">
      <w:pPr>
        <w:tabs>
          <w:tab w:val="num" w:pos="0"/>
        </w:tabs>
        <w:spacing w:before="120" w:after="120"/>
        <w:jc w:val="both"/>
        <w:rPr>
          <w:rFonts w:ascii="Times New Roman" w:hAnsi="Times New Roman" w:cs="Times New Roman"/>
          <w:b/>
          <w:bCs/>
          <w:sz w:val="24"/>
          <w:szCs w:val="24"/>
          <w:lang w:val="tr-TR"/>
        </w:rPr>
      </w:pPr>
      <w:r w:rsidRPr="0076684A">
        <w:rPr>
          <w:rFonts w:ascii="Times New Roman" w:hAnsi="Times New Roman" w:cs="Times New Roman"/>
          <w:b/>
          <w:bCs/>
          <w:sz w:val="24"/>
          <w:szCs w:val="24"/>
          <w:lang w:val="tr-TR"/>
        </w:rPr>
        <w:lastRenderedPageBreak/>
        <w:t xml:space="preserve">10. </w:t>
      </w:r>
      <w:r w:rsidR="00FB0734" w:rsidRPr="00FB0734">
        <w:rPr>
          <w:rFonts w:ascii="Times New Roman" w:hAnsi="Times New Roman" w:cs="Times New Roman"/>
          <w:b/>
          <w:bCs/>
          <w:sz w:val="24"/>
          <w:szCs w:val="24"/>
          <w:lang w:val="tr-TR"/>
        </w:rPr>
        <w:t xml:space="preserve">Ödüller </w:t>
      </w:r>
    </w:p>
    <w:p w:rsidR="00062880" w:rsidRPr="0076684A" w:rsidRDefault="00062880" w:rsidP="00FB0734">
      <w:pPr>
        <w:tabs>
          <w:tab w:val="num" w:pos="0"/>
        </w:tabs>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Award of Outstanding Professor, Power and Water University of Technology (Shahid Beheshti University, Technical Campus), 1999.</w:t>
      </w: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Letter of appreciation awarded by Minster of Road &amp; Transportation of Iran for well Organizing ICOPMAS98, 1998.</w:t>
      </w: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Letter of appreciation awarded by TOTAL-FINA-ELF Company of France for well organizing of analysis and design of Karg offshore water intake facilities for petroleum refinery, 2003. </w:t>
      </w:r>
    </w:p>
    <w:p w:rsidR="006C6C53"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(In order to see the letter please visit website of </w:t>
      </w:r>
      <w:hyperlink r:id="rId6" w:history="1">
        <w:r w:rsidRPr="0076684A">
          <w:rPr>
            <w:rFonts w:ascii="Times New Roman" w:eastAsia="Times New Roman" w:hAnsi="Times New Roman" w:cs="Times New Roman"/>
            <w:noProof w:val="0"/>
            <w:color w:val="000000"/>
            <w:sz w:val="24"/>
            <w:szCs w:val="24"/>
            <w:u w:val="single"/>
          </w:rPr>
          <w:t>www.aps.ir</w:t>
        </w:r>
      </w:hyperlink>
      <w:r w:rsidRPr="0076684A">
        <w:rPr>
          <w:rFonts w:ascii="Times New Roman" w:eastAsia="Times New Roman" w:hAnsi="Times New Roman" w:cs="Times New Roman"/>
          <w:noProof w:val="0"/>
          <w:color w:val="000000"/>
          <w:sz w:val="24"/>
          <w:szCs w:val="24"/>
        </w:rPr>
        <w:t xml:space="preserve"> and select appreciation letters).</w:t>
      </w: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FB0734" w:rsidRPr="00FB0734" w:rsidRDefault="00FB0734" w:rsidP="00FB0734">
      <w:pPr>
        <w:pStyle w:val="ListParagraph"/>
        <w:numPr>
          <w:ilvl w:val="0"/>
          <w:numId w:val="10"/>
        </w:numPr>
        <w:tabs>
          <w:tab w:val="left" w:pos="180"/>
        </w:tabs>
        <w:spacing w:after="0" w:line="240" w:lineRule="auto"/>
        <w:ind w:left="0" w:firstLine="0"/>
        <w:jc w:val="both"/>
        <w:rPr>
          <w:rFonts w:ascii="Times New Roman" w:hAnsi="Times New Roman" w:cs="Times New Roman"/>
          <w:b/>
          <w:bCs/>
          <w:sz w:val="24"/>
          <w:szCs w:val="24"/>
          <w:lang w:val="tr-TR"/>
        </w:rPr>
      </w:pPr>
      <w:r w:rsidRPr="00FB0734">
        <w:rPr>
          <w:rFonts w:ascii="Times New Roman" w:hAnsi="Times New Roman" w:cs="Times New Roman"/>
          <w:b/>
          <w:bCs/>
          <w:sz w:val="24"/>
          <w:szCs w:val="24"/>
          <w:lang w:val="tr-TR"/>
        </w:rPr>
        <w:t>Son iki yılda verilen lisans ve lisansüstü düzeydeki dersler:</w:t>
      </w:r>
    </w:p>
    <w:p w:rsidR="00062880" w:rsidRPr="0076684A" w:rsidRDefault="00062880" w:rsidP="00B35620">
      <w:pPr>
        <w:spacing w:after="0" w:line="240" w:lineRule="auto"/>
        <w:jc w:val="both"/>
        <w:rPr>
          <w:rFonts w:ascii="Times New Roman" w:hAnsi="Times New Roman" w:cs="Times New Roman"/>
          <w:b/>
          <w:bCs/>
          <w:sz w:val="24"/>
          <w:szCs w:val="24"/>
          <w:lang w:val="tr-TR"/>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260"/>
        <w:gridCol w:w="4050"/>
        <w:gridCol w:w="801"/>
        <w:gridCol w:w="9"/>
        <w:gridCol w:w="990"/>
        <w:gridCol w:w="990"/>
      </w:tblGrid>
      <w:tr w:rsidR="001B3590" w:rsidRPr="0076684A" w:rsidTr="00C777B9">
        <w:trPr>
          <w:cantSplit/>
        </w:trPr>
        <w:tc>
          <w:tcPr>
            <w:tcW w:w="1368" w:type="dxa"/>
            <w:vMerge w:val="restart"/>
            <w:tcBorders>
              <w:top w:val="single" w:sz="4" w:space="0" w:color="auto"/>
              <w:left w:val="single" w:sz="4" w:space="0" w:color="auto"/>
              <w:bottom w:val="double" w:sz="6" w:space="0" w:color="auto"/>
              <w:right w:val="single" w:sz="4" w:space="0" w:color="auto"/>
            </w:tcBorders>
            <w:vAlign w:val="center"/>
          </w:tcPr>
          <w:p w:rsidR="001B3590" w:rsidRPr="0097524E" w:rsidRDefault="001B3590" w:rsidP="006223FB">
            <w:pPr>
              <w:jc w:val="center"/>
              <w:rPr>
                <w:color w:val="000000"/>
                <w:lang w:val="tr-TR"/>
              </w:rPr>
            </w:pPr>
            <w:r w:rsidRPr="0097524E">
              <w:rPr>
                <w:b/>
                <w:color w:val="000000"/>
                <w:lang w:val="tr-TR"/>
              </w:rPr>
              <w:t xml:space="preserve">Akademik Yıl </w:t>
            </w:r>
          </w:p>
        </w:tc>
        <w:tc>
          <w:tcPr>
            <w:tcW w:w="1260" w:type="dxa"/>
            <w:vMerge w:val="restart"/>
            <w:tcBorders>
              <w:top w:val="single" w:sz="4" w:space="0" w:color="auto"/>
              <w:left w:val="single" w:sz="4" w:space="0" w:color="auto"/>
              <w:bottom w:val="double" w:sz="6" w:space="0" w:color="auto"/>
              <w:right w:val="single" w:sz="4" w:space="0" w:color="auto"/>
            </w:tcBorders>
            <w:vAlign w:val="center"/>
          </w:tcPr>
          <w:p w:rsidR="001B3590" w:rsidRPr="0097524E" w:rsidRDefault="001B3590" w:rsidP="006223FB">
            <w:pPr>
              <w:jc w:val="center"/>
              <w:rPr>
                <w:color w:val="000000"/>
                <w:lang w:val="tr-TR"/>
              </w:rPr>
            </w:pPr>
            <w:r w:rsidRPr="0097524E">
              <w:rPr>
                <w:b/>
                <w:color w:val="000000"/>
                <w:lang w:val="tr-TR"/>
              </w:rPr>
              <w:t xml:space="preserve">Dönem </w:t>
            </w:r>
          </w:p>
        </w:tc>
        <w:tc>
          <w:tcPr>
            <w:tcW w:w="4050" w:type="dxa"/>
            <w:vMerge w:val="restart"/>
            <w:tcBorders>
              <w:top w:val="single" w:sz="4" w:space="0" w:color="auto"/>
              <w:left w:val="single" w:sz="4" w:space="0" w:color="auto"/>
              <w:bottom w:val="double" w:sz="6" w:space="0" w:color="auto"/>
              <w:right w:val="single" w:sz="4" w:space="0" w:color="auto"/>
            </w:tcBorders>
            <w:vAlign w:val="center"/>
          </w:tcPr>
          <w:p w:rsidR="001B3590" w:rsidRPr="0097524E" w:rsidRDefault="001B3590" w:rsidP="006223FB">
            <w:pPr>
              <w:jc w:val="center"/>
              <w:rPr>
                <w:color w:val="000000"/>
                <w:lang w:val="tr-TR"/>
              </w:rPr>
            </w:pPr>
            <w:r w:rsidRPr="0097524E">
              <w:rPr>
                <w:b/>
                <w:color w:val="000000"/>
                <w:lang w:val="tr-TR"/>
              </w:rPr>
              <w:t xml:space="preserve">Dersin Adı </w:t>
            </w:r>
          </w:p>
        </w:tc>
        <w:tc>
          <w:tcPr>
            <w:tcW w:w="1800" w:type="dxa"/>
            <w:gridSpan w:val="3"/>
            <w:tcBorders>
              <w:top w:val="single" w:sz="4" w:space="0" w:color="auto"/>
              <w:left w:val="single" w:sz="4" w:space="0" w:color="auto"/>
              <w:bottom w:val="single" w:sz="4" w:space="0" w:color="auto"/>
              <w:right w:val="single" w:sz="4" w:space="0" w:color="auto"/>
            </w:tcBorders>
          </w:tcPr>
          <w:p w:rsidR="001B3590" w:rsidRPr="0097524E" w:rsidRDefault="001B3590" w:rsidP="006223FB">
            <w:pPr>
              <w:jc w:val="center"/>
              <w:rPr>
                <w:color w:val="000000"/>
                <w:lang w:val="tr-TR"/>
              </w:rPr>
            </w:pPr>
            <w:r w:rsidRPr="0097524E">
              <w:rPr>
                <w:b/>
                <w:color w:val="000000"/>
                <w:lang w:val="tr-TR"/>
              </w:rPr>
              <w:t xml:space="preserve">Haftalık Saati </w:t>
            </w:r>
          </w:p>
        </w:tc>
        <w:tc>
          <w:tcPr>
            <w:tcW w:w="990" w:type="dxa"/>
            <w:vMerge w:val="restart"/>
            <w:tcBorders>
              <w:top w:val="single" w:sz="4" w:space="0" w:color="auto"/>
              <w:left w:val="single" w:sz="4" w:space="0" w:color="auto"/>
              <w:bottom w:val="double" w:sz="6" w:space="0" w:color="auto"/>
              <w:right w:val="single" w:sz="4" w:space="0" w:color="auto"/>
            </w:tcBorders>
          </w:tcPr>
          <w:p w:rsidR="001B3590" w:rsidRPr="0097524E" w:rsidRDefault="00C777B9" w:rsidP="006223FB">
            <w:pPr>
              <w:jc w:val="center"/>
              <w:rPr>
                <w:color w:val="000000"/>
                <w:lang w:val="tr-TR"/>
              </w:rPr>
            </w:pPr>
            <w:r w:rsidRPr="00C777B9">
              <w:rPr>
                <w:b/>
                <w:color w:val="000000"/>
                <w:lang w:val="tr-TR"/>
              </w:rPr>
              <w:t>Öğrenci Sayısı</w:t>
            </w:r>
          </w:p>
        </w:tc>
      </w:tr>
      <w:tr w:rsidR="001B3590" w:rsidRPr="0076684A" w:rsidTr="00C777B9">
        <w:trPr>
          <w:cantSplit/>
        </w:trPr>
        <w:tc>
          <w:tcPr>
            <w:tcW w:w="1368" w:type="dxa"/>
            <w:vMerge/>
            <w:tcBorders>
              <w:top w:val="single" w:sz="4" w:space="0" w:color="auto"/>
              <w:left w:val="single" w:sz="4" w:space="0" w:color="auto"/>
              <w:bottom w:val="double" w:sz="6" w:space="0" w:color="auto"/>
              <w:right w:val="single" w:sz="4" w:space="0" w:color="auto"/>
            </w:tcBorders>
            <w:vAlign w:val="center"/>
          </w:tcPr>
          <w:p w:rsidR="001B3590" w:rsidRPr="0076684A" w:rsidRDefault="001B3590" w:rsidP="003A7481">
            <w:pPr>
              <w:spacing w:after="0" w:line="240" w:lineRule="auto"/>
              <w:rPr>
                <w:rFonts w:ascii="Times New Roman" w:eastAsia="Arial Unicode MS" w:hAnsi="Times New Roman" w:cs="Times New Roman"/>
                <w:sz w:val="24"/>
                <w:szCs w:val="24"/>
              </w:rPr>
            </w:pPr>
          </w:p>
        </w:tc>
        <w:tc>
          <w:tcPr>
            <w:tcW w:w="1260" w:type="dxa"/>
            <w:vMerge/>
            <w:tcBorders>
              <w:top w:val="single" w:sz="4" w:space="0" w:color="auto"/>
              <w:left w:val="single" w:sz="4" w:space="0" w:color="auto"/>
              <w:bottom w:val="double" w:sz="6" w:space="0" w:color="auto"/>
              <w:right w:val="single" w:sz="4" w:space="0" w:color="auto"/>
            </w:tcBorders>
            <w:vAlign w:val="center"/>
          </w:tcPr>
          <w:p w:rsidR="001B3590" w:rsidRPr="0076684A" w:rsidRDefault="001B3590" w:rsidP="003A7481">
            <w:pPr>
              <w:spacing w:after="0" w:line="240" w:lineRule="auto"/>
              <w:rPr>
                <w:rFonts w:ascii="Times New Roman" w:eastAsia="Arial Unicode MS" w:hAnsi="Times New Roman" w:cs="Times New Roman"/>
                <w:sz w:val="24"/>
                <w:szCs w:val="24"/>
              </w:rPr>
            </w:pPr>
          </w:p>
        </w:tc>
        <w:tc>
          <w:tcPr>
            <w:tcW w:w="4050" w:type="dxa"/>
            <w:vMerge/>
            <w:tcBorders>
              <w:top w:val="single" w:sz="4" w:space="0" w:color="auto"/>
              <w:left w:val="single" w:sz="4" w:space="0" w:color="auto"/>
              <w:bottom w:val="double" w:sz="6" w:space="0" w:color="auto"/>
              <w:right w:val="single" w:sz="4" w:space="0" w:color="auto"/>
            </w:tcBorders>
            <w:vAlign w:val="center"/>
          </w:tcPr>
          <w:p w:rsidR="001B3590" w:rsidRPr="0076684A" w:rsidRDefault="001B3590" w:rsidP="003A7481">
            <w:pPr>
              <w:spacing w:after="0" w:line="240" w:lineRule="auto"/>
              <w:rPr>
                <w:rFonts w:ascii="Times New Roman" w:eastAsia="Arial Unicode MS" w:hAnsi="Times New Roman" w:cs="Times New Roman"/>
                <w:sz w:val="24"/>
                <w:szCs w:val="24"/>
              </w:rPr>
            </w:pPr>
          </w:p>
        </w:tc>
        <w:tc>
          <w:tcPr>
            <w:tcW w:w="801" w:type="dxa"/>
            <w:tcBorders>
              <w:top w:val="single" w:sz="4" w:space="0" w:color="auto"/>
              <w:left w:val="single" w:sz="4" w:space="0" w:color="auto"/>
              <w:bottom w:val="double" w:sz="6" w:space="0" w:color="auto"/>
              <w:right w:val="single" w:sz="4" w:space="0" w:color="auto"/>
            </w:tcBorders>
          </w:tcPr>
          <w:p w:rsidR="001B3590" w:rsidRPr="0097524E" w:rsidRDefault="001B3590" w:rsidP="006223FB">
            <w:pPr>
              <w:jc w:val="both"/>
              <w:rPr>
                <w:color w:val="000000"/>
                <w:lang w:val="tr-TR"/>
              </w:rPr>
            </w:pPr>
            <w:r w:rsidRPr="0097524E">
              <w:rPr>
                <w:b/>
                <w:color w:val="000000"/>
                <w:lang w:val="tr-TR"/>
              </w:rPr>
              <w:t xml:space="preserve">Teorik </w:t>
            </w:r>
          </w:p>
        </w:tc>
        <w:tc>
          <w:tcPr>
            <w:tcW w:w="999" w:type="dxa"/>
            <w:gridSpan w:val="2"/>
            <w:tcBorders>
              <w:top w:val="single" w:sz="4" w:space="0" w:color="auto"/>
              <w:left w:val="single" w:sz="4" w:space="0" w:color="auto"/>
              <w:bottom w:val="double" w:sz="6" w:space="0" w:color="auto"/>
              <w:right w:val="single" w:sz="4" w:space="0" w:color="auto"/>
            </w:tcBorders>
          </w:tcPr>
          <w:p w:rsidR="001B3590" w:rsidRPr="0097524E" w:rsidRDefault="00C777B9" w:rsidP="006223FB">
            <w:pPr>
              <w:jc w:val="both"/>
              <w:rPr>
                <w:color w:val="000000"/>
                <w:lang w:val="tr-TR"/>
              </w:rPr>
            </w:pPr>
            <w:r w:rsidRPr="00C777B9">
              <w:rPr>
                <w:b/>
                <w:color w:val="000000"/>
                <w:lang w:val="tr-TR"/>
              </w:rPr>
              <w:t>Uygulama</w:t>
            </w:r>
          </w:p>
        </w:tc>
        <w:tc>
          <w:tcPr>
            <w:tcW w:w="990" w:type="dxa"/>
            <w:vMerge/>
            <w:tcBorders>
              <w:top w:val="single" w:sz="4" w:space="0" w:color="auto"/>
              <w:left w:val="single" w:sz="4" w:space="0" w:color="auto"/>
              <w:bottom w:val="double" w:sz="6" w:space="0" w:color="auto"/>
              <w:right w:val="single" w:sz="4" w:space="0" w:color="auto"/>
            </w:tcBorders>
            <w:vAlign w:val="center"/>
          </w:tcPr>
          <w:p w:rsidR="001B3590" w:rsidRPr="0076684A" w:rsidRDefault="001B3590" w:rsidP="003A7481">
            <w:pPr>
              <w:spacing w:after="0" w:line="240" w:lineRule="auto"/>
              <w:rPr>
                <w:rFonts w:ascii="Times New Roman" w:eastAsia="Arial Unicode MS" w:hAnsi="Times New Roman" w:cs="Times New Roman"/>
                <w:sz w:val="24"/>
                <w:szCs w:val="24"/>
              </w:rPr>
            </w:pPr>
          </w:p>
        </w:tc>
      </w:tr>
      <w:tr w:rsidR="000B6626" w:rsidRPr="0076684A" w:rsidTr="00C777B9">
        <w:trPr>
          <w:cantSplit/>
          <w:trHeight w:val="35"/>
        </w:trPr>
        <w:tc>
          <w:tcPr>
            <w:tcW w:w="1368" w:type="dxa"/>
            <w:vMerge w:val="restart"/>
            <w:tcBorders>
              <w:top w:val="double" w:sz="6" w:space="0" w:color="auto"/>
              <w:left w:val="single" w:sz="4" w:space="0" w:color="auto"/>
              <w:right w:val="single" w:sz="4" w:space="0" w:color="auto"/>
            </w:tcBorders>
            <w:vAlign w:val="center"/>
          </w:tcPr>
          <w:p w:rsidR="000B6626" w:rsidRPr="0076684A" w:rsidRDefault="000B6626"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2012-2013</w:t>
            </w:r>
          </w:p>
        </w:tc>
        <w:tc>
          <w:tcPr>
            <w:tcW w:w="1260" w:type="dxa"/>
            <w:vMerge w:val="restart"/>
            <w:tcBorders>
              <w:top w:val="double" w:sz="6" w:space="0" w:color="auto"/>
              <w:left w:val="single" w:sz="4" w:space="0" w:color="auto"/>
              <w:right w:val="single" w:sz="4" w:space="0" w:color="auto"/>
            </w:tcBorders>
            <w:vAlign w:val="center"/>
          </w:tcPr>
          <w:p w:rsidR="000B6626" w:rsidRPr="0076684A" w:rsidRDefault="00C777B9" w:rsidP="003A7481">
            <w:pPr>
              <w:spacing w:after="0" w:line="240" w:lineRule="auto"/>
              <w:rPr>
                <w:rFonts w:ascii="Times New Roman" w:eastAsia="Arial Unicode MS" w:hAnsi="Times New Roman" w:cs="Times New Roman"/>
                <w:sz w:val="24"/>
                <w:szCs w:val="24"/>
              </w:rPr>
            </w:pPr>
            <w:r w:rsidRPr="00C777B9">
              <w:rPr>
                <w:rFonts w:ascii="Times New Roman" w:hAnsi="Times New Roman" w:cs="Times New Roman"/>
                <w:b/>
                <w:sz w:val="24"/>
                <w:szCs w:val="24"/>
                <w:lang w:val="tr-TR"/>
              </w:rPr>
              <w:t>Yaz</w:t>
            </w:r>
          </w:p>
        </w:tc>
        <w:tc>
          <w:tcPr>
            <w:tcW w:w="4050" w:type="dxa"/>
            <w:tcBorders>
              <w:top w:val="double" w:sz="6" w:space="0" w:color="auto"/>
              <w:left w:val="single" w:sz="4" w:space="0" w:color="auto"/>
              <w:bottom w:val="nil"/>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801" w:type="dxa"/>
            <w:tcBorders>
              <w:top w:val="double" w:sz="6" w:space="0" w:color="auto"/>
              <w:left w:val="single" w:sz="4" w:space="0" w:color="auto"/>
              <w:bottom w:val="nil"/>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999" w:type="dxa"/>
            <w:gridSpan w:val="2"/>
            <w:tcBorders>
              <w:top w:val="double" w:sz="6" w:space="0" w:color="auto"/>
              <w:left w:val="single" w:sz="4" w:space="0" w:color="auto"/>
              <w:bottom w:val="nil"/>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990" w:type="dxa"/>
            <w:tcBorders>
              <w:top w:val="double" w:sz="6" w:space="0" w:color="auto"/>
              <w:left w:val="single" w:sz="4" w:space="0" w:color="auto"/>
              <w:bottom w:val="nil"/>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r>
      <w:tr w:rsidR="00632338" w:rsidRPr="0076684A" w:rsidTr="00C777B9">
        <w:trPr>
          <w:cantSplit/>
          <w:trHeight w:val="313"/>
        </w:trPr>
        <w:tc>
          <w:tcPr>
            <w:tcW w:w="1368" w:type="dxa"/>
            <w:vMerge/>
            <w:tcBorders>
              <w:left w:val="single" w:sz="4" w:space="0" w:color="auto"/>
              <w:right w:val="single" w:sz="4" w:space="0" w:color="auto"/>
            </w:tcBorders>
            <w:vAlign w:val="center"/>
          </w:tcPr>
          <w:p w:rsidR="00632338" w:rsidRPr="0076684A" w:rsidRDefault="00632338" w:rsidP="003A7481">
            <w:pPr>
              <w:spacing w:after="0" w:line="240" w:lineRule="auto"/>
              <w:jc w:val="center"/>
              <w:rPr>
                <w:rFonts w:ascii="Times New Roman" w:hAnsi="Times New Roman" w:cs="Times New Roman"/>
                <w:sz w:val="24"/>
                <w:szCs w:val="24"/>
              </w:rPr>
            </w:pPr>
          </w:p>
        </w:tc>
        <w:tc>
          <w:tcPr>
            <w:tcW w:w="1260" w:type="dxa"/>
            <w:vMerge/>
            <w:tcBorders>
              <w:left w:val="single" w:sz="4" w:space="0" w:color="auto"/>
              <w:right w:val="single" w:sz="4" w:space="0" w:color="auto"/>
            </w:tcBorders>
            <w:vAlign w:val="center"/>
          </w:tcPr>
          <w:p w:rsidR="00632338" w:rsidRPr="0076684A" w:rsidRDefault="00632338" w:rsidP="003A7481">
            <w:pPr>
              <w:spacing w:after="0" w:line="240" w:lineRule="auto"/>
              <w:rPr>
                <w:rFonts w:ascii="Times New Roman" w:hAnsi="Times New Roman" w:cs="Times New Roman"/>
                <w:sz w:val="24"/>
                <w:szCs w:val="24"/>
              </w:rPr>
            </w:pPr>
          </w:p>
        </w:tc>
        <w:tc>
          <w:tcPr>
            <w:tcW w:w="4050" w:type="dxa"/>
            <w:tcBorders>
              <w:top w:val="nil"/>
              <w:left w:val="single" w:sz="4" w:space="0" w:color="auto"/>
              <w:right w:val="single" w:sz="4" w:space="0" w:color="auto"/>
            </w:tcBorders>
          </w:tcPr>
          <w:p w:rsidR="00632338" w:rsidRPr="0076684A" w:rsidRDefault="00632338" w:rsidP="00632338">
            <w:pPr>
              <w:spacing w:after="0" w:line="240" w:lineRule="auto"/>
              <w:jc w:val="lowKashida"/>
              <w:rPr>
                <w:rFonts w:ascii="Times New Roman" w:hAnsi="Times New Roman" w:cs="Times New Roman"/>
                <w:b/>
                <w:bCs/>
                <w:sz w:val="24"/>
                <w:szCs w:val="24"/>
              </w:rPr>
            </w:pPr>
            <w:r w:rsidRPr="0076684A">
              <w:rPr>
                <w:rFonts w:ascii="Times New Roman" w:hAnsi="Times New Roman" w:cs="Times New Roman"/>
                <w:sz w:val="24"/>
                <w:szCs w:val="24"/>
              </w:rPr>
              <w:t>Design of steel structures II</w:t>
            </w:r>
          </w:p>
        </w:tc>
        <w:tc>
          <w:tcPr>
            <w:tcW w:w="810" w:type="dxa"/>
            <w:gridSpan w:val="2"/>
            <w:tcBorders>
              <w:top w:val="nil"/>
              <w:left w:val="single" w:sz="4" w:space="0" w:color="auto"/>
              <w:right w:val="single" w:sz="4" w:space="0" w:color="auto"/>
            </w:tcBorders>
          </w:tcPr>
          <w:p w:rsidR="00632338" w:rsidRPr="0076684A" w:rsidRDefault="00632338"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nil"/>
              <w:left w:val="single" w:sz="4" w:space="0" w:color="auto"/>
              <w:right w:val="single" w:sz="4" w:space="0" w:color="auto"/>
            </w:tcBorders>
          </w:tcPr>
          <w:p w:rsidR="00632338" w:rsidRPr="0076684A" w:rsidRDefault="00632338"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2</w:t>
            </w:r>
          </w:p>
        </w:tc>
        <w:tc>
          <w:tcPr>
            <w:tcW w:w="990" w:type="dxa"/>
            <w:tcBorders>
              <w:top w:val="nil"/>
              <w:left w:val="single" w:sz="4" w:space="0" w:color="auto"/>
              <w:right w:val="single" w:sz="4" w:space="0" w:color="auto"/>
            </w:tcBorders>
          </w:tcPr>
          <w:p w:rsidR="00632338" w:rsidRPr="0076684A" w:rsidRDefault="00632338"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10</w:t>
            </w:r>
          </w:p>
        </w:tc>
      </w:tr>
      <w:tr w:rsidR="00531097" w:rsidRPr="0076684A" w:rsidTr="00C777B9">
        <w:trPr>
          <w:cantSplit/>
          <w:trHeight w:val="288"/>
        </w:trPr>
        <w:tc>
          <w:tcPr>
            <w:tcW w:w="1368" w:type="dxa"/>
            <w:vMerge/>
            <w:tcBorders>
              <w:left w:val="single" w:sz="4" w:space="0" w:color="auto"/>
              <w:right w:val="single" w:sz="4" w:space="0" w:color="auto"/>
            </w:tcBorders>
            <w:vAlign w:val="center"/>
          </w:tcPr>
          <w:p w:rsidR="00531097" w:rsidRPr="0076684A" w:rsidRDefault="00531097" w:rsidP="003A7481">
            <w:pPr>
              <w:spacing w:after="0" w:line="240" w:lineRule="auto"/>
              <w:jc w:val="center"/>
              <w:rPr>
                <w:rFonts w:ascii="Times New Roman" w:hAnsi="Times New Roman" w:cs="Times New Roman"/>
                <w:sz w:val="24"/>
                <w:szCs w:val="24"/>
              </w:rPr>
            </w:pPr>
          </w:p>
        </w:tc>
        <w:tc>
          <w:tcPr>
            <w:tcW w:w="1260" w:type="dxa"/>
            <w:vMerge/>
            <w:tcBorders>
              <w:left w:val="single" w:sz="4" w:space="0" w:color="auto"/>
              <w:right w:val="single" w:sz="4" w:space="0" w:color="auto"/>
            </w:tcBorders>
            <w:vAlign w:val="center"/>
          </w:tcPr>
          <w:p w:rsidR="00531097" w:rsidRPr="0076684A" w:rsidRDefault="00531097" w:rsidP="003A7481">
            <w:pPr>
              <w:spacing w:after="0" w:line="240" w:lineRule="auto"/>
              <w:rPr>
                <w:rFonts w:ascii="Times New Roman" w:hAnsi="Times New Roman" w:cs="Times New Roman"/>
                <w:sz w:val="24"/>
                <w:szCs w:val="24"/>
              </w:rPr>
            </w:pPr>
          </w:p>
        </w:tc>
        <w:tc>
          <w:tcPr>
            <w:tcW w:w="4050" w:type="dxa"/>
            <w:tcBorders>
              <w:top w:val="single" w:sz="4" w:space="0" w:color="auto"/>
              <w:left w:val="single" w:sz="4" w:space="0" w:color="auto"/>
              <w:right w:val="single" w:sz="4" w:space="0" w:color="auto"/>
            </w:tcBorders>
          </w:tcPr>
          <w:p w:rsidR="00531097" w:rsidRPr="0076684A" w:rsidRDefault="00531097" w:rsidP="003A7481">
            <w:pPr>
              <w:spacing w:after="0" w:line="240" w:lineRule="auto"/>
              <w:jc w:val="both"/>
              <w:rPr>
                <w:rFonts w:ascii="Times New Roman" w:eastAsia="Arial Unicode MS" w:hAnsi="Times New Roman" w:cs="Times New Roman"/>
                <w:sz w:val="24"/>
                <w:szCs w:val="24"/>
              </w:rPr>
            </w:pPr>
            <w:r w:rsidRPr="0076684A">
              <w:rPr>
                <w:rFonts w:ascii="Times New Roman" w:hAnsi="Times New Roman" w:cs="Times New Roman"/>
                <w:sz w:val="24"/>
                <w:szCs w:val="24"/>
              </w:rPr>
              <w:t xml:space="preserve">Project Planning &amp; Control </w:t>
            </w:r>
          </w:p>
        </w:tc>
        <w:tc>
          <w:tcPr>
            <w:tcW w:w="810" w:type="dxa"/>
            <w:gridSpan w:val="2"/>
            <w:tcBorders>
              <w:top w:val="single" w:sz="4" w:space="0" w:color="auto"/>
              <w:left w:val="single" w:sz="4" w:space="0" w:color="auto"/>
              <w:right w:val="single" w:sz="4" w:space="0" w:color="auto"/>
            </w:tcBorders>
          </w:tcPr>
          <w:p w:rsidR="00531097" w:rsidRPr="0076684A" w:rsidRDefault="00531097"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90" w:type="dxa"/>
            <w:tcBorders>
              <w:top w:val="single" w:sz="4" w:space="0" w:color="auto"/>
              <w:left w:val="single" w:sz="4" w:space="0" w:color="auto"/>
              <w:right w:val="single" w:sz="4" w:space="0" w:color="auto"/>
            </w:tcBorders>
          </w:tcPr>
          <w:p w:rsidR="00531097" w:rsidRPr="0076684A" w:rsidRDefault="00531097"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990" w:type="dxa"/>
            <w:tcBorders>
              <w:top w:val="single" w:sz="4" w:space="0" w:color="auto"/>
              <w:left w:val="single" w:sz="4" w:space="0" w:color="auto"/>
              <w:right w:val="single" w:sz="4" w:space="0" w:color="auto"/>
            </w:tcBorders>
          </w:tcPr>
          <w:p w:rsidR="00531097" w:rsidRPr="0076684A" w:rsidRDefault="00531097"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8</w:t>
            </w:r>
          </w:p>
        </w:tc>
      </w:tr>
      <w:tr w:rsidR="0021579D" w:rsidRPr="0076684A" w:rsidTr="00C777B9">
        <w:trPr>
          <w:cantSplit/>
          <w:trHeight w:val="264"/>
        </w:trPr>
        <w:tc>
          <w:tcPr>
            <w:tcW w:w="1368" w:type="dxa"/>
            <w:vMerge w:val="restart"/>
            <w:tcBorders>
              <w:top w:val="single" w:sz="4" w:space="0" w:color="auto"/>
              <w:left w:val="single" w:sz="4" w:space="0" w:color="auto"/>
              <w:right w:val="single" w:sz="4" w:space="0" w:color="auto"/>
            </w:tcBorders>
            <w:vAlign w:val="center"/>
          </w:tcPr>
          <w:p w:rsidR="0021579D" w:rsidRPr="0076684A" w:rsidRDefault="0021579D" w:rsidP="003A7481">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2013-2014</w:t>
            </w:r>
          </w:p>
        </w:tc>
        <w:tc>
          <w:tcPr>
            <w:tcW w:w="1260" w:type="dxa"/>
            <w:vMerge w:val="restart"/>
            <w:tcBorders>
              <w:top w:val="single" w:sz="4" w:space="0" w:color="auto"/>
              <w:left w:val="single" w:sz="4" w:space="0" w:color="auto"/>
              <w:right w:val="single" w:sz="4" w:space="0" w:color="auto"/>
            </w:tcBorders>
            <w:vAlign w:val="center"/>
          </w:tcPr>
          <w:p w:rsidR="00C777B9" w:rsidRPr="00C777B9" w:rsidRDefault="00C777B9" w:rsidP="00C777B9">
            <w:pPr>
              <w:spacing w:after="0" w:line="240" w:lineRule="auto"/>
              <w:rPr>
                <w:rFonts w:ascii="Times New Roman" w:hAnsi="Times New Roman" w:cs="Times New Roman"/>
                <w:b/>
                <w:sz w:val="24"/>
                <w:szCs w:val="24"/>
                <w:lang w:val="tr-TR"/>
              </w:rPr>
            </w:pPr>
            <w:r w:rsidRPr="00C777B9">
              <w:rPr>
                <w:rFonts w:ascii="Times New Roman" w:hAnsi="Times New Roman" w:cs="Times New Roman"/>
                <w:b/>
                <w:sz w:val="24"/>
                <w:szCs w:val="24"/>
                <w:lang w:val="tr-TR"/>
              </w:rPr>
              <w:t>Güz</w:t>
            </w:r>
          </w:p>
          <w:p w:rsidR="0021579D" w:rsidRPr="0076684A" w:rsidRDefault="0021579D" w:rsidP="003A7481">
            <w:pPr>
              <w:spacing w:after="0" w:line="240" w:lineRule="auto"/>
              <w:rPr>
                <w:rFonts w:ascii="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Structures analysis I</w:t>
            </w:r>
          </w:p>
        </w:tc>
        <w:tc>
          <w:tcPr>
            <w:tcW w:w="810" w:type="dxa"/>
            <w:gridSpan w:val="2"/>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17</w:t>
            </w:r>
          </w:p>
        </w:tc>
      </w:tr>
      <w:tr w:rsidR="0021579D" w:rsidRPr="0076684A" w:rsidTr="00C777B9">
        <w:trPr>
          <w:cantSplit/>
          <w:trHeight w:val="225"/>
        </w:trPr>
        <w:tc>
          <w:tcPr>
            <w:tcW w:w="1368"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Statics</w:t>
            </w:r>
          </w:p>
        </w:tc>
        <w:tc>
          <w:tcPr>
            <w:tcW w:w="810" w:type="dxa"/>
            <w:gridSpan w:val="2"/>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18</w:t>
            </w:r>
          </w:p>
        </w:tc>
      </w:tr>
      <w:tr w:rsidR="0021579D" w:rsidRPr="0076684A" w:rsidTr="00C777B9">
        <w:trPr>
          <w:cantSplit/>
          <w:trHeight w:val="300"/>
        </w:trPr>
        <w:tc>
          <w:tcPr>
            <w:tcW w:w="1368"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Computer application in civil engineering</w:t>
            </w:r>
          </w:p>
        </w:tc>
        <w:tc>
          <w:tcPr>
            <w:tcW w:w="810" w:type="dxa"/>
            <w:gridSpan w:val="2"/>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12</w:t>
            </w:r>
          </w:p>
        </w:tc>
      </w:tr>
      <w:tr w:rsidR="00632338" w:rsidRPr="0076684A" w:rsidTr="00C777B9">
        <w:trPr>
          <w:cantSplit/>
          <w:trHeight w:val="228"/>
        </w:trPr>
        <w:tc>
          <w:tcPr>
            <w:tcW w:w="1368" w:type="dxa"/>
            <w:vMerge/>
            <w:tcBorders>
              <w:left w:val="single" w:sz="4" w:space="0" w:color="auto"/>
              <w:right w:val="single" w:sz="4" w:space="0" w:color="auto"/>
            </w:tcBorders>
            <w:vAlign w:val="center"/>
          </w:tcPr>
          <w:p w:rsidR="00632338" w:rsidRPr="0076684A" w:rsidRDefault="00632338"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632338" w:rsidRPr="0076684A" w:rsidRDefault="00632338"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right w:val="single" w:sz="4" w:space="0" w:color="auto"/>
            </w:tcBorders>
          </w:tcPr>
          <w:p w:rsidR="00632338" w:rsidRPr="0076684A" w:rsidRDefault="00632338" w:rsidP="003A7481">
            <w:pPr>
              <w:spacing w:after="0" w:line="240" w:lineRule="auto"/>
              <w:jc w:val="lowKashida"/>
              <w:rPr>
                <w:rFonts w:ascii="Times New Roman" w:hAnsi="Times New Roman" w:cs="Times New Roman"/>
                <w:b/>
                <w:bCs/>
                <w:sz w:val="24"/>
                <w:szCs w:val="24"/>
              </w:rPr>
            </w:pPr>
            <w:r w:rsidRPr="0076684A">
              <w:rPr>
                <w:rFonts w:ascii="Times New Roman" w:hAnsi="Times New Roman" w:cs="Times New Roman"/>
                <w:sz w:val="24"/>
                <w:szCs w:val="24"/>
              </w:rPr>
              <w:t>Dynamics</w:t>
            </w:r>
          </w:p>
        </w:tc>
        <w:tc>
          <w:tcPr>
            <w:tcW w:w="810" w:type="dxa"/>
            <w:gridSpan w:val="2"/>
            <w:tcBorders>
              <w:top w:val="single" w:sz="4" w:space="0" w:color="auto"/>
              <w:left w:val="single" w:sz="4" w:space="0" w:color="auto"/>
              <w:right w:val="single" w:sz="4" w:space="0" w:color="auto"/>
            </w:tcBorders>
          </w:tcPr>
          <w:p w:rsidR="00632338" w:rsidRPr="0076684A" w:rsidRDefault="00632338"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right w:val="single" w:sz="4" w:space="0" w:color="auto"/>
            </w:tcBorders>
          </w:tcPr>
          <w:p w:rsidR="00632338" w:rsidRPr="0076684A" w:rsidRDefault="00632338"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right w:val="single" w:sz="4" w:space="0" w:color="auto"/>
            </w:tcBorders>
          </w:tcPr>
          <w:p w:rsidR="00632338" w:rsidRPr="0076684A" w:rsidRDefault="00632338"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16</w:t>
            </w:r>
          </w:p>
        </w:tc>
      </w:tr>
      <w:tr w:rsidR="0021579D" w:rsidRPr="0076684A" w:rsidTr="00C777B9">
        <w:trPr>
          <w:cantSplit/>
          <w:trHeight w:val="300"/>
        </w:trPr>
        <w:tc>
          <w:tcPr>
            <w:tcW w:w="1368"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Erathquake Engineering</w:t>
            </w:r>
          </w:p>
        </w:tc>
        <w:tc>
          <w:tcPr>
            <w:tcW w:w="810" w:type="dxa"/>
            <w:gridSpan w:val="2"/>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15</w:t>
            </w:r>
          </w:p>
        </w:tc>
      </w:tr>
      <w:tr w:rsidR="0021579D" w:rsidRPr="0076684A" w:rsidTr="00C777B9">
        <w:trPr>
          <w:cantSplit/>
          <w:trHeight w:val="210"/>
        </w:trPr>
        <w:tc>
          <w:tcPr>
            <w:tcW w:w="1368"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bottom w:val="single" w:sz="12"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12"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Special projects</w:t>
            </w:r>
          </w:p>
        </w:tc>
        <w:tc>
          <w:tcPr>
            <w:tcW w:w="810" w:type="dxa"/>
            <w:gridSpan w:val="2"/>
            <w:tcBorders>
              <w:top w:val="single" w:sz="4" w:space="0" w:color="auto"/>
              <w:left w:val="single" w:sz="4" w:space="0" w:color="auto"/>
              <w:bottom w:val="single" w:sz="12" w:space="0" w:color="auto"/>
              <w:right w:val="single" w:sz="4" w:space="0" w:color="auto"/>
            </w:tcBorders>
          </w:tcPr>
          <w:p w:rsidR="0021579D" w:rsidRPr="0076684A" w:rsidRDefault="0021579D"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4</w:t>
            </w:r>
          </w:p>
        </w:tc>
        <w:tc>
          <w:tcPr>
            <w:tcW w:w="990" w:type="dxa"/>
            <w:tcBorders>
              <w:top w:val="single" w:sz="4" w:space="0" w:color="auto"/>
              <w:left w:val="single" w:sz="4" w:space="0" w:color="auto"/>
              <w:bottom w:val="single" w:sz="12" w:space="0" w:color="auto"/>
              <w:right w:val="single" w:sz="4" w:space="0" w:color="auto"/>
            </w:tcBorders>
          </w:tcPr>
          <w:p w:rsidR="0021579D" w:rsidRPr="0076684A" w:rsidRDefault="0021579D"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12" w:space="0" w:color="auto"/>
              <w:right w:val="single" w:sz="4" w:space="0" w:color="auto"/>
            </w:tcBorders>
          </w:tcPr>
          <w:p w:rsidR="0021579D" w:rsidRPr="0076684A" w:rsidRDefault="0021579D"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1</w:t>
            </w:r>
          </w:p>
        </w:tc>
      </w:tr>
      <w:tr w:rsidR="004E125D" w:rsidRPr="0076684A" w:rsidTr="00C777B9">
        <w:trPr>
          <w:cantSplit/>
        </w:trPr>
        <w:tc>
          <w:tcPr>
            <w:tcW w:w="1368" w:type="dxa"/>
            <w:vMerge/>
            <w:tcBorders>
              <w:left w:val="single" w:sz="4" w:space="0" w:color="auto"/>
              <w:right w:val="single" w:sz="4" w:space="0" w:color="auto"/>
            </w:tcBorders>
            <w:vAlign w:val="center"/>
          </w:tcPr>
          <w:p w:rsidR="004E125D" w:rsidRPr="0076684A" w:rsidRDefault="004E125D" w:rsidP="003A7481">
            <w:pPr>
              <w:spacing w:after="0" w:line="240" w:lineRule="auto"/>
              <w:rPr>
                <w:rFonts w:ascii="Times New Roman" w:eastAsia="Arial Unicode MS" w:hAnsi="Times New Roman" w:cs="Times New Roman"/>
                <w:sz w:val="24"/>
                <w:szCs w:val="24"/>
              </w:rPr>
            </w:pPr>
          </w:p>
        </w:tc>
        <w:tc>
          <w:tcPr>
            <w:tcW w:w="1260" w:type="dxa"/>
            <w:vMerge w:val="restart"/>
            <w:tcBorders>
              <w:top w:val="single" w:sz="12" w:space="0" w:color="auto"/>
              <w:left w:val="single" w:sz="4" w:space="0" w:color="auto"/>
              <w:right w:val="single" w:sz="4" w:space="0" w:color="auto"/>
            </w:tcBorders>
            <w:vAlign w:val="center"/>
          </w:tcPr>
          <w:p w:rsidR="004E125D" w:rsidRPr="0076684A" w:rsidRDefault="004E125D" w:rsidP="003A7481">
            <w:pPr>
              <w:spacing w:after="0" w:line="240" w:lineRule="auto"/>
              <w:jc w:val="both"/>
              <w:rPr>
                <w:rFonts w:ascii="Times New Roman" w:hAnsi="Times New Roman" w:cs="Times New Roman"/>
                <w:sz w:val="24"/>
                <w:szCs w:val="24"/>
              </w:rPr>
            </w:pPr>
          </w:p>
          <w:p w:rsidR="004E125D" w:rsidRPr="0076684A" w:rsidRDefault="004E125D" w:rsidP="003A7481">
            <w:pPr>
              <w:spacing w:after="0" w:line="240" w:lineRule="auto"/>
              <w:jc w:val="both"/>
              <w:rPr>
                <w:rFonts w:ascii="Times New Roman" w:hAnsi="Times New Roman" w:cs="Times New Roman"/>
                <w:sz w:val="24"/>
                <w:szCs w:val="24"/>
              </w:rPr>
            </w:pPr>
          </w:p>
          <w:p w:rsidR="00C777B9" w:rsidRPr="00C777B9" w:rsidRDefault="00C777B9" w:rsidP="00C777B9">
            <w:pPr>
              <w:spacing w:after="0" w:line="240" w:lineRule="auto"/>
              <w:jc w:val="both"/>
              <w:rPr>
                <w:rFonts w:ascii="Times New Roman" w:hAnsi="Times New Roman" w:cs="Times New Roman"/>
                <w:b/>
                <w:sz w:val="24"/>
                <w:szCs w:val="24"/>
                <w:lang w:val="tr-TR"/>
              </w:rPr>
            </w:pPr>
            <w:r w:rsidRPr="00C777B9">
              <w:rPr>
                <w:rFonts w:ascii="Times New Roman" w:hAnsi="Times New Roman" w:cs="Times New Roman"/>
                <w:b/>
                <w:sz w:val="24"/>
                <w:szCs w:val="24"/>
                <w:lang w:val="tr-TR"/>
              </w:rPr>
              <w:t>Bahar</w:t>
            </w:r>
          </w:p>
          <w:p w:rsidR="004E125D" w:rsidRPr="0076684A" w:rsidRDefault="004E125D" w:rsidP="003A7481">
            <w:pPr>
              <w:spacing w:after="0" w:line="240" w:lineRule="auto"/>
              <w:jc w:val="both"/>
              <w:rPr>
                <w:rFonts w:ascii="Times New Roman" w:hAnsi="Times New Roman" w:cs="Times New Roman"/>
                <w:sz w:val="24"/>
                <w:szCs w:val="24"/>
              </w:rPr>
            </w:pPr>
          </w:p>
          <w:p w:rsidR="004E125D" w:rsidRPr="0076684A" w:rsidRDefault="004E125D" w:rsidP="003A7481">
            <w:pPr>
              <w:spacing w:after="0" w:line="240" w:lineRule="auto"/>
              <w:jc w:val="both"/>
              <w:rPr>
                <w:rFonts w:ascii="Times New Roman" w:hAnsi="Times New Roman" w:cs="Times New Roman"/>
                <w:sz w:val="24"/>
                <w:szCs w:val="24"/>
              </w:rPr>
            </w:pPr>
          </w:p>
          <w:p w:rsidR="004E125D" w:rsidRPr="0076684A" w:rsidRDefault="004E125D" w:rsidP="003A7481">
            <w:pPr>
              <w:spacing w:after="0" w:line="240" w:lineRule="auto"/>
              <w:jc w:val="both"/>
              <w:rPr>
                <w:rFonts w:ascii="Times New Roman" w:eastAsia="Arial Unicode MS" w:hAnsi="Times New Roman" w:cs="Times New Roman"/>
                <w:sz w:val="24"/>
                <w:szCs w:val="24"/>
              </w:rPr>
            </w:pPr>
          </w:p>
        </w:tc>
        <w:tc>
          <w:tcPr>
            <w:tcW w:w="4050" w:type="dxa"/>
            <w:tcBorders>
              <w:top w:val="single" w:sz="12" w:space="0" w:color="auto"/>
              <w:left w:val="single" w:sz="4" w:space="0" w:color="auto"/>
              <w:bottom w:val="single" w:sz="4" w:space="0" w:color="auto"/>
              <w:right w:val="single" w:sz="4" w:space="0" w:color="auto"/>
            </w:tcBorders>
          </w:tcPr>
          <w:p w:rsidR="004E125D" w:rsidRPr="0076684A" w:rsidRDefault="004E125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Computer application in civil engineering</w:t>
            </w:r>
          </w:p>
        </w:tc>
        <w:tc>
          <w:tcPr>
            <w:tcW w:w="810" w:type="dxa"/>
            <w:gridSpan w:val="2"/>
            <w:tcBorders>
              <w:top w:val="single" w:sz="12" w:space="0" w:color="auto"/>
              <w:left w:val="single" w:sz="4" w:space="0" w:color="auto"/>
              <w:bottom w:val="single" w:sz="4" w:space="0" w:color="auto"/>
              <w:right w:val="single" w:sz="4" w:space="0" w:color="auto"/>
            </w:tcBorders>
          </w:tcPr>
          <w:p w:rsidR="004E125D" w:rsidRPr="0076684A" w:rsidRDefault="004E125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12" w:space="0" w:color="auto"/>
              <w:left w:val="single" w:sz="4" w:space="0" w:color="auto"/>
              <w:bottom w:val="single" w:sz="4" w:space="0" w:color="auto"/>
              <w:right w:val="single" w:sz="4" w:space="0" w:color="auto"/>
            </w:tcBorders>
          </w:tcPr>
          <w:p w:rsidR="004E125D" w:rsidRPr="0076684A" w:rsidRDefault="004E125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12" w:space="0" w:color="auto"/>
              <w:left w:val="single" w:sz="4" w:space="0" w:color="auto"/>
              <w:bottom w:val="single" w:sz="4" w:space="0" w:color="auto"/>
              <w:right w:val="single" w:sz="4" w:space="0" w:color="auto"/>
            </w:tcBorders>
          </w:tcPr>
          <w:p w:rsidR="004E125D" w:rsidRPr="0076684A" w:rsidRDefault="004E125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12</w:t>
            </w:r>
          </w:p>
        </w:tc>
      </w:tr>
      <w:tr w:rsidR="000B6626" w:rsidRPr="0076684A" w:rsidTr="00C777B9">
        <w:trPr>
          <w:cantSplit/>
          <w:trHeight w:val="319"/>
        </w:trPr>
        <w:tc>
          <w:tcPr>
            <w:tcW w:w="1368"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lowKashida"/>
              <w:rPr>
                <w:rFonts w:ascii="Times New Roman" w:hAnsi="Times New Roman" w:cs="Times New Roman"/>
                <w:b/>
                <w:bCs/>
                <w:sz w:val="24"/>
                <w:szCs w:val="24"/>
              </w:rPr>
            </w:pPr>
            <w:r w:rsidRPr="0076684A">
              <w:rPr>
                <w:rFonts w:ascii="Times New Roman" w:hAnsi="Times New Roman" w:cs="Times New Roman"/>
                <w:sz w:val="24"/>
                <w:szCs w:val="24"/>
              </w:rPr>
              <w:t>Design of steel structures I</w:t>
            </w:r>
          </w:p>
        </w:tc>
        <w:tc>
          <w:tcPr>
            <w:tcW w:w="810" w:type="dxa"/>
            <w:gridSpan w:val="2"/>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17</w:t>
            </w:r>
          </w:p>
        </w:tc>
      </w:tr>
      <w:tr w:rsidR="000B6626" w:rsidRPr="0076684A" w:rsidTr="00C777B9">
        <w:trPr>
          <w:cantSplit/>
          <w:trHeight w:val="268"/>
        </w:trPr>
        <w:tc>
          <w:tcPr>
            <w:tcW w:w="1368"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Reinforced concrete structures I</w:t>
            </w:r>
          </w:p>
        </w:tc>
        <w:tc>
          <w:tcPr>
            <w:tcW w:w="810" w:type="dxa"/>
            <w:gridSpan w:val="2"/>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18</w:t>
            </w:r>
          </w:p>
        </w:tc>
      </w:tr>
      <w:tr w:rsidR="00E20158" w:rsidRPr="0076684A" w:rsidTr="00C777B9">
        <w:trPr>
          <w:cantSplit/>
          <w:trHeight w:val="174"/>
        </w:trPr>
        <w:tc>
          <w:tcPr>
            <w:tcW w:w="1368" w:type="dxa"/>
            <w:vMerge/>
            <w:tcBorders>
              <w:left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E20158" w:rsidRPr="0076684A" w:rsidRDefault="00531097" w:rsidP="004918EA">
            <w:pPr>
              <w:spacing w:after="0" w:line="240" w:lineRule="auto"/>
              <w:jc w:val="both"/>
              <w:rPr>
                <w:rFonts w:ascii="Times New Roman" w:hAnsi="Times New Roman" w:cs="Times New Roman"/>
                <w:sz w:val="24"/>
                <w:szCs w:val="24"/>
              </w:rPr>
            </w:pPr>
            <w:r w:rsidRPr="0076684A">
              <w:rPr>
                <w:rFonts w:ascii="Times New Roman" w:eastAsia="Arial Unicode MS" w:hAnsi="Times New Roman" w:cs="Times New Roman"/>
                <w:sz w:val="24"/>
                <w:szCs w:val="24"/>
              </w:rPr>
              <w:t>Supervision of Ph.D. Thesis</w:t>
            </w:r>
          </w:p>
        </w:tc>
        <w:tc>
          <w:tcPr>
            <w:tcW w:w="810" w:type="dxa"/>
            <w:gridSpan w:val="2"/>
            <w:tcBorders>
              <w:top w:val="single" w:sz="4" w:space="0" w:color="auto"/>
              <w:left w:val="single" w:sz="4" w:space="0" w:color="auto"/>
              <w:bottom w:val="single" w:sz="4" w:space="0" w:color="auto"/>
              <w:right w:val="single" w:sz="4" w:space="0" w:color="auto"/>
            </w:tcBorders>
          </w:tcPr>
          <w:p w:rsidR="00E20158" w:rsidRPr="0076684A" w:rsidRDefault="00D5602D"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tcPr>
          <w:p w:rsidR="00E20158" w:rsidRPr="0076684A" w:rsidRDefault="00D5602D"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E20158" w:rsidRPr="0076684A" w:rsidRDefault="00F0296B"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w:t>
            </w:r>
          </w:p>
        </w:tc>
      </w:tr>
      <w:tr w:rsidR="00E20158" w:rsidRPr="0076684A" w:rsidTr="00C777B9">
        <w:trPr>
          <w:cantSplit/>
          <w:trHeight w:val="280"/>
        </w:trPr>
        <w:tc>
          <w:tcPr>
            <w:tcW w:w="1368" w:type="dxa"/>
            <w:vMerge/>
            <w:tcBorders>
              <w:left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bottom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E20158" w:rsidRPr="0076684A" w:rsidRDefault="00531097" w:rsidP="00531097">
            <w:pPr>
              <w:spacing w:after="0" w:line="240" w:lineRule="auto"/>
              <w:jc w:val="both"/>
              <w:rPr>
                <w:rFonts w:ascii="Times New Roman" w:hAnsi="Times New Roman" w:cs="Times New Roman"/>
                <w:sz w:val="24"/>
                <w:szCs w:val="24"/>
              </w:rPr>
            </w:pPr>
            <w:r w:rsidRPr="0076684A">
              <w:rPr>
                <w:rFonts w:ascii="Times New Roman" w:eastAsia="Arial Unicode MS" w:hAnsi="Times New Roman" w:cs="Times New Roman"/>
                <w:sz w:val="24"/>
                <w:szCs w:val="24"/>
              </w:rPr>
              <w:t xml:space="preserve">Supervision of </w:t>
            </w:r>
            <w:r w:rsidRPr="0076684A">
              <w:rPr>
                <w:rFonts w:ascii="Times New Roman" w:hAnsi="Times New Roman" w:cs="Times New Roman"/>
                <w:sz w:val="24"/>
                <w:szCs w:val="24"/>
              </w:rPr>
              <w:t>Master</w:t>
            </w:r>
            <w:r w:rsidRPr="0076684A">
              <w:rPr>
                <w:rFonts w:ascii="Times New Roman" w:eastAsia="Arial Unicode MS" w:hAnsi="Times New Roman" w:cs="Times New Roman"/>
                <w:sz w:val="24"/>
                <w:szCs w:val="24"/>
              </w:rPr>
              <w:t xml:space="preserve"> Thesis</w:t>
            </w:r>
            <w:r w:rsidRPr="0076684A">
              <w:rPr>
                <w:rFonts w:ascii="Times New Roman" w:hAnsi="Times New Roman" w:cs="Times New Roman"/>
                <w:sz w:val="24"/>
                <w:szCs w:val="24"/>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rsidR="00E20158" w:rsidRPr="0076684A" w:rsidRDefault="00E20158"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E20158" w:rsidRPr="0076684A" w:rsidRDefault="00E20158"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20158" w:rsidRPr="0076684A" w:rsidRDefault="00E20158"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w:t>
            </w:r>
          </w:p>
        </w:tc>
      </w:tr>
      <w:tr w:rsidR="00E20158" w:rsidRPr="0076684A" w:rsidTr="00C777B9">
        <w:trPr>
          <w:cantSplit/>
          <w:trHeight w:val="212"/>
        </w:trPr>
        <w:tc>
          <w:tcPr>
            <w:tcW w:w="1368" w:type="dxa"/>
            <w:vMerge/>
            <w:tcBorders>
              <w:left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1260" w:type="dxa"/>
            <w:vMerge w:val="restart"/>
            <w:tcBorders>
              <w:top w:val="single" w:sz="4" w:space="0" w:color="auto"/>
              <w:left w:val="single" w:sz="4" w:space="0" w:color="auto"/>
              <w:right w:val="single" w:sz="4" w:space="0" w:color="auto"/>
            </w:tcBorders>
            <w:vAlign w:val="center"/>
          </w:tcPr>
          <w:p w:rsidR="00E20158" w:rsidRPr="0076684A" w:rsidRDefault="00C777B9" w:rsidP="003A7481">
            <w:pPr>
              <w:spacing w:after="0" w:line="240" w:lineRule="auto"/>
              <w:jc w:val="both"/>
              <w:rPr>
                <w:rFonts w:ascii="Times New Roman" w:eastAsia="Arial Unicode MS" w:hAnsi="Times New Roman" w:cs="Times New Roman"/>
                <w:sz w:val="24"/>
                <w:szCs w:val="24"/>
              </w:rPr>
            </w:pPr>
            <w:r w:rsidRPr="00C777B9">
              <w:rPr>
                <w:rFonts w:ascii="Times New Roman" w:eastAsia="Arial Unicode MS" w:hAnsi="Times New Roman" w:cs="Times New Roman"/>
                <w:b/>
                <w:sz w:val="24"/>
                <w:szCs w:val="24"/>
                <w:lang w:val="tr-TR"/>
              </w:rPr>
              <w:t>Yaz</w:t>
            </w:r>
          </w:p>
        </w:tc>
        <w:tc>
          <w:tcPr>
            <w:tcW w:w="4050" w:type="dxa"/>
            <w:tcBorders>
              <w:top w:val="single" w:sz="4" w:space="0" w:color="auto"/>
              <w:left w:val="single" w:sz="4" w:space="0" w:color="auto"/>
              <w:bottom w:val="single" w:sz="4" w:space="0" w:color="auto"/>
              <w:right w:val="single" w:sz="4" w:space="0" w:color="auto"/>
            </w:tcBorders>
          </w:tcPr>
          <w:p w:rsidR="00E20158" w:rsidRPr="0076684A" w:rsidRDefault="00E20158"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Special projects</w:t>
            </w:r>
          </w:p>
        </w:tc>
        <w:tc>
          <w:tcPr>
            <w:tcW w:w="810" w:type="dxa"/>
            <w:gridSpan w:val="2"/>
            <w:tcBorders>
              <w:top w:val="single" w:sz="4" w:space="0" w:color="auto"/>
              <w:left w:val="single" w:sz="4" w:space="0" w:color="auto"/>
              <w:bottom w:val="single" w:sz="4" w:space="0" w:color="auto"/>
              <w:right w:val="single" w:sz="4" w:space="0" w:color="auto"/>
            </w:tcBorders>
          </w:tcPr>
          <w:p w:rsidR="00E20158" w:rsidRPr="0076684A" w:rsidRDefault="00E20158"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tcPr>
          <w:p w:rsidR="00E20158" w:rsidRPr="0076684A" w:rsidRDefault="00E20158"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E20158" w:rsidRPr="0076684A" w:rsidRDefault="00E20158"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1</w:t>
            </w:r>
          </w:p>
        </w:tc>
      </w:tr>
      <w:tr w:rsidR="000B6626" w:rsidRPr="0076684A" w:rsidTr="00C777B9">
        <w:trPr>
          <w:cantSplit/>
          <w:trHeight w:val="232"/>
        </w:trPr>
        <w:tc>
          <w:tcPr>
            <w:tcW w:w="1368"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0B6626" w:rsidRPr="0076684A" w:rsidRDefault="000B6626" w:rsidP="003A7481">
            <w:pPr>
              <w:spacing w:after="0" w:line="240" w:lineRule="auto"/>
              <w:jc w:val="both"/>
              <w:rPr>
                <w:rFonts w:ascii="Times New Roman" w:eastAsia="Arial Unicode MS" w:hAnsi="Times New Roman" w:cs="Times New Roman"/>
                <w:sz w:val="24"/>
                <w:szCs w:val="24"/>
              </w:rPr>
            </w:pPr>
          </w:p>
        </w:tc>
        <w:tc>
          <w:tcPr>
            <w:tcW w:w="405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Reinforced concrete structures II</w:t>
            </w:r>
          </w:p>
        </w:tc>
        <w:tc>
          <w:tcPr>
            <w:tcW w:w="810" w:type="dxa"/>
            <w:gridSpan w:val="2"/>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8</w:t>
            </w:r>
          </w:p>
        </w:tc>
      </w:tr>
      <w:tr w:rsidR="00740E0C" w:rsidRPr="0076684A" w:rsidTr="00C777B9">
        <w:trPr>
          <w:cantSplit/>
        </w:trPr>
        <w:tc>
          <w:tcPr>
            <w:tcW w:w="1368" w:type="dxa"/>
            <w:vMerge w:val="restart"/>
            <w:tcBorders>
              <w:top w:val="single" w:sz="12" w:space="0" w:color="auto"/>
              <w:left w:val="single" w:sz="4" w:space="0" w:color="auto"/>
              <w:right w:val="single" w:sz="4" w:space="0" w:color="auto"/>
            </w:tcBorders>
            <w:vAlign w:val="center"/>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 xml:space="preserve">2014-2015 </w:t>
            </w:r>
          </w:p>
        </w:tc>
        <w:tc>
          <w:tcPr>
            <w:tcW w:w="1260" w:type="dxa"/>
            <w:vMerge w:val="restart"/>
            <w:tcBorders>
              <w:top w:val="single" w:sz="12" w:space="0" w:color="auto"/>
              <w:left w:val="single" w:sz="4" w:space="0" w:color="auto"/>
              <w:right w:val="single" w:sz="4" w:space="0" w:color="auto"/>
            </w:tcBorders>
            <w:vAlign w:val="center"/>
          </w:tcPr>
          <w:p w:rsidR="00C777B9" w:rsidRPr="00C777B9" w:rsidRDefault="00C777B9" w:rsidP="00C777B9">
            <w:pPr>
              <w:spacing w:after="0" w:line="240" w:lineRule="auto"/>
              <w:jc w:val="both"/>
              <w:rPr>
                <w:rFonts w:ascii="Times New Roman" w:hAnsi="Times New Roman" w:cs="Times New Roman"/>
                <w:b/>
                <w:sz w:val="24"/>
                <w:szCs w:val="24"/>
                <w:lang w:val="tr-TR"/>
              </w:rPr>
            </w:pPr>
            <w:r w:rsidRPr="00C777B9">
              <w:rPr>
                <w:rFonts w:ascii="Times New Roman" w:hAnsi="Times New Roman" w:cs="Times New Roman"/>
                <w:b/>
                <w:sz w:val="24"/>
                <w:szCs w:val="24"/>
                <w:lang w:val="tr-TR"/>
              </w:rPr>
              <w:t>Güz</w:t>
            </w:r>
          </w:p>
          <w:p w:rsidR="00740E0C" w:rsidRPr="0076684A" w:rsidRDefault="00740E0C" w:rsidP="003A7481">
            <w:pPr>
              <w:spacing w:after="0" w:line="240" w:lineRule="auto"/>
              <w:jc w:val="both"/>
              <w:rPr>
                <w:rFonts w:ascii="Times New Roman" w:hAnsi="Times New Roman" w:cs="Times New Roman"/>
                <w:sz w:val="24"/>
                <w:szCs w:val="24"/>
              </w:rPr>
            </w:pPr>
          </w:p>
        </w:tc>
        <w:tc>
          <w:tcPr>
            <w:tcW w:w="4050" w:type="dxa"/>
            <w:tcBorders>
              <w:top w:val="single" w:sz="12"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lowKashida"/>
              <w:rPr>
                <w:rFonts w:ascii="Times New Roman" w:hAnsi="Times New Roman" w:cs="Times New Roman"/>
                <w:b/>
                <w:bCs/>
                <w:sz w:val="24"/>
                <w:szCs w:val="24"/>
              </w:rPr>
            </w:pPr>
            <w:r w:rsidRPr="0076684A">
              <w:rPr>
                <w:rFonts w:ascii="Times New Roman" w:hAnsi="Times New Roman" w:cs="Times New Roman"/>
                <w:sz w:val="24"/>
                <w:szCs w:val="24"/>
              </w:rPr>
              <w:t>Design of steel structures II</w:t>
            </w:r>
          </w:p>
        </w:tc>
        <w:tc>
          <w:tcPr>
            <w:tcW w:w="810" w:type="dxa"/>
            <w:gridSpan w:val="2"/>
            <w:tcBorders>
              <w:top w:val="single" w:sz="12"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12"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2</w:t>
            </w:r>
          </w:p>
        </w:tc>
        <w:tc>
          <w:tcPr>
            <w:tcW w:w="990" w:type="dxa"/>
            <w:tcBorders>
              <w:top w:val="single" w:sz="12"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17</w:t>
            </w:r>
          </w:p>
        </w:tc>
      </w:tr>
      <w:tr w:rsidR="00740E0C" w:rsidRPr="0076684A" w:rsidTr="00C777B9">
        <w:trPr>
          <w:cantSplit/>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Srtuctural analysis II</w:t>
            </w:r>
          </w:p>
        </w:tc>
        <w:tc>
          <w:tcPr>
            <w:tcW w:w="810"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15</w:t>
            </w:r>
          </w:p>
        </w:tc>
      </w:tr>
      <w:tr w:rsidR="00740E0C" w:rsidRPr="0076684A" w:rsidTr="00C777B9">
        <w:trPr>
          <w:cantSplit/>
          <w:trHeight w:val="244"/>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Foundation engineering</w:t>
            </w:r>
          </w:p>
        </w:tc>
        <w:tc>
          <w:tcPr>
            <w:tcW w:w="810"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17</w:t>
            </w:r>
          </w:p>
        </w:tc>
      </w:tr>
      <w:tr w:rsidR="00740E0C" w:rsidRPr="0076684A" w:rsidTr="00C777B9">
        <w:trPr>
          <w:cantSplit/>
          <w:trHeight w:val="301"/>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Coastal and port engineering</w:t>
            </w:r>
          </w:p>
        </w:tc>
        <w:tc>
          <w:tcPr>
            <w:tcW w:w="810"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7</w:t>
            </w:r>
          </w:p>
        </w:tc>
      </w:tr>
      <w:tr w:rsidR="00740E0C" w:rsidRPr="0076684A" w:rsidTr="00C777B9">
        <w:trPr>
          <w:cantSplit/>
          <w:trHeight w:val="270"/>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both"/>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Soil mechanins</w:t>
            </w:r>
            <w:r w:rsidR="00BE226B" w:rsidRPr="0076684A">
              <w:rPr>
                <w:rFonts w:ascii="Times New Roman" w:eastAsia="Arial Unicode MS" w:hAnsi="Times New Roman" w:cs="Times New Roman"/>
                <w:sz w:val="24"/>
                <w:szCs w:val="24"/>
              </w:rPr>
              <w:t xml:space="preserve"> (Reading course)</w:t>
            </w:r>
          </w:p>
        </w:tc>
        <w:tc>
          <w:tcPr>
            <w:tcW w:w="810"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w:t>
            </w:r>
          </w:p>
        </w:tc>
      </w:tr>
      <w:tr w:rsidR="00740E0C" w:rsidRPr="0076684A" w:rsidTr="00C777B9">
        <w:trPr>
          <w:cantSplit/>
          <w:trHeight w:val="165"/>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both"/>
              <w:rPr>
                <w:rFonts w:ascii="Times New Roman" w:eastAsia="Arial Unicode MS" w:hAnsi="Times New Roman" w:cs="Times New Roman"/>
                <w:sz w:val="24"/>
                <w:szCs w:val="24"/>
              </w:rPr>
            </w:pPr>
            <w:r w:rsidRPr="0076684A">
              <w:rPr>
                <w:rFonts w:ascii="Times New Roman" w:hAnsi="Times New Roman" w:cs="Times New Roman"/>
                <w:sz w:val="24"/>
                <w:szCs w:val="24"/>
              </w:rPr>
              <w:t>Project Management</w:t>
            </w:r>
          </w:p>
        </w:tc>
        <w:tc>
          <w:tcPr>
            <w:tcW w:w="810"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12</w:t>
            </w:r>
          </w:p>
        </w:tc>
      </w:tr>
      <w:tr w:rsidR="00740E0C" w:rsidRPr="0076684A" w:rsidTr="00C777B9">
        <w:trPr>
          <w:cantSplit/>
          <w:trHeight w:val="276"/>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both"/>
              <w:rPr>
                <w:rFonts w:ascii="Times New Roman" w:eastAsia="Arial Unicode MS" w:hAnsi="Times New Roman" w:cs="Times New Roman"/>
                <w:sz w:val="24"/>
                <w:szCs w:val="24"/>
              </w:rPr>
            </w:pPr>
            <w:r w:rsidRPr="0076684A">
              <w:rPr>
                <w:rFonts w:ascii="Times New Roman" w:hAnsi="Times New Roman" w:cs="Times New Roman"/>
                <w:sz w:val="24"/>
                <w:szCs w:val="24"/>
              </w:rPr>
              <w:t>Special projects</w:t>
            </w:r>
          </w:p>
        </w:tc>
        <w:tc>
          <w:tcPr>
            <w:tcW w:w="810"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5</w:t>
            </w:r>
          </w:p>
        </w:tc>
      </w:tr>
      <w:tr w:rsidR="00740E0C" w:rsidRPr="0076684A" w:rsidTr="00C777B9">
        <w:trPr>
          <w:cantSplit/>
          <w:trHeight w:val="258"/>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4050" w:type="dxa"/>
            <w:tcBorders>
              <w:top w:val="single" w:sz="4" w:space="0" w:color="auto"/>
              <w:left w:val="single" w:sz="4" w:space="0" w:color="auto"/>
              <w:right w:val="single" w:sz="4" w:space="0" w:color="auto"/>
            </w:tcBorders>
          </w:tcPr>
          <w:p w:rsidR="00740E0C" w:rsidRPr="0076684A" w:rsidRDefault="00740E0C" w:rsidP="003A7481">
            <w:pPr>
              <w:spacing w:after="0" w:line="240" w:lineRule="auto"/>
              <w:jc w:val="both"/>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Supervision of Ph.D. Thesis</w:t>
            </w:r>
          </w:p>
        </w:tc>
        <w:tc>
          <w:tcPr>
            <w:tcW w:w="810" w:type="dxa"/>
            <w:gridSpan w:val="2"/>
            <w:tcBorders>
              <w:top w:val="single" w:sz="4" w:space="0" w:color="auto"/>
              <w:left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6</w:t>
            </w:r>
          </w:p>
        </w:tc>
        <w:tc>
          <w:tcPr>
            <w:tcW w:w="990" w:type="dxa"/>
            <w:tcBorders>
              <w:top w:val="single" w:sz="4" w:space="0" w:color="auto"/>
              <w:left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990" w:type="dxa"/>
            <w:tcBorders>
              <w:top w:val="single" w:sz="4" w:space="0" w:color="auto"/>
              <w:left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w:t>
            </w:r>
          </w:p>
        </w:tc>
      </w:tr>
    </w:tbl>
    <w:p w:rsidR="00DF1BAD" w:rsidRPr="0076684A" w:rsidRDefault="00DF1BAD" w:rsidP="00DA4A10">
      <w:pPr>
        <w:tabs>
          <w:tab w:val="left" w:pos="1170"/>
        </w:tabs>
        <w:spacing w:after="0" w:line="240" w:lineRule="auto"/>
        <w:ind w:right="283"/>
        <w:rPr>
          <w:rFonts w:ascii="Times New Roman" w:eastAsia="Times New Roman" w:hAnsi="Times New Roman" w:cs="Times New Roman"/>
          <w:b/>
          <w:bCs/>
          <w:noProof w:val="0"/>
          <w:color w:val="000000"/>
          <w:sz w:val="24"/>
          <w:szCs w:val="24"/>
          <w:lang w:val="fr-FR"/>
        </w:rPr>
      </w:pPr>
    </w:p>
    <w:sectPr w:rsidR="00DF1BAD" w:rsidRPr="00766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EA8"/>
    <w:multiLevelType w:val="hybridMultilevel"/>
    <w:tmpl w:val="9D64A5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AC0CFB"/>
    <w:multiLevelType w:val="hybridMultilevel"/>
    <w:tmpl w:val="36F6CD56"/>
    <w:lvl w:ilvl="0" w:tplc="7144AA50">
      <w:start w:val="199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2C2411"/>
    <w:multiLevelType w:val="hybridMultilevel"/>
    <w:tmpl w:val="1EA6405A"/>
    <w:lvl w:ilvl="0" w:tplc="6D16699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C5CCF"/>
    <w:multiLevelType w:val="hybridMultilevel"/>
    <w:tmpl w:val="088AF0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431F7"/>
    <w:multiLevelType w:val="hybridMultilevel"/>
    <w:tmpl w:val="ADF2C4D4"/>
    <w:lvl w:ilvl="0" w:tplc="5F64E654">
      <w:start w:val="8"/>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5">
    <w:nsid w:val="3C5713B7"/>
    <w:multiLevelType w:val="hybridMultilevel"/>
    <w:tmpl w:val="35DA3E4C"/>
    <w:lvl w:ilvl="0" w:tplc="3B162A40">
      <w:start w:val="12"/>
      <w:numFmt w:val="decimal"/>
      <w:lvlText w:val="%1."/>
      <w:lvlJc w:val="left"/>
      <w:pPr>
        <w:tabs>
          <w:tab w:val="num" w:pos="750"/>
        </w:tabs>
        <w:ind w:left="750" w:hanging="39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3884200"/>
    <w:multiLevelType w:val="hybridMultilevel"/>
    <w:tmpl w:val="B9AA30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12EC8"/>
    <w:multiLevelType w:val="multilevel"/>
    <w:tmpl w:val="2C68EA90"/>
    <w:lvl w:ilvl="0">
      <w:start w:val="1"/>
      <w:numFmt w:val="decimal"/>
      <w:lvlText w:val="%1."/>
      <w:lvlJc w:val="left"/>
      <w:pPr>
        <w:ind w:left="1170" w:hanging="360"/>
      </w:pPr>
      <w:rPr>
        <w:rFonts w:hint="default"/>
        <w:b/>
      </w:rPr>
    </w:lvl>
    <w:lvl w:ilvl="1">
      <w:start w:val="1"/>
      <w:numFmt w:val="decimal"/>
      <w:isLgl/>
      <w:lvlText w:val="%1.%2."/>
      <w:lvlJc w:val="left"/>
      <w:pPr>
        <w:ind w:left="1260" w:hanging="450"/>
      </w:pPr>
      <w:rPr>
        <w:rFonts w:hint="default"/>
        <w:b/>
        <w:sz w:val="28"/>
      </w:rPr>
    </w:lvl>
    <w:lvl w:ilvl="2">
      <w:start w:val="1"/>
      <w:numFmt w:val="decimal"/>
      <w:isLgl/>
      <w:lvlText w:val="%1.%2.%3."/>
      <w:lvlJc w:val="left"/>
      <w:pPr>
        <w:ind w:left="1530" w:hanging="720"/>
      </w:pPr>
      <w:rPr>
        <w:rFonts w:hint="default"/>
        <w:b/>
        <w:sz w:val="28"/>
      </w:rPr>
    </w:lvl>
    <w:lvl w:ilvl="3">
      <w:start w:val="1"/>
      <w:numFmt w:val="decimal"/>
      <w:isLgl/>
      <w:lvlText w:val="%1.%2.%3.%4."/>
      <w:lvlJc w:val="left"/>
      <w:pPr>
        <w:ind w:left="1530" w:hanging="720"/>
      </w:pPr>
      <w:rPr>
        <w:rFonts w:hint="default"/>
        <w:b/>
        <w:sz w:val="28"/>
      </w:rPr>
    </w:lvl>
    <w:lvl w:ilvl="4">
      <w:start w:val="1"/>
      <w:numFmt w:val="decimal"/>
      <w:isLgl/>
      <w:lvlText w:val="%1.%2.%3.%4.%5."/>
      <w:lvlJc w:val="left"/>
      <w:pPr>
        <w:ind w:left="1890" w:hanging="1080"/>
      </w:pPr>
      <w:rPr>
        <w:rFonts w:hint="default"/>
        <w:b/>
        <w:sz w:val="28"/>
      </w:rPr>
    </w:lvl>
    <w:lvl w:ilvl="5">
      <w:start w:val="1"/>
      <w:numFmt w:val="decimal"/>
      <w:isLgl/>
      <w:lvlText w:val="%1.%2.%3.%4.%5.%6."/>
      <w:lvlJc w:val="left"/>
      <w:pPr>
        <w:ind w:left="1890" w:hanging="1080"/>
      </w:pPr>
      <w:rPr>
        <w:rFonts w:hint="default"/>
        <w:b/>
        <w:sz w:val="28"/>
      </w:rPr>
    </w:lvl>
    <w:lvl w:ilvl="6">
      <w:start w:val="1"/>
      <w:numFmt w:val="decimal"/>
      <w:isLgl/>
      <w:lvlText w:val="%1.%2.%3.%4.%5.%6.%7."/>
      <w:lvlJc w:val="left"/>
      <w:pPr>
        <w:ind w:left="2250" w:hanging="1440"/>
      </w:pPr>
      <w:rPr>
        <w:rFonts w:hint="default"/>
        <w:b/>
        <w:sz w:val="28"/>
      </w:rPr>
    </w:lvl>
    <w:lvl w:ilvl="7">
      <w:start w:val="1"/>
      <w:numFmt w:val="decimal"/>
      <w:isLgl/>
      <w:lvlText w:val="%1.%2.%3.%4.%5.%6.%7.%8."/>
      <w:lvlJc w:val="left"/>
      <w:pPr>
        <w:ind w:left="2250" w:hanging="1440"/>
      </w:pPr>
      <w:rPr>
        <w:rFonts w:hint="default"/>
        <w:b/>
        <w:sz w:val="28"/>
      </w:rPr>
    </w:lvl>
    <w:lvl w:ilvl="8">
      <w:start w:val="1"/>
      <w:numFmt w:val="decimal"/>
      <w:isLgl/>
      <w:lvlText w:val="%1.%2.%3.%4.%5.%6.%7.%8.%9."/>
      <w:lvlJc w:val="left"/>
      <w:pPr>
        <w:ind w:left="2610" w:hanging="1800"/>
      </w:pPr>
      <w:rPr>
        <w:rFonts w:hint="default"/>
        <w:b/>
        <w:sz w:val="28"/>
      </w:rPr>
    </w:lvl>
  </w:abstractNum>
  <w:abstractNum w:abstractNumId="8">
    <w:nsid w:val="595269BF"/>
    <w:multiLevelType w:val="hybridMultilevel"/>
    <w:tmpl w:val="3F089CDE"/>
    <w:lvl w:ilvl="0" w:tplc="B54249A2">
      <w:start w:val="12"/>
      <w:numFmt w:val="decimal"/>
      <w:lvlText w:val="%1."/>
      <w:lvlJc w:val="left"/>
      <w:pPr>
        <w:tabs>
          <w:tab w:val="num" w:pos="765"/>
        </w:tabs>
        <w:ind w:left="765"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B7A13E1"/>
    <w:multiLevelType w:val="hybridMultilevel"/>
    <w:tmpl w:val="E8AE0BC6"/>
    <w:lvl w:ilvl="0" w:tplc="248ED152">
      <w:start w:val="199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4"/>
  </w:num>
  <w:num w:numId="6">
    <w:abstractNumId w:val="5"/>
  </w:num>
  <w:num w:numId="7">
    <w:abstractNumId w:val="6"/>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DF"/>
    <w:rsid w:val="0000348F"/>
    <w:rsid w:val="000133B5"/>
    <w:rsid w:val="00013788"/>
    <w:rsid w:val="00017EF4"/>
    <w:rsid w:val="000201D1"/>
    <w:rsid w:val="00032C1E"/>
    <w:rsid w:val="00061978"/>
    <w:rsid w:val="00062880"/>
    <w:rsid w:val="00062955"/>
    <w:rsid w:val="00064B7A"/>
    <w:rsid w:val="00073845"/>
    <w:rsid w:val="000B6626"/>
    <w:rsid w:val="000C4F74"/>
    <w:rsid w:val="000E0463"/>
    <w:rsid w:val="000E1E8A"/>
    <w:rsid w:val="000E61CD"/>
    <w:rsid w:val="000F5823"/>
    <w:rsid w:val="00115464"/>
    <w:rsid w:val="00132546"/>
    <w:rsid w:val="0014083D"/>
    <w:rsid w:val="00157964"/>
    <w:rsid w:val="00160879"/>
    <w:rsid w:val="00161CE2"/>
    <w:rsid w:val="00167967"/>
    <w:rsid w:val="001751F6"/>
    <w:rsid w:val="00196A23"/>
    <w:rsid w:val="001B3590"/>
    <w:rsid w:val="002053FA"/>
    <w:rsid w:val="0021579D"/>
    <w:rsid w:val="00246BE6"/>
    <w:rsid w:val="002534FE"/>
    <w:rsid w:val="0028278E"/>
    <w:rsid w:val="002A002B"/>
    <w:rsid w:val="002C2316"/>
    <w:rsid w:val="002C2E26"/>
    <w:rsid w:val="002E603E"/>
    <w:rsid w:val="003433A7"/>
    <w:rsid w:val="003A7481"/>
    <w:rsid w:val="003B4C03"/>
    <w:rsid w:val="003B5C27"/>
    <w:rsid w:val="003C08AC"/>
    <w:rsid w:val="003E4F0F"/>
    <w:rsid w:val="003E5CEA"/>
    <w:rsid w:val="0043491B"/>
    <w:rsid w:val="004603C1"/>
    <w:rsid w:val="00461143"/>
    <w:rsid w:val="0047221D"/>
    <w:rsid w:val="00482281"/>
    <w:rsid w:val="004918EA"/>
    <w:rsid w:val="004E0C71"/>
    <w:rsid w:val="004E125D"/>
    <w:rsid w:val="004E2BEE"/>
    <w:rsid w:val="004E52BB"/>
    <w:rsid w:val="00511A3A"/>
    <w:rsid w:val="00531097"/>
    <w:rsid w:val="005376AF"/>
    <w:rsid w:val="005632FA"/>
    <w:rsid w:val="005728DF"/>
    <w:rsid w:val="00582162"/>
    <w:rsid w:val="005B5AB3"/>
    <w:rsid w:val="005D0CCA"/>
    <w:rsid w:val="005D2B04"/>
    <w:rsid w:val="006107A9"/>
    <w:rsid w:val="0063054B"/>
    <w:rsid w:val="00632338"/>
    <w:rsid w:val="00637189"/>
    <w:rsid w:val="006375AF"/>
    <w:rsid w:val="00645DD2"/>
    <w:rsid w:val="00697F92"/>
    <w:rsid w:val="006B4DE7"/>
    <w:rsid w:val="006B673A"/>
    <w:rsid w:val="006C6C53"/>
    <w:rsid w:val="006D00E9"/>
    <w:rsid w:val="006D2E11"/>
    <w:rsid w:val="00720BAE"/>
    <w:rsid w:val="007320DC"/>
    <w:rsid w:val="007356F1"/>
    <w:rsid w:val="00740E0C"/>
    <w:rsid w:val="00762BCD"/>
    <w:rsid w:val="0076684A"/>
    <w:rsid w:val="007A3E94"/>
    <w:rsid w:val="007A47C2"/>
    <w:rsid w:val="007C2FE8"/>
    <w:rsid w:val="007D4B16"/>
    <w:rsid w:val="007F1F2C"/>
    <w:rsid w:val="008220B9"/>
    <w:rsid w:val="00822EBE"/>
    <w:rsid w:val="00826AB2"/>
    <w:rsid w:val="008330E8"/>
    <w:rsid w:val="00834E7B"/>
    <w:rsid w:val="00841EA3"/>
    <w:rsid w:val="00842B90"/>
    <w:rsid w:val="00847918"/>
    <w:rsid w:val="00872897"/>
    <w:rsid w:val="008A72BC"/>
    <w:rsid w:val="008B3A3E"/>
    <w:rsid w:val="008B64C2"/>
    <w:rsid w:val="008C3692"/>
    <w:rsid w:val="008C78A8"/>
    <w:rsid w:val="00933B3E"/>
    <w:rsid w:val="00943E66"/>
    <w:rsid w:val="009551AC"/>
    <w:rsid w:val="00974BE7"/>
    <w:rsid w:val="0099022C"/>
    <w:rsid w:val="00995A9B"/>
    <w:rsid w:val="009A059C"/>
    <w:rsid w:val="009A7393"/>
    <w:rsid w:val="009B7F92"/>
    <w:rsid w:val="009D69B9"/>
    <w:rsid w:val="009E3AA5"/>
    <w:rsid w:val="00A20854"/>
    <w:rsid w:val="00A45912"/>
    <w:rsid w:val="00A634A0"/>
    <w:rsid w:val="00A864D3"/>
    <w:rsid w:val="00A95947"/>
    <w:rsid w:val="00AE269C"/>
    <w:rsid w:val="00AE2DAA"/>
    <w:rsid w:val="00AE51AC"/>
    <w:rsid w:val="00AF320B"/>
    <w:rsid w:val="00B023ED"/>
    <w:rsid w:val="00B03FD8"/>
    <w:rsid w:val="00B14AB3"/>
    <w:rsid w:val="00B163E1"/>
    <w:rsid w:val="00B35620"/>
    <w:rsid w:val="00B41CF9"/>
    <w:rsid w:val="00B443AB"/>
    <w:rsid w:val="00B55C36"/>
    <w:rsid w:val="00B67313"/>
    <w:rsid w:val="00B855F9"/>
    <w:rsid w:val="00BB02D5"/>
    <w:rsid w:val="00BC052F"/>
    <w:rsid w:val="00BE226B"/>
    <w:rsid w:val="00BF41FE"/>
    <w:rsid w:val="00C05A84"/>
    <w:rsid w:val="00C530DD"/>
    <w:rsid w:val="00C62897"/>
    <w:rsid w:val="00C70F08"/>
    <w:rsid w:val="00C777B9"/>
    <w:rsid w:val="00C8565B"/>
    <w:rsid w:val="00C8768F"/>
    <w:rsid w:val="00C92C77"/>
    <w:rsid w:val="00CA5E38"/>
    <w:rsid w:val="00CB5E52"/>
    <w:rsid w:val="00CD7DF9"/>
    <w:rsid w:val="00CF34D7"/>
    <w:rsid w:val="00D06097"/>
    <w:rsid w:val="00D10F7C"/>
    <w:rsid w:val="00D220E6"/>
    <w:rsid w:val="00D51DB8"/>
    <w:rsid w:val="00D5602D"/>
    <w:rsid w:val="00D777FB"/>
    <w:rsid w:val="00D85601"/>
    <w:rsid w:val="00D8606C"/>
    <w:rsid w:val="00D90709"/>
    <w:rsid w:val="00D95524"/>
    <w:rsid w:val="00DA4029"/>
    <w:rsid w:val="00DA4A10"/>
    <w:rsid w:val="00DB4C19"/>
    <w:rsid w:val="00DC47DA"/>
    <w:rsid w:val="00DE54DF"/>
    <w:rsid w:val="00DF1BAD"/>
    <w:rsid w:val="00DF2134"/>
    <w:rsid w:val="00E061A5"/>
    <w:rsid w:val="00E14A3E"/>
    <w:rsid w:val="00E17A0B"/>
    <w:rsid w:val="00E20158"/>
    <w:rsid w:val="00E27BBA"/>
    <w:rsid w:val="00E5743D"/>
    <w:rsid w:val="00E77F6F"/>
    <w:rsid w:val="00E8395B"/>
    <w:rsid w:val="00E91072"/>
    <w:rsid w:val="00EA6DE8"/>
    <w:rsid w:val="00EE7508"/>
    <w:rsid w:val="00F0296B"/>
    <w:rsid w:val="00F0554D"/>
    <w:rsid w:val="00F35716"/>
    <w:rsid w:val="00F41AAF"/>
    <w:rsid w:val="00F4541C"/>
    <w:rsid w:val="00F712F5"/>
    <w:rsid w:val="00F80B84"/>
    <w:rsid w:val="00F954C4"/>
    <w:rsid w:val="00F96AD9"/>
    <w:rsid w:val="00F96E12"/>
    <w:rsid w:val="00FA5CC8"/>
    <w:rsid w:val="00FB0734"/>
    <w:rsid w:val="00FB08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5B"/>
    <w:rPr>
      <w:color w:val="0000FF" w:themeColor="hyperlink"/>
      <w:u w:val="single"/>
    </w:rPr>
  </w:style>
  <w:style w:type="character" w:styleId="FollowedHyperlink">
    <w:name w:val="FollowedHyperlink"/>
    <w:basedOn w:val="DefaultParagraphFont"/>
    <w:uiPriority w:val="99"/>
    <w:semiHidden/>
    <w:unhideWhenUsed/>
    <w:rsid w:val="00E8395B"/>
    <w:rPr>
      <w:color w:val="800080" w:themeColor="followedHyperlink"/>
      <w:u w:val="single"/>
    </w:rPr>
  </w:style>
  <w:style w:type="paragraph" w:styleId="ListParagraph">
    <w:name w:val="List Paragraph"/>
    <w:basedOn w:val="Normal"/>
    <w:uiPriority w:val="34"/>
    <w:qFormat/>
    <w:rsid w:val="00BB02D5"/>
    <w:pPr>
      <w:ind w:left="720"/>
      <w:contextualSpacing/>
    </w:pPr>
  </w:style>
  <w:style w:type="paragraph" w:styleId="BalloonText">
    <w:name w:val="Balloon Text"/>
    <w:basedOn w:val="Normal"/>
    <w:link w:val="BalloonTextChar"/>
    <w:uiPriority w:val="99"/>
    <w:semiHidden/>
    <w:unhideWhenUsed/>
    <w:rsid w:val="002C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16"/>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5B"/>
    <w:rPr>
      <w:color w:val="0000FF" w:themeColor="hyperlink"/>
      <w:u w:val="single"/>
    </w:rPr>
  </w:style>
  <w:style w:type="character" w:styleId="FollowedHyperlink">
    <w:name w:val="FollowedHyperlink"/>
    <w:basedOn w:val="DefaultParagraphFont"/>
    <w:uiPriority w:val="99"/>
    <w:semiHidden/>
    <w:unhideWhenUsed/>
    <w:rsid w:val="00E8395B"/>
    <w:rPr>
      <w:color w:val="800080" w:themeColor="followedHyperlink"/>
      <w:u w:val="single"/>
    </w:rPr>
  </w:style>
  <w:style w:type="paragraph" w:styleId="ListParagraph">
    <w:name w:val="List Paragraph"/>
    <w:basedOn w:val="Normal"/>
    <w:uiPriority w:val="34"/>
    <w:qFormat/>
    <w:rsid w:val="00BB02D5"/>
    <w:pPr>
      <w:ind w:left="720"/>
      <w:contextualSpacing/>
    </w:pPr>
  </w:style>
  <w:style w:type="paragraph" w:styleId="BalloonText">
    <w:name w:val="Balloon Text"/>
    <w:basedOn w:val="Normal"/>
    <w:link w:val="BalloonTextChar"/>
    <w:uiPriority w:val="99"/>
    <w:semiHidden/>
    <w:unhideWhenUsed/>
    <w:rsid w:val="002C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16"/>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i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 SADEGHI</dc:creator>
  <cp:lastModifiedBy>SONY-VA'O</cp:lastModifiedBy>
  <cp:revision>2</cp:revision>
  <cp:lastPrinted>2015-10-09T06:29:00Z</cp:lastPrinted>
  <dcterms:created xsi:type="dcterms:W3CDTF">2015-11-25T16:53:00Z</dcterms:created>
  <dcterms:modified xsi:type="dcterms:W3CDTF">2015-11-25T16:53:00Z</dcterms:modified>
</cp:coreProperties>
</file>