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tr-TR"/>
        </w:rPr>
        <w:id w:val="83488929"/>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288"/>
          </w:tblGrid>
          <w:tr w:rsidR="008269A2">
            <w:trPr>
              <w:trHeight w:val="2880"/>
              <w:jc w:val="center"/>
            </w:trPr>
            <w:tc>
              <w:tcPr>
                <w:tcW w:w="5000" w:type="pct"/>
              </w:tcPr>
              <w:p w:rsidR="008269A2" w:rsidRDefault="008269A2" w:rsidP="008269A2">
                <w:pPr>
                  <w:pStyle w:val="AralkYok"/>
                  <w:jc w:val="center"/>
                  <w:rPr>
                    <w:rFonts w:asciiTheme="majorHAnsi" w:eastAsiaTheme="majorEastAsia" w:hAnsiTheme="majorHAnsi" w:cstheme="majorBidi"/>
                    <w:caps/>
                  </w:rPr>
                </w:pPr>
              </w:p>
            </w:tc>
          </w:tr>
          <w:tr w:rsidR="008269A2">
            <w:trPr>
              <w:trHeight w:val="1440"/>
              <w:jc w:val="center"/>
            </w:trPr>
            <w:sdt>
              <w:sdtPr>
                <w:rPr>
                  <w:rFonts w:asciiTheme="majorHAnsi" w:eastAsiaTheme="majorEastAsia" w:hAnsiTheme="majorHAnsi" w:cstheme="majorBidi"/>
                  <w:sz w:val="80"/>
                  <w:szCs w:val="80"/>
                </w:rPr>
                <w:alias w:val="Başlık"/>
                <w:id w:val="15524250"/>
                <w:placeholder>
                  <w:docPart w:val="1E0B4FF1629C4384A29D701F874EE39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269A2" w:rsidRDefault="008269A2">
                    <w:pPr>
                      <w:pStyle w:val="AralkYok"/>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CV</w:t>
                    </w:r>
                  </w:p>
                </w:tc>
              </w:sdtContent>
            </w:sdt>
          </w:tr>
          <w:tr w:rsidR="008269A2">
            <w:trPr>
              <w:trHeight w:val="720"/>
              <w:jc w:val="center"/>
            </w:trPr>
            <w:sdt>
              <w:sdtPr>
                <w:rPr>
                  <w:rFonts w:asciiTheme="majorHAnsi" w:eastAsiaTheme="majorEastAsia" w:hAnsiTheme="majorHAnsi" w:cstheme="majorBidi"/>
                  <w:sz w:val="44"/>
                  <w:szCs w:val="44"/>
                </w:rPr>
                <w:alias w:val="Alt Konu Başlığı"/>
                <w:id w:val="15524255"/>
                <w:placeholder>
                  <w:docPart w:val="C78EBA86E8C4424091C1D31CF2FEF8F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269A2" w:rsidRDefault="008269A2" w:rsidP="008269A2">
                    <w:pPr>
                      <w:pStyle w:val="AralkYok"/>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NEDİM ÇAKIR</w:t>
                    </w:r>
                  </w:p>
                </w:tc>
              </w:sdtContent>
            </w:sdt>
          </w:tr>
          <w:tr w:rsidR="008269A2">
            <w:trPr>
              <w:trHeight w:val="360"/>
              <w:jc w:val="center"/>
            </w:trPr>
            <w:sdt>
              <w:sdtPr>
                <w:rPr>
                  <w:b/>
                  <w:bCs/>
                </w:rPr>
                <w:alias w:val="Tarih"/>
                <w:id w:val="516659546"/>
                <w:showingPlcHdr/>
                <w:dataBinding w:prefixMappings="xmlns:ns0='http://schemas.microsoft.com/office/2006/coverPageProps'" w:xpath="/ns0:CoverPageProperties[1]/ns0:PublishDate[1]" w:storeItemID="{55AF091B-3C7A-41E3-B477-F2FDAA23CFDA}"/>
                <w:date w:fullDate="2014-07-18T00:00:00Z">
                  <w:dateFormat w:val="dd.MM.yyyy"/>
                  <w:lid w:val="tr-TR"/>
                  <w:storeMappedDataAs w:val="dateTime"/>
                  <w:calendar w:val="gregorian"/>
                </w:date>
              </w:sdtPr>
              <w:sdtContent>
                <w:tc>
                  <w:tcPr>
                    <w:tcW w:w="5000" w:type="pct"/>
                    <w:vAlign w:val="center"/>
                  </w:tcPr>
                  <w:p w:rsidR="008269A2" w:rsidRDefault="00B87ABD" w:rsidP="00B87ABD">
                    <w:pPr>
                      <w:pStyle w:val="AralkYok"/>
                      <w:jc w:val="center"/>
                      <w:rPr>
                        <w:b/>
                        <w:bCs/>
                      </w:rPr>
                    </w:pPr>
                    <w:r>
                      <w:rPr>
                        <w:b/>
                        <w:bCs/>
                      </w:rPr>
                      <w:t xml:space="preserve">     </w:t>
                    </w:r>
                  </w:p>
                </w:tc>
              </w:sdtContent>
            </w:sdt>
          </w:tr>
        </w:tbl>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8269A2"/>
        <w:p w:rsidR="008269A2" w:rsidRDefault="00D639CF"/>
      </w:sdtContent>
    </w:sdt>
    <w:p w:rsidR="00D109F2" w:rsidRDefault="00D109F2"/>
    <w:p w:rsidR="008269A2" w:rsidRDefault="008269A2"/>
    <w:p w:rsidR="008269A2" w:rsidRDefault="008269A2"/>
    <w:p w:rsidR="008269A2" w:rsidRDefault="008269A2"/>
    <w:p w:rsidR="004B1D5F" w:rsidRDefault="00071CB4" w:rsidP="00071CB4">
      <w:pPr>
        <w:pStyle w:val="NormalWeb"/>
        <w:jc w:val="center"/>
      </w:pPr>
      <w:r>
        <w:rPr>
          <w:b/>
          <w:bCs/>
          <w:sz w:val="32"/>
          <w:szCs w:val="32"/>
        </w:rPr>
        <w:lastRenderedPageBreak/>
        <w:t>CV</w:t>
      </w:r>
      <w:r w:rsidR="00F27E06" w:rsidRPr="00C11BB5">
        <w:rPr>
          <w:sz w:val="32"/>
          <w:szCs w:val="32"/>
        </w:rPr>
        <w:br/>
      </w:r>
      <w:r w:rsidR="00F27E06" w:rsidRPr="00207E0F">
        <w:rPr>
          <w:sz w:val="28"/>
          <w:szCs w:val="28"/>
        </w:rPr>
        <w:t>Nedim Çakır</w:t>
      </w:r>
      <w:r w:rsidR="00F27E06">
        <w:br/>
      </w:r>
      <w:r w:rsidR="00723FBC">
        <w:t xml:space="preserve">Yakın Doğu Üniversitesi Hastanesi Klinik </w:t>
      </w:r>
      <w:proofErr w:type="gramStart"/>
      <w:r w:rsidR="00723FBC">
        <w:t>Miktobiyoloji,</w:t>
      </w:r>
      <w:proofErr w:type="gramEnd"/>
      <w:r w:rsidR="00723FBC">
        <w:t xml:space="preserve"> ve İnfeksiyon Hastalıkları Anabilim Dalı, Lefkoşa KKTC</w:t>
      </w:r>
      <w:r w:rsidR="00F27E06">
        <w:t xml:space="preserve">      </w:t>
      </w:r>
    </w:p>
    <w:p w:rsidR="00F27E06" w:rsidRDefault="00F27E06" w:rsidP="004B1D5F">
      <w:pPr>
        <w:pStyle w:val="NormalWeb"/>
        <w:jc w:val="right"/>
      </w:pPr>
      <w:r w:rsidRPr="00C11BB5">
        <w:t xml:space="preserve"> </w:t>
      </w:r>
    </w:p>
    <w:tbl>
      <w:tblPr>
        <w:tblStyle w:val="TabloKlavuzu"/>
        <w:tblW w:w="9233" w:type="dxa"/>
        <w:tblLayout w:type="fixed"/>
        <w:tblLook w:val="01E0"/>
      </w:tblPr>
      <w:tblGrid>
        <w:gridCol w:w="2814"/>
        <w:gridCol w:w="1082"/>
        <w:gridCol w:w="1082"/>
        <w:gridCol w:w="1083"/>
        <w:gridCol w:w="1082"/>
        <w:gridCol w:w="903"/>
        <w:gridCol w:w="1187"/>
      </w:tblGrid>
      <w:tr w:rsidR="00F27E06" w:rsidRPr="003F2C6A" w:rsidTr="005556F8">
        <w:trPr>
          <w:trHeight w:val="144"/>
        </w:trPr>
        <w:tc>
          <w:tcPr>
            <w:tcW w:w="9233" w:type="dxa"/>
            <w:gridSpan w:val="7"/>
          </w:tcPr>
          <w:p w:rsidR="00F27E06" w:rsidRPr="003F2C6A" w:rsidRDefault="00F27E06" w:rsidP="00071CB4">
            <w:pPr>
              <w:jc w:val="center"/>
            </w:pPr>
            <w:r>
              <w:rPr>
                <w:b/>
              </w:rPr>
              <w:t>KİŞİSEL BİLGİLER</w:t>
            </w:r>
          </w:p>
        </w:tc>
      </w:tr>
      <w:tr w:rsidR="00F27E06" w:rsidRPr="003F2C6A" w:rsidTr="005556F8">
        <w:trPr>
          <w:trHeight w:val="144"/>
        </w:trPr>
        <w:tc>
          <w:tcPr>
            <w:tcW w:w="2814" w:type="dxa"/>
          </w:tcPr>
          <w:p w:rsidR="00F27E06" w:rsidRPr="003F2C6A" w:rsidRDefault="00F27E06" w:rsidP="00071CB4">
            <w:r w:rsidRPr="003F2C6A">
              <w:t xml:space="preserve">Ad / </w:t>
            </w:r>
            <w:r w:rsidR="008269A2" w:rsidRPr="003F2C6A">
              <w:t>Soyadı</w:t>
            </w:r>
          </w:p>
        </w:tc>
        <w:tc>
          <w:tcPr>
            <w:tcW w:w="6419" w:type="dxa"/>
            <w:gridSpan w:val="6"/>
          </w:tcPr>
          <w:p w:rsidR="00F27E06" w:rsidRPr="003F2C6A" w:rsidRDefault="00F27E06" w:rsidP="00071CB4">
            <w:r w:rsidRPr="003F2C6A">
              <w:t>Nedim, Çakır</w:t>
            </w:r>
          </w:p>
        </w:tc>
      </w:tr>
      <w:tr w:rsidR="00F27E06" w:rsidRPr="003F2C6A" w:rsidTr="005556F8">
        <w:trPr>
          <w:trHeight w:val="144"/>
        </w:trPr>
        <w:tc>
          <w:tcPr>
            <w:tcW w:w="2814" w:type="dxa"/>
          </w:tcPr>
          <w:p w:rsidR="00F27E06" w:rsidRPr="003F2C6A" w:rsidRDefault="00F27E06" w:rsidP="00071CB4">
            <w:r>
              <w:t>Adres İş</w:t>
            </w:r>
          </w:p>
        </w:tc>
        <w:tc>
          <w:tcPr>
            <w:tcW w:w="6419" w:type="dxa"/>
            <w:gridSpan w:val="6"/>
          </w:tcPr>
          <w:p w:rsidR="00F27E06" w:rsidRPr="003F2C6A" w:rsidRDefault="00EB70F3" w:rsidP="00071CB4">
            <w:r w:rsidRPr="00EB70F3">
              <w:t xml:space="preserve">Yakın Doğu Üniversitesi Hastanesi Klinik Miktobiyoloji, ve İnfeksiyon Hastalıkları Anabilim Dalı, Lefkoşa KKTC      </w:t>
            </w:r>
          </w:p>
        </w:tc>
      </w:tr>
      <w:tr w:rsidR="00F27E06" w:rsidRPr="003F2C6A" w:rsidTr="005556F8">
        <w:trPr>
          <w:trHeight w:val="144"/>
        </w:trPr>
        <w:tc>
          <w:tcPr>
            <w:tcW w:w="2814" w:type="dxa"/>
          </w:tcPr>
          <w:p w:rsidR="00F27E06" w:rsidRPr="003F2C6A" w:rsidRDefault="00F27E06" w:rsidP="00071CB4">
            <w:r w:rsidRPr="003F2C6A">
              <w:t>Adres</w:t>
            </w:r>
            <w:r>
              <w:t xml:space="preserve"> Ev</w:t>
            </w:r>
          </w:p>
        </w:tc>
        <w:tc>
          <w:tcPr>
            <w:tcW w:w="6419" w:type="dxa"/>
            <w:gridSpan w:val="6"/>
          </w:tcPr>
          <w:p w:rsidR="00F27E06" w:rsidRPr="003F2C6A" w:rsidRDefault="00EB70F3" w:rsidP="00071CB4">
            <w:r>
              <w:t>YakınDoğu Akademik Lojmanları 204 Lefkoşa</w:t>
            </w:r>
          </w:p>
        </w:tc>
      </w:tr>
      <w:tr w:rsidR="00F27E06" w:rsidRPr="003F2C6A" w:rsidTr="005556F8">
        <w:trPr>
          <w:trHeight w:val="144"/>
        </w:trPr>
        <w:tc>
          <w:tcPr>
            <w:tcW w:w="2814" w:type="dxa"/>
          </w:tcPr>
          <w:p w:rsidR="00F27E06" w:rsidRPr="003F2C6A" w:rsidRDefault="00F27E06" w:rsidP="00071CB4">
            <w:r w:rsidRPr="003F2C6A">
              <w:t>Telefon</w:t>
            </w:r>
          </w:p>
        </w:tc>
        <w:tc>
          <w:tcPr>
            <w:tcW w:w="6419" w:type="dxa"/>
            <w:gridSpan w:val="6"/>
          </w:tcPr>
          <w:p w:rsidR="00F27E06" w:rsidRPr="003F2C6A" w:rsidRDefault="00F27E06" w:rsidP="00EB70F3">
            <w:r w:rsidRPr="003F2C6A">
              <w:t>İş: (</w:t>
            </w:r>
            <w:r w:rsidR="00EB70F3">
              <w:t>392</w:t>
            </w:r>
            <w:r w:rsidR="00071CB4">
              <w:t>)</w:t>
            </w:r>
            <w:r w:rsidR="00EB70F3">
              <w:t>6751991(Ext:1177)</w:t>
            </w:r>
            <w:r w:rsidRPr="003F2C6A">
              <w:t xml:space="preserve">   GSM: (</w:t>
            </w:r>
            <w:r w:rsidR="00EB70F3">
              <w:t>548</w:t>
            </w:r>
            <w:r w:rsidRPr="003F2C6A">
              <w:t>)</w:t>
            </w:r>
            <w:r w:rsidR="00071CB4">
              <w:t xml:space="preserve"> </w:t>
            </w:r>
            <w:r w:rsidR="00EB70F3">
              <w:t>8471970</w:t>
            </w:r>
          </w:p>
        </w:tc>
      </w:tr>
      <w:tr w:rsidR="00F27E06" w:rsidRPr="003F2C6A" w:rsidTr="005556F8">
        <w:trPr>
          <w:trHeight w:val="144"/>
        </w:trPr>
        <w:tc>
          <w:tcPr>
            <w:tcW w:w="2814" w:type="dxa"/>
          </w:tcPr>
          <w:p w:rsidR="00F27E06" w:rsidRPr="003F2C6A" w:rsidRDefault="00F27E06" w:rsidP="00071CB4">
            <w:r w:rsidRPr="003F2C6A">
              <w:t>e-posta</w:t>
            </w:r>
          </w:p>
        </w:tc>
        <w:tc>
          <w:tcPr>
            <w:tcW w:w="6419" w:type="dxa"/>
            <w:gridSpan w:val="6"/>
          </w:tcPr>
          <w:p w:rsidR="00F27E06" w:rsidRPr="003F2C6A" w:rsidRDefault="00F27E06" w:rsidP="00071CB4">
            <w:r w:rsidRPr="003F2C6A">
              <w:t xml:space="preserve"> nedimcakir57@gmail.com</w:t>
            </w:r>
          </w:p>
        </w:tc>
      </w:tr>
      <w:tr w:rsidR="00F27E06" w:rsidRPr="003F2C6A" w:rsidTr="005556F8">
        <w:trPr>
          <w:trHeight w:val="144"/>
        </w:trPr>
        <w:tc>
          <w:tcPr>
            <w:tcW w:w="2814" w:type="dxa"/>
          </w:tcPr>
          <w:p w:rsidR="00F27E06" w:rsidRPr="003F2C6A" w:rsidRDefault="00F27E06" w:rsidP="00071CB4">
            <w:r w:rsidRPr="003F2C6A">
              <w:t>Uyruk</w:t>
            </w:r>
          </w:p>
        </w:tc>
        <w:tc>
          <w:tcPr>
            <w:tcW w:w="6419" w:type="dxa"/>
            <w:gridSpan w:val="6"/>
          </w:tcPr>
          <w:p w:rsidR="00F27E06" w:rsidRPr="003F2C6A" w:rsidRDefault="00F27E06" w:rsidP="00071CB4">
            <w:r w:rsidRPr="003F2C6A">
              <w:t>TC</w:t>
            </w:r>
          </w:p>
        </w:tc>
      </w:tr>
      <w:tr w:rsidR="00F27E06" w:rsidRPr="003F2C6A" w:rsidTr="005556F8">
        <w:trPr>
          <w:trHeight w:val="144"/>
        </w:trPr>
        <w:tc>
          <w:tcPr>
            <w:tcW w:w="2814" w:type="dxa"/>
          </w:tcPr>
          <w:p w:rsidR="00F27E06" w:rsidRPr="003F2C6A" w:rsidRDefault="00F27E06" w:rsidP="00071CB4">
            <w:r w:rsidRPr="003F2C6A">
              <w:t>Doğum Yeri/Doğum tarihi</w:t>
            </w:r>
          </w:p>
        </w:tc>
        <w:tc>
          <w:tcPr>
            <w:tcW w:w="6419" w:type="dxa"/>
            <w:gridSpan w:val="6"/>
          </w:tcPr>
          <w:p w:rsidR="00F27E06" w:rsidRPr="003F2C6A" w:rsidRDefault="00F27E06" w:rsidP="00071CB4">
            <w:r w:rsidRPr="003F2C6A">
              <w:t>İzmir/08.02.1950</w:t>
            </w:r>
          </w:p>
        </w:tc>
      </w:tr>
      <w:tr w:rsidR="00F27E06" w:rsidRPr="003F2C6A" w:rsidTr="005556F8">
        <w:trPr>
          <w:trHeight w:val="144"/>
        </w:trPr>
        <w:tc>
          <w:tcPr>
            <w:tcW w:w="2814" w:type="dxa"/>
          </w:tcPr>
          <w:p w:rsidR="00F27E06" w:rsidRPr="003F2C6A" w:rsidRDefault="00F27E06" w:rsidP="00071CB4">
            <w:r w:rsidRPr="003F2C6A">
              <w:t>Cinsiyet</w:t>
            </w:r>
          </w:p>
        </w:tc>
        <w:tc>
          <w:tcPr>
            <w:tcW w:w="6419" w:type="dxa"/>
            <w:gridSpan w:val="6"/>
          </w:tcPr>
          <w:p w:rsidR="00F27E06" w:rsidRPr="003F2C6A" w:rsidRDefault="00F27E06" w:rsidP="00071CB4">
            <w:r w:rsidRPr="003F2C6A">
              <w:t>E</w:t>
            </w:r>
          </w:p>
        </w:tc>
      </w:tr>
      <w:tr w:rsidR="00F27E06" w:rsidRPr="003F2C6A" w:rsidTr="005556F8">
        <w:trPr>
          <w:trHeight w:val="144"/>
        </w:trPr>
        <w:tc>
          <w:tcPr>
            <w:tcW w:w="2814" w:type="dxa"/>
          </w:tcPr>
          <w:p w:rsidR="00F27E06" w:rsidRPr="003F2C6A" w:rsidRDefault="00F27E06" w:rsidP="00071CB4">
            <w:r>
              <w:t>Medeni Durum</w:t>
            </w:r>
          </w:p>
        </w:tc>
        <w:tc>
          <w:tcPr>
            <w:tcW w:w="6419" w:type="dxa"/>
            <w:gridSpan w:val="6"/>
          </w:tcPr>
          <w:p w:rsidR="00F27E06" w:rsidRPr="003F2C6A" w:rsidRDefault="00F27E06" w:rsidP="00071CB4">
            <w:r>
              <w:t>Evli</w:t>
            </w:r>
            <w:r w:rsidR="00797DB6">
              <w:t>, 2 çocuklu</w:t>
            </w:r>
          </w:p>
        </w:tc>
      </w:tr>
      <w:tr w:rsidR="00F27E06" w:rsidRPr="00BC492D" w:rsidTr="005556F8">
        <w:trPr>
          <w:trHeight w:val="144"/>
        </w:trPr>
        <w:tc>
          <w:tcPr>
            <w:tcW w:w="9233" w:type="dxa"/>
            <w:gridSpan w:val="7"/>
          </w:tcPr>
          <w:p w:rsidR="00F27E06" w:rsidRPr="00BC492D" w:rsidRDefault="00F27E06" w:rsidP="00071CB4">
            <w:pPr>
              <w:jc w:val="center"/>
              <w:rPr>
                <w:b/>
              </w:rPr>
            </w:pPr>
            <w:r w:rsidRPr="00BC492D">
              <w:rPr>
                <w:b/>
              </w:rPr>
              <w:t>EĞİTİM</w:t>
            </w:r>
          </w:p>
        </w:tc>
      </w:tr>
      <w:tr w:rsidR="00F27E06" w:rsidRPr="003F2C6A" w:rsidTr="005556F8">
        <w:trPr>
          <w:trHeight w:val="144"/>
        </w:trPr>
        <w:tc>
          <w:tcPr>
            <w:tcW w:w="2814" w:type="dxa"/>
          </w:tcPr>
          <w:p w:rsidR="00F27E06" w:rsidRPr="003F2C6A" w:rsidRDefault="00F27E06" w:rsidP="00071CB4">
            <w:r>
              <w:t>Tıpta Uzmanlık</w:t>
            </w:r>
            <w:r w:rsidR="001704B9">
              <w:t xml:space="preserve"> Eğitimi</w:t>
            </w:r>
          </w:p>
        </w:tc>
        <w:tc>
          <w:tcPr>
            <w:tcW w:w="6419" w:type="dxa"/>
            <w:gridSpan w:val="6"/>
          </w:tcPr>
          <w:p w:rsidR="00F27E06" w:rsidRPr="003F2C6A" w:rsidRDefault="00F27E06" w:rsidP="00071CB4">
            <w:r>
              <w:t>Ege Üniversitesi Tıp</w:t>
            </w:r>
            <w:r w:rsidR="00071CB4">
              <w:t xml:space="preserve"> Fakültesi Klinik Mikrobiyoloji ve İnfeksiyon Hastalıkları Anabilim Dalı</w:t>
            </w:r>
            <w:r w:rsidR="001704B9">
              <w:t xml:space="preserve"> (1975-1978)</w:t>
            </w:r>
          </w:p>
        </w:tc>
      </w:tr>
      <w:tr w:rsidR="00F27E06" w:rsidTr="005556F8">
        <w:trPr>
          <w:trHeight w:val="144"/>
        </w:trPr>
        <w:tc>
          <w:tcPr>
            <w:tcW w:w="2814" w:type="dxa"/>
          </w:tcPr>
          <w:p w:rsidR="00F27E06" w:rsidRDefault="00071CB4" w:rsidP="00F27E06">
            <w:pPr>
              <w:pStyle w:val="NormalWeb"/>
              <w:jc w:val="both"/>
            </w:pPr>
            <w:r>
              <w:t xml:space="preserve">Lisans </w:t>
            </w:r>
            <w:r w:rsidR="001704B9">
              <w:t>Eğitimi</w:t>
            </w:r>
          </w:p>
        </w:tc>
        <w:tc>
          <w:tcPr>
            <w:tcW w:w="6419" w:type="dxa"/>
            <w:gridSpan w:val="6"/>
          </w:tcPr>
          <w:p w:rsidR="00F27E06" w:rsidRDefault="00071CB4" w:rsidP="00F27E06">
            <w:pPr>
              <w:pStyle w:val="NormalWeb"/>
              <w:jc w:val="both"/>
            </w:pPr>
            <w:r>
              <w:t>Ege Üniversitesi Tıp Fakültesi</w:t>
            </w:r>
            <w:r w:rsidR="001704B9">
              <w:t xml:space="preserve"> (1967-1973)</w:t>
            </w:r>
          </w:p>
        </w:tc>
      </w:tr>
      <w:tr w:rsidR="00F27E06" w:rsidTr="005556F8">
        <w:trPr>
          <w:trHeight w:val="144"/>
        </w:trPr>
        <w:tc>
          <w:tcPr>
            <w:tcW w:w="2814" w:type="dxa"/>
          </w:tcPr>
          <w:p w:rsidR="00F27E06" w:rsidRDefault="00071CB4" w:rsidP="00F27E06">
            <w:pPr>
              <w:pStyle w:val="NormalWeb"/>
              <w:jc w:val="both"/>
            </w:pPr>
            <w:r>
              <w:t xml:space="preserve">Tıpta Uzmanlık Tezi </w:t>
            </w:r>
          </w:p>
        </w:tc>
        <w:tc>
          <w:tcPr>
            <w:tcW w:w="6419" w:type="dxa"/>
            <w:gridSpan w:val="6"/>
          </w:tcPr>
          <w:p w:rsidR="00F27E06" w:rsidRDefault="00071CB4" w:rsidP="00F27E06">
            <w:pPr>
              <w:pStyle w:val="NormalWeb"/>
              <w:jc w:val="both"/>
            </w:pPr>
            <w:r>
              <w:t xml:space="preserve">Hastane ortamından izole edilen Pseudomonas aeruginosa kökenlerinin serotipleri </w:t>
            </w:r>
            <w:r w:rsidR="001704B9">
              <w:t>(1973)</w:t>
            </w:r>
          </w:p>
        </w:tc>
      </w:tr>
      <w:tr w:rsidR="00071CB4" w:rsidTr="005556F8">
        <w:trPr>
          <w:trHeight w:val="144"/>
        </w:trPr>
        <w:tc>
          <w:tcPr>
            <w:tcW w:w="2814" w:type="dxa"/>
          </w:tcPr>
          <w:p w:rsidR="00071CB4" w:rsidRDefault="00071CB4" w:rsidP="00F27E06">
            <w:pPr>
              <w:pStyle w:val="NormalWeb"/>
              <w:jc w:val="both"/>
            </w:pPr>
            <w:r>
              <w:t xml:space="preserve">Yabancı Dil Eğitimi </w:t>
            </w:r>
          </w:p>
        </w:tc>
        <w:tc>
          <w:tcPr>
            <w:tcW w:w="6419" w:type="dxa"/>
            <w:gridSpan w:val="6"/>
          </w:tcPr>
          <w:p w:rsidR="00071CB4" w:rsidRDefault="00071CB4" w:rsidP="00F27E06">
            <w:pPr>
              <w:pStyle w:val="NormalWeb"/>
              <w:jc w:val="both"/>
            </w:pPr>
            <w:r>
              <w:t>Osaka Yabancı Dil Araştırmaları Üniversitesi</w:t>
            </w:r>
            <w:r w:rsidR="008D56B8">
              <w:t xml:space="preserve"> (Nisan 1983 – Eylül 1983)</w:t>
            </w:r>
          </w:p>
        </w:tc>
      </w:tr>
      <w:tr w:rsidR="00071CB4" w:rsidTr="005556F8">
        <w:trPr>
          <w:trHeight w:val="144"/>
        </w:trPr>
        <w:tc>
          <w:tcPr>
            <w:tcW w:w="2814" w:type="dxa"/>
          </w:tcPr>
          <w:p w:rsidR="00071CB4" w:rsidRDefault="00071CB4" w:rsidP="00F27E06">
            <w:pPr>
              <w:pStyle w:val="NormalWeb"/>
              <w:jc w:val="both"/>
            </w:pPr>
            <w:r>
              <w:t xml:space="preserve">Uzmanlık Sonrası Çalışma </w:t>
            </w:r>
          </w:p>
        </w:tc>
        <w:tc>
          <w:tcPr>
            <w:tcW w:w="6419" w:type="dxa"/>
            <w:gridSpan w:val="6"/>
          </w:tcPr>
          <w:p w:rsidR="00071CB4" w:rsidRDefault="00071CB4" w:rsidP="00F27E06">
            <w:pPr>
              <w:pStyle w:val="NormalWeb"/>
              <w:jc w:val="both"/>
            </w:pPr>
            <w:r>
              <w:t>Osaka Üniversitesi Mikrobiyal Hastalıklar Araştırma Enstitüsü Osaka Japonya( Japon Eğitim ve Kültür Bakanlığı (Monbusho) Misafir Araştırmacı</w:t>
            </w:r>
            <w:r w:rsidR="008D56B8">
              <w:t xml:space="preserve"> (1983-1985)</w:t>
            </w:r>
          </w:p>
        </w:tc>
      </w:tr>
      <w:tr w:rsidR="00071CB4" w:rsidTr="005556F8">
        <w:trPr>
          <w:trHeight w:val="144"/>
        </w:trPr>
        <w:tc>
          <w:tcPr>
            <w:tcW w:w="2814" w:type="dxa"/>
          </w:tcPr>
          <w:p w:rsidR="00071CB4" w:rsidRDefault="00071CB4" w:rsidP="00F27E06">
            <w:pPr>
              <w:pStyle w:val="NormalWeb"/>
              <w:jc w:val="both"/>
            </w:pPr>
            <w:r>
              <w:t xml:space="preserve">Uzmanlık Sonrası Araştırma Alanı </w:t>
            </w:r>
          </w:p>
        </w:tc>
        <w:tc>
          <w:tcPr>
            <w:tcW w:w="6419" w:type="dxa"/>
            <w:gridSpan w:val="6"/>
          </w:tcPr>
          <w:p w:rsidR="00071CB4" w:rsidRDefault="007E78EE" w:rsidP="00F27E06">
            <w:pPr>
              <w:pStyle w:val="NormalWeb"/>
              <w:jc w:val="both"/>
            </w:pPr>
            <w:r>
              <w:t>Enterotoksijenik Escherichia coli’lerin Kolonizasyon Faktör Antijenlerinin Saflaştırılması ve Özelliklerinin Saptanması</w:t>
            </w:r>
            <w:r w:rsidR="008D56B8">
              <w:t>(1983-1985)</w:t>
            </w:r>
          </w:p>
        </w:tc>
      </w:tr>
      <w:tr w:rsidR="007E78EE" w:rsidTr="005556F8">
        <w:trPr>
          <w:trHeight w:val="144"/>
        </w:trPr>
        <w:tc>
          <w:tcPr>
            <w:tcW w:w="9233" w:type="dxa"/>
            <w:gridSpan w:val="7"/>
          </w:tcPr>
          <w:p w:rsidR="007E78EE" w:rsidRPr="007E78EE" w:rsidRDefault="007E78EE" w:rsidP="007E78EE">
            <w:pPr>
              <w:pStyle w:val="NormalWeb"/>
              <w:jc w:val="center"/>
              <w:rPr>
                <w:b/>
              </w:rPr>
            </w:pPr>
            <w:r w:rsidRPr="007E78EE">
              <w:rPr>
                <w:b/>
              </w:rPr>
              <w:t>PROFESYONEL ÖZGEÇMİŞ</w:t>
            </w:r>
          </w:p>
        </w:tc>
      </w:tr>
      <w:tr w:rsidR="00071CB4" w:rsidTr="005556F8">
        <w:trPr>
          <w:trHeight w:val="144"/>
        </w:trPr>
        <w:tc>
          <w:tcPr>
            <w:tcW w:w="2814" w:type="dxa"/>
          </w:tcPr>
          <w:p w:rsidR="00071CB4" w:rsidRDefault="007E78EE" w:rsidP="00F27E06">
            <w:pPr>
              <w:pStyle w:val="NormalWeb"/>
              <w:jc w:val="both"/>
            </w:pPr>
            <w:r>
              <w:t xml:space="preserve">Profesör  </w:t>
            </w:r>
          </w:p>
        </w:tc>
        <w:tc>
          <w:tcPr>
            <w:tcW w:w="6419" w:type="dxa"/>
            <w:gridSpan w:val="6"/>
          </w:tcPr>
          <w:p w:rsidR="00071CB4" w:rsidRDefault="007E78EE" w:rsidP="00F27E06">
            <w:pPr>
              <w:pStyle w:val="NormalWeb"/>
              <w:jc w:val="both"/>
            </w:pPr>
            <w:r>
              <w:t>Dokuz Eylül Üniversitesi Tıp Fakültesi Klinik Mikrobiyoloji ve İnfeksiyon Hastalıkları Anabilim Dalı</w:t>
            </w:r>
            <w:r w:rsidR="008D56B8">
              <w:t xml:space="preserve"> (1996 </w:t>
            </w:r>
            <w:r w:rsidR="00EB70F3">
              <w:t>–</w:t>
            </w:r>
            <w:r w:rsidR="008D56B8">
              <w:t xml:space="preserve"> </w:t>
            </w:r>
            <w:r w:rsidR="00F639CD">
              <w:t>2013)</w:t>
            </w:r>
          </w:p>
          <w:p w:rsidR="00F639CD" w:rsidRDefault="00F639CD" w:rsidP="00F639CD">
            <w:pPr>
              <w:pStyle w:val="NormalWeb"/>
              <w:jc w:val="both"/>
            </w:pPr>
            <w:r>
              <w:t xml:space="preserve">Yakın Doğu Üniversitesi Tıp Fakülteesi ve Hastanesi </w:t>
            </w:r>
            <w:r w:rsidRPr="00F639CD">
              <w:t>Klinik Mikrobiyoloji ve İnfeksiyon Hastalıkları Anabilim Dalı</w:t>
            </w:r>
            <w:r>
              <w:t xml:space="preserve"> (2013-Halen)</w:t>
            </w:r>
          </w:p>
        </w:tc>
      </w:tr>
      <w:tr w:rsidR="007E78EE" w:rsidTr="005556F8">
        <w:trPr>
          <w:trHeight w:val="144"/>
        </w:trPr>
        <w:tc>
          <w:tcPr>
            <w:tcW w:w="2814" w:type="dxa"/>
          </w:tcPr>
          <w:p w:rsidR="007E78EE" w:rsidRDefault="007E78EE" w:rsidP="00F27E06">
            <w:pPr>
              <w:pStyle w:val="NormalWeb"/>
              <w:jc w:val="both"/>
            </w:pPr>
            <w:r>
              <w:t xml:space="preserve">Doçent </w:t>
            </w:r>
          </w:p>
        </w:tc>
        <w:tc>
          <w:tcPr>
            <w:tcW w:w="6419" w:type="dxa"/>
            <w:gridSpan w:val="6"/>
          </w:tcPr>
          <w:p w:rsidR="007E78EE" w:rsidRDefault="007E78EE" w:rsidP="00F27E06">
            <w:pPr>
              <w:pStyle w:val="NormalWeb"/>
              <w:jc w:val="both"/>
            </w:pPr>
            <w:r>
              <w:t>Dokuz Eylül Üniversitesi Tıp Fakültesi Mikrobiyoloji ve  Klinik Mikrobiyoloji Anabilim Dalı</w:t>
            </w:r>
            <w:r w:rsidR="008D56B8">
              <w:t xml:space="preserve"> (1986 – 1996)</w:t>
            </w:r>
          </w:p>
        </w:tc>
        <w:bookmarkStart w:id="0" w:name="_GoBack"/>
        <w:bookmarkEnd w:id="0"/>
      </w:tr>
      <w:tr w:rsidR="007E78EE" w:rsidTr="005556F8">
        <w:trPr>
          <w:trHeight w:val="144"/>
        </w:trPr>
        <w:tc>
          <w:tcPr>
            <w:tcW w:w="2814" w:type="dxa"/>
          </w:tcPr>
          <w:p w:rsidR="007E78EE" w:rsidRDefault="007E78EE" w:rsidP="00F27E06">
            <w:pPr>
              <w:pStyle w:val="NormalWeb"/>
              <w:jc w:val="both"/>
            </w:pPr>
            <w:r>
              <w:t xml:space="preserve">Yardımcı Doçent </w:t>
            </w:r>
          </w:p>
        </w:tc>
        <w:tc>
          <w:tcPr>
            <w:tcW w:w="6419" w:type="dxa"/>
            <w:gridSpan w:val="6"/>
          </w:tcPr>
          <w:p w:rsidR="007E78EE" w:rsidRDefault="007E78EE" w:rsidP="00F27E06">
            <w:pPr>
              <w:pStyle w:val="NormalWeb"/>
              <w:jc w:val="both"/>
            </w:pPr>
            <w:r>
              <w:t>Dokuz Eylül Üniversitesi Tıp Fakültesi Mikrobiyoloji ve  Klinik Mikrobiyoloji Anabilim Dalı</w:t>
            </w:r>
            <w:r w:rsidR="008D56B8">
              <w:t xml:space="preserve"> (1982-1986)</w:t>
            </w:r>
          </w:p>
        </w:tc>
      </w:tr>
      <w:tr w:rsidR="007E78EE" w:rsidTr="005556F8">
        <w:trPr>
          <w:trHeight w:val="144"/>
        </w:trPr>
        <w:tc>
          <w:tcPr>
            <w:tcW w:w="2814" w:type="dxa"/>
          </w:tcPr>
          <w:p w:rsidR="007E78EE" w:rsidRDefault="007E78EE" w:rsidP="00F27E06">
            <w:pPr>
              <w:pStyle w:val="NormalWeb"/>
              <w:jc w:val="both"/>
            </w:pPr>
            <w:r>
              <w:t xml:space="preserve">Öğretim Görevlisi / Uzman </w:t>
            </w:r>
          </w:p>
        </w:tc>
        <w:tc>
          <w:tcPr>
            <w:tcW w:w="6419" w:type="dxa"/>
            <w:gridSpan w:val="6"/>
          </w:tcPr>
          <w:p w:rsidR="007E78EE" w:rsidRDefault="007E78EE" w:rsidP="00F27E06">
            <w:pPr>
              <w:pStyle w:val="NormalWeb"/>
              <w:jc w:val="both"/>
            </w:pPr>
            <w:r>
              <w:t>Dokuz Eylül Üniversitesi Tıp Fakültesi Mikrobiyoloji ve  Klinik Mikrobiyoloji Anabilim Dalı</w:t>
            </w:r>
            <w:r w:rsidR="008D56B8">
              <w:t xml:space="preserve"> (1979-1982)</w:t>
            </w:r>
          </w:p>
        </w:tc>
      </w:tr>
      <w:tr w:rsidR="007E78EE" w:rsidTr="005556F8">
        <w:trPr>
          <w:trHeight w:val="144"/>
        </w:trPr>
        <w:tc>
          <w:tcPr>
            <w:tcW w:w="9233" w:type="dxa"/>
            <w:gridSpan w:val="7"/>
          </w:tcPr>
          <w:p w:rsidR="007E78EE" w:rsidRPr="007E78EE" w:rsidRDefault="007E78EE" w:rsidP="007E78EE">
            <w:pPr>
              <w:pStyle w:val="NormalWeb"/>
              <w:jc w:val="center"/>
              <w:rPr>
                <w:b/>
              </w:rPr>
            </w:pPr>
            <w:r w:rsidRPr="007E78EE">
              <w:rPr>
                <w:b/>
              </w:rPr>
              <w:t>YÖNETİM GÖREVLERİ</w:t>
            </w:r>
          </w:p>
        </w:tc>
      </w:tr>
      <w:tr w:rsidR="007E78EE" w:rsidTr="005556F8">
        <w:trPr>
          <w:trHeight w:val="144"/>
        </w:trPr>
        <w:tc>
          <w:tcPr>
            <w:tcW w:w="2814" w:type="dxa"/>
          </w:tcPr>
          <w:p w:rsidR="007E78EE" w:rsidRDefault="001704B9" w:rsidP="00F27E06">
            <w:pPr>
              <w:pStyle w:val="NormalWeb"/>
              <w:jc w:val="both"/>
            </w:pPr>
            <w:r>
              <w:t xml:space="preserve">Müdürlük </w:t>
            </w:r>
          </w:p>
        </w:tc>
        <w:tc>
          <w:tcPr>
            <w:tcW w:w="6419" w:type="dxa"/>
            <w:gridSpan w:val="6"/>
          </w:tcPr>
          <w:p w:rsidR="007E78EE" w:rsidRDefault="007E78EE" w:rsidP="00F27E06">
            <w:pPr>
              <w:pStyle w:val="NormalWeb"/>
              <w:jc w:val="both"/>
            </w:pPr>
            <w:r>
              <w:t>Dokuz Eylül Üniversitesi Sağlık Hizmetleri Meslek Yüksek Okulu</w:t>
            </w:r>
            <w:r w:rsidR="008D56B8">
              <w:t xml:space="preserve"> (1996-2002)</w:t>
            </w:r>
          </w:p>
        </w:tc>
      </w:tr>
      <w:tr w:rsidR="007E78EE" w:rsidTr="005556F8">
        <w:trPr>
          <w:trHeight w:val="144"/>
        </w:trPr>
        <w:tc>
          <w:tcPr>
            <w:tcW w:w="2814" w:type="dxa"/>
          </w:tcPr>
          <w:p w:rsidR="007E78EE" w:rsidRDefault="007E78EE" w:rsidP="00F27E06">
            <w:pPr>
              <w:pStyle w:val="NormalWeb"/>
              <w:jc w:val="both"/>
            </w:pPr>
            <w:r>
              <w:t xml:space="preserve">Fakülte Kurulu Üyeliği </w:t>
            </w:r>
          </w:p>
        </w:tc>
        <w:tc>
          <w:tcPr>
            <w:tcW w:w="6419" w:type="dxa"/>
            <w:gridSpan w:val="6"/>
          </w:tcPr>
          <w:p w:rsidR="007E78EE" w:rsidRDefault="007E78EE" w:rsidP="00F27E06">
            <w:pPr>
              <w:pStyle w:val="NormalWeb"/>
              <w:jc w:val="both"/>
            </w:pPr>
            <w:r>
              <w:t>Dokuz Eylül Üniversitesi Tıp Fakültesi</w:t>
            </w:r>
            <w:r w:rsidR="008D56B8">
              <w:t xml:space="preserve"> (1993-1996)</w:t>
            </w:r>
          </w:p>
        </w:tc>
      </w:tr>
      <w:tr w:rsidR="007E78EE" w:rsidTr="005556F8">
        <w:trPr>
          <w:trHeight w:val="1941"/>
        </w:trPr>
        <w:tc>
          <w:tcPr>
            <w:tcW w:w="2814" w:type="dxa"/>
          </w:tcPr>
          <w:p w:rsidR="007E78EE" w:rsidRDefault="007E78EE" w:rsidP="00F27E06">
            <w:pPr>
              <w:pStyle w:val="NormalWeb"/>
              <w:jc w:val="both"/>
            </w:pPr>
            <w:r>
              <w:lastRenderedPageBreak/>
              <w:t xml:space="preserve"> </w:t>
            </w:r>
            <w:r w:rsidR="008269A2">
              <w:t>Yönetim Kurulu</w:t>
            </w:r>
            <w:r w:rsidR="008D56B8">
              <w:t xml:space="preserve"> Üyeliği</w:t>
            </w:r>
          </w:p>
        </w:tc>
        <w:tc>
          <w:tcPr>
            <w:tcW w:w="6419" w:type="dxa"/>
            <w:gridSpan w:val="6"/>
          </w:tcPr>
          <w:p w:rsidR="007E78EE" w:rsidRDefault="003B6719" w:rsidP="008D56B8">
            <w:pPr>
              <w:pStyle w:val="NormalWeb"/>
              <w:numPr>
                <w:ilvl w:val="0"/>
                <w:numId w:val="3"/>
              </w:numPr>
              <w:jc w:val="both"/>
            </w:pPr>
            <w:r>
              <w:t>Dokuz Eylül Üniversitesi Sağlık Bilimleri En</w:t>
            </w:r>
            <w:r w:rsidR="001704B9">
              <w:t>s</w:t>
            </w:r>
            <w:r>
              <w:t>titüsü</w:t>
            </w:r>
            <w:r w:rsidR="008D56B8">
              <w:t xml:space="preserve"> (1992-1995)</w:t>
            </w:r>
          </w:p>
          <w:p w:rsidR="008D56B8" w:rsidRDefault="008D56B8" w:rsidP="008D56B8">
            <w:pPr>
              <w:pStyle w:val="NormalWeb"/>
              <w:numPr>
                <w:ilvl w:val="0"/>
                <w:numId w:val="3"/>
              </w:numPr>
              <w:jc w:val="both"/>
            </w:pPr>
            <w:r>
              <w:t>Avrupa Tıp Uzmanları Birliği İnfeksiyon Hastalıkları Dalı (UEMS-ID Yönetim Kurulu Üyeliği, Dal temsilciliği) (2001-2003)</w:t>
            </w:r>
          </w:p>
          <w:p w:rsidR="008D56B8" w:rsidRDefault="008D56B8" w:rsidP="008D56B8">
            <w:pPr>
              <w:pStyle w:val="NormalWeb"/>
              <w:numPr>
                <w:ilvl w:val="0"/>
                <w:numId w:val="3"/>
              </w:numPr>
              <w:jc w:val="both"/>
            </w:pPr>
            <w:r>
              <w:t>Klimik Derneği Yönetim Kurulu Üyeliği</w:t>
            </w:r>
          </w:p>
        </w:tc>
      </w:tr>
      <w:tr w:rsidR="007E78EE" w:rsidTr="005556F8">
        <w:trPr>
          <w:trHeight w:val="561"/>
        </w:trPr>
        <w:tc>
          <w:tcPr>
            <w:tcW w:w="2814" w:type="dxa"/>
          </w:tcPr>
          <w:p w:rsidR="007E78EE" w:rsidRDefault="001704B9" w:rsidP="00F27E06">
            <w:pPr>
              <w:pStyle w:val="NormalWeb"/>
              <w:jc w:val="both"/>
            </w:pPr>
            <w:r>
              <w:t xml:space="preserve">Anabilim Dalı Başkanlığı </w:t>
            </w:r>
          </w:p>
        </w:tc>
        <w:tc>
          <w:tcPr>
            <w:tcW w:w="6419" w:type="dxa"/>
            <w:gridSpan w:val="6"/>
          </w:tcPr>
          <w:p w:rsidR="007E78EE" w:rsidRDefault="001704B9" w:rsidP="00F27E06">
            <w:pPr>
              <w:pStyle w:val="NormalWeb"/>
              <w:jc w:val="both"/>
            </w:pPr>
            <w:r>
              <w:t>Dokuz Eylül Üniversitesi Tıp Fakültesi Klinik Mikrobiyoloji ve İnfeksiyon Hastalıkları Anabilim Dalı</w:t>
            </w:r>
            <w:r w:rsidR="000B13D3">
              <w:t xml:space="preserve"> (2009 – 2012</w:t>
            </w:r>
            <w:r w:rsidR="008D56B8">
              <w:t>)</w:t>
            </w:r>
          </w:p>
        </w:tc>
      </w:tr>
      <w:tr w:rsidR="00DF1344" w:rsidTr="005556F8">
        <w:trPr>
          <w:trHeight w:val="550"/>
        </w:trPr>
        <w:tc>
          <w:tcPr>
            <w:tcW w:w="2814" w:type="dxa"/>
          </w:tcPr>
          <w:p w:rsidR="00DF1344" w:rsidRDefault="00DF1344" w:rsidP="00F27E06">
            <w:pPr>
              <w:pStyle w:val="NormalWeb"/>
              <w:jc w:val="both"/>
            </w:pPr>
            <w:r>
              <w:t>Hastane Yönetimi</w:t>
            </w:r>
          </w:p>
        </w:tc>
        <w:tc>
          <w:tcPr>
            <w:tcW w:w="6419" w:type="dxa"/>
            <w:gridSpan w:val="6"/>
          </w:tcPr>
          <w:p w:rsidR="00DF1344" w:rsidRDefault="00DF1344" w:rsidP="00F27E06">
            <w:pPr>
              <w:pStyle w:val="NormalWeb"/>
              <w:jc w:val="both"/>
            </w:pPr>
            <w:r>
              <w:t>Yataklı Tedavi Kurumları Enfeksiyon Kontrol</w:t>
            </w:r>
            <w:r w:rsidR="000B13D3">
              <w:t xml:space="preserve"> Komite Başkanlığı (2005 – 2013</w:t>
            </w:r>
            <w:r>
              <w:t>)</w:t>
            </w:r>
            <w:r w:rsidR="00723FBC">
              <w:t xml:space="preserve"> (2013-2014: Halen YDÜ)</w:t>
            </w:r>
          </w:p>
        </w:tc>
      </w:tr>
      <w:tr w:rsidR="00723FBC" w:rsidTr="005556F8">
        <w:trPr>
          <w:trHeight w:val="270"/>
        </w:trPr>
        <w:tc>
          <w:tcPr>
            <w:tcW w:w="2814" w:type="dxa"/>
          </w:tcPr>
          <w:p w:rsidR="00723FBC" w:rsidRDefault="00723FBC" w:rsidP="00F27E06">
            <w:pPr>
              <w:pStyle w:val="NormalWeb"/>
              <w:jc w:val="both"/>
            </w:pPr>
            <w:r>
              <w:t>Yönetim Kurulu Üyeliği</w:t>
            </w:r>
          </w:p>
        </w:tc>
        <w:tc>
          <w:tcPr>
            <w:tcW w:w="6419" w:type="dxa"/>
            <w:gridSpan w:val="6"/>
          </w:tcPr>
          <w:p w:rsidR="00723FBC" w:rsidRDefault="00723FBC" w:rsidP="00F27E06">
            <w:pPr>
              <w:pStyle w:val="NormalWeb"/>
              <w:jc w:val="both"/>
            </w:pPr>
            <w:r>
              <w:t>Yakın Doğu Üniversitesi Tıp Fakültesi: (2013-2014)</w:t>
            </w:r>
          </w:p>
        </w:tc>
      </w:tr>
      <w:tr w:rsidR="00723FBC" w:rsidTr="005556F8">
        <w:trPr>
          <w:trHeight w:val="280"/>
        </w:trPr>
        <w:tc>
          <w:tcPr>
            <w:tcW w:w="2814" w:type="dxa"/>
          </w:tcPr>
          <w:p w:rsidR="00723FBC" w:rsidRDefault="00723FBC" w:rsidP="00F27E06">
            <w:pPr>
              <w:pStyle w:val="NormalWeb"/>
              <w:jc w:val="both"/>
            </w:pPr>
            <w:r>
              <w:t>Hastane JCİ Üyeliği</w:t>
            </w:r>
          </w:p>
        </w:tc>
        <w:tc>
          <w:tcPr>
            <w:tcW w:w="6419" w:type="dxa"/>
            <w:gridSpan w:val="6"/>
          </w:tcPr>
          <w:p w:rsidR="00723FBC" w:rsidRDefault="00723FBC" w:rsidP="00F27E06">
            <w:pPr>
              <w:pStyle w:val="NormalWeb"/>
              <w:jc w:val="both"/>
            </w:pPr>
            <w:r>
              <w:t>Yakın Doğu Üniversite Hastanesi (2013-2014)</w:t>
            </w:r>
          </w:p>
        </w:tc>
      </w:tr>
      <w:tr w:rsidR="008D56B8" w:rsidTr="005556F8">
        <w:trPr>
          <w:trHeight w:val="280"/>
        </w:trPr>
        <w:tc>
          <w:tcPr>
            <w:tcW w:w="9233" w:type="dxa"/>
            <w:gridSpan w:val="7"/>
          </w:tcPr>
          <w:p w:rsidR="008D56B8" w:rsidRPr="008D56B8" w:rsidRDefault="008D56B8" w:rsidP="008D56B8">
            <w:pPr>
              <w:pStyle w:val="NormalWeb"/>
              <w:jc w:val="center"/>
              <w:rPr>
                <w:b/>
              </w:rPr>
            </w:pPr>
            <w:r w:rsidRPr="008D56B8">
              <w:rPr>
                <w:b/>
              </w:rPr>
              <w:t>ETKİNLİKLER</w:t>
            </w:r>
          </w:p>
        </w:tc>
      </w:tr>
      <w:tr w:rsidR="007E78EE" w:rsidTr="005556F8">
        <w:trPr>
          <w:trHeight w:val="1111"/>
        </w:trPr>
        <w:tc>
          <w:tcPr>
            <w:tcW w:w="2814" w:type="dxa"/>
          </w:tcPr>
          <w:p w:rsidR="007E78EE" w:rsidRDefault="008D56B8" w:rsidP="00F27E06">
            <w:pPr>
              <w:pStyle w:val="NormalWeb"/>
              <w:jc w:val="both"/>
            </w:pPr>
            <w:r>
              <w:t>Eğitim Etkinlikleri</w:t>
            </w:r>
          </w:p>
        </w:tc>
        <w:tc>
          <w:tcPr>
            <w:tcW w:w="6419" w:type="dxa"/>
            <w:gridSpan w:val="6"/>
          </w:tcPr>
          <w:p w:rsidR="007E78EE" w:rsidRDefault="008D56B8" w:rsidP="008D56B8">
            <w:pPr>
              <w:pStyle w:val="NormalWeb"/>
              <w:numPr>
                <w:ilvl w:val="0"/>
                <w:numId w:val="4"/>
              </w:numPr>
              <w:jc w:val="both"/>
            </w:pPr>
            <w:r>
              <w:t>Lisans Eğitimi: Dönem 4 ve 5 Staj dersleri (Dönüşümlü ve uygulamalı)</w:t>
            </w:r>
            <w:r w:rsidR="00EB70F3">
              <w:t xml:space="preserve"> (Türkçe ve İngilizce)</w:t>
            </w:r>
          </w:p>
          <w:p w:rsidR="008D56B8" w:rsidRDefault="00DF1344" w:rsidP="008D56B8">
            <w:pPr>
              <w:pStyle w:val="NormalWeb"/>
              <w:numPr>
                <w:ilvl w:val="0"/>
                <w:numId w:val="4"/>
              </w:numPr>
              <w:jc w:val="both"/>
            </w:pPr>
            <w:r>
              <w:t>Lisansüstü Eğitimi Uzmanlık eğitimi (Dönüşümlü)</w:t>
            </w:r>
          </w:p>
        </w:tc>
      </w:tr>
      <w:tr w:rsidR="001704B9" w:rsidTr="005556F8">
        <w:trPr>
          <w:trHeight w:val="550"/>
        </w:trPr>
        <w:tc>
          <w:tcPr>
            <w:tcW w:w="2814" w:type="dxa"/>
          </w:tcPr>
          <w:p w:rsidR="001704B9" w:rsidRDefault="00DF1344" w:rsidP="00F27E06">
            <w:pPr>
              <w:pStyle w:val="NormalWeb"/>
              <w:jc w:val="both"/>
            </w:pPr>
            <w:r>
              <w:t>Bilimsel İlgi Alanları</w:t>
            </w:r>
          </w:p>
        </w:tc>
        <w:tc>
          <w:tcPr>
            <w:tcW w:w="6419" w:type="dxa"/>
            <w:gridSpan w:val="6"/>
          </w:tcPr>
          <w:p w:rsidR="001704B9" w:rsidRDefault="00DF1344" w:rsidP="00F27E06">
            <w:pPr>
              <w:pStyle w:val="NormalWeb"/>
              <w:jc w:val="both"/>
            </w:pPr>
            <w:r>
              <w:t>Hastane infeksiyonları, Yoğun bakım infeksiyonları, Antibiyotikler ve direnç gelişimi</w:t>
            </w:r>
          </w:p>
        </w:tc>
      </w:tr>
      <w:tr w:rsidR="00DF1344" w:rsidTr="005556F8">
        <w:trPr>
          <w:trHeight w:val="280"/>
        </w:trPr>
        <w:tc>
          <w:tcPr>
            <w:tcW w:w="9233" w:type="dxa"/>
            <w:gridSpan w:val="7"/>
          </w:tcPr>
          <w:p w:rsidR="00DF1344" w:rsidRPr="00DF1344" w:rsidRDefault="00DF1344" w:rsidP="00DF1344">
            <w:pPr>
              <w:pStyle w:val="NormalWeb"/>
              <w:jc w:val="center"/>
              <w:rPr>
                <w:b/>
              </w:rPr>
            </w:pPr>
            <w:r w:rsidRPr="00DF1344">
              <w:rPr>
                <w:b/>
              </w:rPr>
              <w:t>BECERİLER</w:t>
            </w:r>
          </w:p>
        </w:tc>
      </w:tr>
      <w:tr w:rsidR="00AC7803" w:rsidTr="005556F8">
        <w:trPr>
          <w:trHeight w:val="280"/>
        </w:trPr>
        <w:tc>
          <w:tcPr>
            <w:tcW w:w="2814" w:type="dxa"/>
          </w:tcPr>
          <w:p w:rsidR="00AC7803" w:rsidRDefault="00AC7803" w:rsidP="00F27E06">
            <w:pPr>
              <w:pStyle w:val="NormalWeb"/>
              <w:jc w:val="both"/>
            </w:pPr>
            <w:r>
              <w:t>Bilgisayar Kullanımı</w:t>
            </w:r>
          </w:p>
        </w:tc>
        <w:tc>
          <w:tcPr>
            <w:tcW w:w="6419" w:type="dxa"/>
            <w:gridSpan w:val="6"/>
          </w:tcPr>
          <w:p w:rsidR="00AC7803" w:rsidRDefault="00AC7803" w:rsidP="00F27E06">
            <w:pPr>
              <w:pStyle w:val="NormalWeb"/>
              <w:jc w:val="both"/>
            </w:pPr>
            <w:r>
              <w:t>İyi düzeyde</w:t>
            </w:r>
          </w:p>
        </w:tc>
      </w:tr>
      <w:tr w:rsidR="001704B9" w:rsidTr="005556F8">
        <w:trPr>
          <w:trHeight w:val="280"/>
        </w:trPr>
        <w:tc>
          <w:tcPr>
            <w:tcW w:w="2814" w:type="dxa"/>
          </w:tcPr>
          <w:p w:rsidR="001704B9" w:rsidRDefault="00DF1344" w:rsidP="00F27E06">
            <w:pPr>
              <w:pStyle w:val="NormalWeb"/>
              <w:jc w:val="both"/>
            </w:pPr>
            <w:r>
              <w:t>Doğal Dil</w:t>
            </w:r>
          </w:p>
        </w:tc>
        <w:tc>
          <w:tcPr>
            <w:tcW w:w="6419" w:type="dxa"/>
            <w:gridSpan w:val="6"/>
          </w:tcPr>
          <w:p w:rsidR="001704B9" w:rsidRDefault="00DF1344" w:rsidP="00F27E06">
            <w:pPr>
              <w:pStyle w:val="NormalWeb"/>
              <w:jc w:val="both"/>
            </w:pPr>
            <w:r>
              <w:t>Türkçe</w:t>
            </w:r>
          </w:p>
        </w:tc>
      </w:tr>
      <w:tr w:rsidR="008C58BF" w:rsidTr="005556F8">
        <w:trPr>
          <w:trHeight w:val="410"/>
        </w:trPr>
        <w:tc>
          <w:tcPr>
            <w:tcW w:w="2814" w:type="dxa"/>
            <w:vMerge w:val="restart"/>
          </w:tcPr>
          <w:p w:rsidR="008C58BF" w:rsidRDefault="000A0EF5" w:rsidP="00F27E06">
            <w:pPr>
              <w:pStyle w:val="NormalWeb"/>
              <w:jc w:val="both"/>
            </w:pPr>
            <w:r>
              <w:t>Yab</w:t>
            </w:r>
            <w:r w:rsidR="00FF0394">
              <w:t xml:space="preserve">ancı Dil (Kişisel Değerlendirme </w:t>
            </w:r>
            <w:r>
              <w:t>ve Diploma;</w:t>
            </w:r>
            <w:r w:rsidR="008C58BF">
              <w:t xml:space="preserve"> Avrupa Ortak Ölçüt Çerçevesi) (CEFR)</w:t>
            </w:r>
          </w:p>
        </w:tc>
        <w:tc>
          <w:tcPr>
            <w:tcW w:w="1082" w:type="dxa"/>
            <w:vMerge w:val="restart"/>
            <w:shd w:val="clear" w:color="auto" w:fill="auto"/>
            <w:vAlign w:val="center"/>
          </w:tcPr>
          <w:p w:rsidR="008C58BF" w:rsidRDefault="000A0EF5" w:rsidP="000A0EF5">
            <w:pPr>
              <w:pStyle w:val="NormalWeb"/>
              <w:jc w:val="center"/>
            </w:pPr>
            <w:r>
              <w:t>Düzey</w:t>
            </w:r>
          </w:p>
        </w:tc>
        <w:tc>
          <w:tcPr>
            <w:tcW w:w="2165" w:type="dxa"/>
            <w:gridSpan w:val="2"/>
            <w:tcBorders>
              <w:bottom w:val="single" w:sz="4" w:space="0" w:color="auto"/>
            </w:tcBorders>
          </w:tcPr>
          <w:p w:rsidR="008C58BF" w:rsidRDefault="008C58BF" w:rsidP="00DF1344">
            <w:pPr>
              <w:pStyle w:val="NormalWeb"/>
              <w:jc w:val="center"/>
            </w:pPr>
            <w:r>
              <w:t>Anlama</w:t>
            </w:r>
          </w:p>
        </w:tc>
        <w:tc>
          <w:tcPr>
            <w:tcW w:w="1985" w:type="dxa"/>
            <w:gridSpan w:val="2"/>
            <w:tcBorders>
              <w:bottom w:val="single" w:sz="4" w:space="0" w:color="auto"/>
            </w:tcBorders>
          </w:tcPr>
          <w:p w:rsidR="008C58BF" w:rsidRDefault="008C58BF" w:rsidP="00DF1344">
            <w:pPr>
              <w:pStyle w:val="NormalWeb"/>
              <w:jc w:val="center"/>
            </w:pPr>
            <w:r>
              <w:t>Konuşma</w:t>
            </w:r>
          </w:p>
        </w:tc>
        <w:tc>
          <w:tcPr>
            <w:tcW w:w="1187" w:type="dxa"/>
            <w:vMerge w:val="restart"/>
          </w:tcPr>
          <w:p w:rsidR="008C58BF" w:rsidRDefault="008C58BF" w:rsidP="00DF1344">
            <w:pPr>
              <w:pStyle w:val="NormalWeb"/>
              <w:jc w:val="center"/>
            </w:pPr>
            <w:r>
              <w:t>Yazma- Yazılı Anlatım</w:t>
            </w:r>
          </w:p>
        </w:tc>
      </w:tr>
      <w:tr w:rsidR="008C58BF" w:rsidTr="005556F8">
        <w:trPr>
          <w:trHeight w:val="142"/>
        </w:trPr>
        <w:tc>
          <w:tcPr>
            <w:tcW w:w="2814" w:type="dxa"/>
            <w:vMerge/>
          </w:tcPr>
          <w:p w:rsidR="008C58BF" w:rsidRDefault="008C58BF" w:rsidP="00F27E06">
            <w:pPr>
              <w:pStyle w:val="NormalWeb"/>
              <w:jc w:val="both"/>
            </w:pPr>
          </w:p>
        </w:tc>
        <w:tc>
          <w:tcPr>
            <w:tcW w:w="1082" w:type="dxa"/>
            <w:vMerge/>
            <w:shd w:val="clear" w:color="auto" w:fill="auto"/>
          </w:tcPr>
          <w:p w:rsidR="008C58BF" w:rsidRDefault="008C58BF" w:rsidP="00F27E06">
            <w:pPr>
              <w:pStyle w:val="NormalWeb"/>
              <w:jc w:val="both"/>
            </w:pPr>
          </w:p>
        </w:tc>
        <w:tc>
          <w:tcPr>
            <w:tcW w:w="1082" w:type="dxa"/>
          </w:tcPr>
          <w:p w:rsidR="008C58BF" w:rsidRPr="00DF1344" w:rsidRDefault="008C58BF" w:rsidP="00F27E06">
            <w:pPr>
              <w:pStyle w:val="NormalWeb"/>
              <w:jc w:val="both"/>
              <w:rPr>
                <w:sz w:val="18"/>
                <w:szCs w:val="18"/>
              </w:rPr>
            </w:pPr>
            <w:r w:rsidRPr="00DF1344">
              <w:rPr>
                <w:sz w:val="18"/>
                <w:szCs w:val="18"/>
              </w:rPr>
              <w:t>Dinleme</w:t>
            </w:r>
          </w:p>
        </w:tc>
        <w:tc>
          <w:tcPr>
            <w:tcW w:w="1082" w:type="dxa"/>
          </w:tcPr>
          <w:p w:rsidR="008C58BF" w:rsidRPr="00DF1344" w:rsidRDefault="008C58BF" w:rsidP="00F27E06">
            <w:pPr>
              <w:pStyle w:val="NormalWeb"/>
              <w:jc w:val="both"/>
              <w:rPr>
                <w:sz w:val="18"/>
                <w:szCs w:val="18"/>
              </w:rPr>
            </w:pPr>
            <w:r w:rsidRPr="00DF1344">
              <w:rPr>
                <w:sz w:val="18"/>
                <w:szCs w:val="18"/>
              </w:rPr>
              <w:t>Okuma</w:t>
            </w:r>
          </w:p>
        </w:tc>
        <w:tc>
          <w:tcPr>
            <w:tcW w:w="1082" w:type="dxa"/>
          </w:tcPr>
          <w:p w:rsidR="008C58BF" w:rsidRPr="00DF1344" w:rsidRDefault="008C58BF" w:rsidP="00F27E06">
            <w:pPr>
              <w:pStyle w:val="NormalWeb"/>
              <w:jc w:val="both"/>
              <w:rPr>
                <w:sz w:val="18"/>
                <w:szCs w:val="18"/>
              </w:rPr>
            </w:pPr>
            <w:r w:rsidRPr="00DF1344">
              <w:rPr>
                <w:sz w:val="18"/>
                <w:szCs w:val="18"/>
              </w:rPr>
              <w:t>Karşılıklı Konuşma</w:t>
            </w:r>
          </w:p>
        </w:tc>
        <w:tc>
          <w:tcPr>
            <w:tcW w:w="902" w:type="dxa"/>
          </w:tcPr>
          <w:p w:rsidR="008C58BF" w:rsidRPr="00DF1344" w:rsidRDefault="008C58BF" w:rsidP="00F27E06">
            <w:pPr>
              <w:pStyle w:val="NormalWeb"/>
              <w:jc w:val="both"/>
              <w:rPr>
                <w:sz w:val="18"/>
                <w:szCs w:val="18"/>
              </w:rPr>
            </w:pPr>
            <w:r w:rsidRPr="00DF1344">
              <w:rPr>
                <w:sz w:val="18"/>
                <w:szCs w:val="18"/>
              </w:rPr>
              <w:t>Sözlü Anlatım</w:t>
            </w:r>
          </w:p>
        </w:tc>
        <w:tc>
          <w:tcPr>
            <w:tcW w:w="1187" w:type="dxa"/>
            <w:vMerge/>
            <w:shd w:val="clear" w:color="auto" w:fill="auto"/>
          </w:tcPr>
          <w:p w:rsidR="008C58BF" w:rsidRPr="00DF1344" w:rsidRDefault="008C58BF" w:rsidP="00F27E06">
            <w:pPr>
              <w:pStyle w:val="NormalWeb"/>
              <w:jc w:val="both"/>
              <w:rPr>
                <w:sz w:val="18"/>
                <w:szCs w:val="18"/>
              </w:rPr>
            </w:pPr>
          </w:p>
        </w:tc>
      </w:tr>
      <w:tr w:rsidR="008C58BF" w:rsidTr="005556F8">
        <w:trPr>
          <w:trHeight w:val="141"/>
        </w:trPr>
        <w:tc>
          <w:tcPr>
            <w:tcW w:w="2814" w:type="dxa"/>
            <w:vMerge/>
          </w:tcPr>
          <w:p w:rsidR="008C58BF" w:rsidRDefault="008C58BF" w:rsidP="00F27E06">
            <w:pPr>
              <w:pStyle w:val="NormalWeb"/>
              <w:jc w:val="both"/>
            </w:pPr>
          </w:p>
        </w:tc>
        <w:tc>
          <w:tcPr>
            <w:tcW w:w="1082" w:type="dxa"/>
            <w:shd w:val="clear" w:color="auto" w:fill="auto"/>
          </w:tcPr>
          <w:p w:rsidR="008C58BF" w:rsidRDefault="008C58BF" w:rsidP="00F27E06">
            <w:pPr>
              <w:pStyle w:val="NormalWeb"/>
              <w:jc w:val="both"/>
            </w:pPr>
            <w:r>
              <w:t>İngilizce</w:t>
            </w:r>
          </w:p>
        </w:tc>
        <w:tc>
          <w:tcPr>
            <w:tcW w:w="1082" w:type="dxa"/>
          </w:tcPr>
          <w:p w:rsidR="008C58BF" w:rsidRDefault="008C58BF" w:rsidP="00F27E06">
            <w:pPr>
              <w:pStyle w:val="NormalWeb"/>
              <w:jc w:val="both"/>
            </w:pPr>
            <w:r>
              <w:t>C1</w:t>
            </w:r>
          </w:p>
        </w:tc>
        <w:tc>
          <w:tcPr>
            <w:tcW w:w="1082" w:type="dxa"/>
          </w:tcPr>
          <w:p w:rsidR="008C58BF" w:rsidRDefault="008C58BF" w:rsidP="00F27E06">
            <w:pPr>
              <w:pStyle w:val="NormalWeb"/>
              <w:jc w:val="both"/>
            </w:pPr>
            <w:r>
              <w:t>C1</w:t>
            </w:r>
          </w:p>
        </w:tc>
        <w:tc>
          <w:tcPr>
            <w:tcW w:w="1082" w:type="dxa"/>
          </w:tcPr>
          <w:p w:rsidR="008C58BF" w:rsidRDefault="008C58BF" w:rsidP="00F27E06">
            <w:pPr>
              <w:pStyle w:val="NormalWeb"/>
              <w:jc w:val="both"/>
            </w:pPr>
            <w:r>
              <w:t>C1</w:t>
            </w:r>
          </w:p>
        </w:tc>
        <w:tc>
          <w:tcPr>
            <w:tcW w:w="902" w:type="dxa"/>
          </w:tcPr>
          <w:p w:rsidR="008C58BF" w:rsidRDefault="008C58BF" w:rsidP="00F27E06">
            <w:pPr>
              <w:pStyle w:val="NormalWeb"/>
              <w:jc w:val="both"/>
            </w:pPr>
            <w:r>
              <w:t>C1</w:t>
            </w:r>
          </w:p>
        </w:tc>
        <w:tc>
          <w:tcPr>
            <w:tcW w:w="1187" w:type="dxa"/>
            <w:shd w:val="clear" w:color="auto" w:fill="auto"/>
          </w:tcPr>
          <w:p w:rsidR="008C58BF" w:rsidRDefault="008C58BF" w:rsidP="00F27E06">
            <w:pPr>
              <w:pStyle w:val="NormalWeb"/>
              <w:jc w:val="both"/>
            </w:pPr>
            <w:r>
              <w:t>C1</w:t>
            </w:r>
          </w:p>
        </w:tc>
      </w:tr>
      <w:tr w:rsidR="008C58BF" w:rsidTr="005556F8">
        <w:trPr>
          <w:trHeight w:val="144"/>
        </w:trPr>
        <w:tc>
          <w:tcPr>
            <w:tcW w:w="2814" w:type="dxa"/>
            <w:vMerge/>
          </w:tcPr>
          <w:p w:rsidR="008C58BF" w:rsidRDefault="008C58BF" w:rsidP="00F27E06">
            <w:pPr>
              <w:pStyle w:val="NormalWeb"/>
              <w:jc w:val="both"/>
            </w:pPr>
          </w:p>
        </w:tc>
        <w:tc>
          <w:tcPr>
            <w:tcW w:w="1082" w:type="dxa"/>
          </w:tcPr>
          <w:p w:rsidR="008C58BF" w:rsidRDefault="008C58BF" w:rsidP="00F27E06">
            <w:pPr>
              <w:pStyle w:val="NormalWeb"/>
              <w:jc w:val="both"/>
            </w:pPr>
            <w:r>
              <w:t>Japonca</w:t>
            </w:r>
          </w:p>
        </w:tc>
        <w:tc>
          <w:tcPr>
            <w:tcW w:w="1082" w:type="dxa"/>
          </w:tcPr>
          <w:p w:rsidR="008C58BF" w:rsidRDefault="008C58BF" w:rsidP="00F27E06">
            <w:pPr>
              <w:pStyle w:val="NormalWeb"/>
              <w:jc w:val="both"/>
            </w:pPr>
            <w:r>
              <w:t>A1</w:t>
            </w:r>
          </w:p>
        </w:tc>
        <w:tc>
          <w:tcPr>
            <w:tcW w:w="1082" w:type="dxa"/>
          </w:tcPr>
          <w:p w:rsidR="008C58BF" w:rsidRDefault="008C58BF" w:rsidP="00F27E06">
            <w:pPr>
              <w:pStyle w:val="NormalWeb"/>
              <w:jc w:val="both"/>
            </w:pPr>
            <w:r>
              <w:t>A1</w:t>
            </w:r>
          </w:p>
        </w:tc>
        <w:tc>
          <w:tcPr>
            <w:tcW w:w="1082" w:type="dxa"/>
          </w:tcPr>
          <w:p w:rsidR="008C58BF" w:rsidRDefault="008C58BF" w:rsidP="00F27E06">
            <w:pPr>
              <w:pStyle w:val="NormalWeb"/>
              <w:jc w:val="both"/>
            </w:pPr>
            <w:r>
              <w:t>A2</w:t>
            </w:r>
          </w:p>
        </w:tc>
        <w:tc>
          <w:tcPr>
            <w:tcW w:w="902" w:type="dxa"/>
          </w:tcPr>
          <w:p w:rsidR="008C58BF" w:rsidRDefault="008C58BF" w:rsidP="00F27E06">
            <w:pPr>
              <w:pStyle w:val="NormalWeb"/>
              <w:jc w:val="both"/>
            </w:pPr>
            <w:r>
              <w:t>A2</w:t>
            </w:r>
          </w:p>
        </w:tc>
        <w:tc>
          <w:tcPr>
            <w:tcW w:w="1187" w:type="dxa"/>
            <w:shd w:val="clear" w:color="auto" w:fill="auto"/>
          </w:tcPr>
          <w:p w:rsidR="008C58BF" w:rsidRDefault="008C58BF" w:rsidP="00F27E06">
            <w:pPr>
              <w:pStyle w:val="NormalWeb"/>
              <w:jc w:val="both"/>
            </w:pPr>
            <w:r>
              <w:t>A2</w:t>
            </w:r>
          </w:p>
        </w:tc>
      </w:tr>
      <w:tr w:rsidR="00797DB6" w:rsidTr="005556F8">
        <w:trPr>
          <w:trHeight w:val="270"/>
        </w:trPr>
        <w:tc>
          <w:tcPr>
            <w:tcW w:w="9233" w:type="dxa"/>
            <w:gridSpan w:val="7"/>
          </w:tcPr>
          <w:p w:rsidR="00797DB6" w:rsidRPr="00797DB6" w:rsidRDefault="00797DB6" w:rsidP="00797DB6">
            <w:pPr>
              <w:pStyle w:val="NormalWeb"/>
              <w:jc w:val="center"/>
              <w:rPr>
                <w:b/>
              </w:rPr>
            </w:pPr>
            <w:r w:rsidRPr="00797DB6">
              <w:rPr>
                <w:b/>
              </w:rPr>
              <w:t xml:space="preserve">SOSYAL </w:t>
            </w:r>
            <w:r w:rsidR="00AC7803">
              <w:rPr>
                <w:b/>
              </w:rPr>
              <w:t>YAPI</w:t>
            </w:r>
          </w:p>
        </w:tc>
      </w:tr>
      <w:tr w:rsidR="008C58BF" w:rsidTr="005556F8">
        <w:trPr>
          <w:trHeight w:val="1391"/>
        </w:trPr>
        <w:tc>
          <w:tcPr>
            <w:tcW w:w="2814" w:type="dxa"/>
          </w:tcPr>
          <w:p w:rsidR="008C58BF" w:rsidRDefault="00AC7803" w:rsidP="00F27E06">
            <w:pPr>
              <w:pStyle w:val="NormalWeb"/>
              <w:jc w:val="both"/>
            </w:pPr>
            <w:r>
              <w:t>İlgi Alanları</w:t>
            </w:r>
          </w:p>
        </w:tc>
        <w:tc>
          <w:tcPr>
            <w:tcW w:w="6419" w:type="dxa"/>
            <w:gridSpan w:val="6"/>
          </w:tcPr>
          <w:p w:rsidR="00AC7803" w:rsidRDefault="00AC7803" w:rsidP="00AC7803">
            <w:pPr>
              <w:pStyle w:val="NormalWeb"/>
              <w:numPr>
                <w:ilvl w:val="0"/>
                <w:numId w:val="5"/>
              </w:numPr>
              <w:jc w:val="both"/>
            </w:pPr>
            <w:r>
              <w:t>Bilgisayar kullanımı</w:t>
            </w:r>
          </w:p>
          <w:p w:rsidR="008C58BF" w:rsidRDefault="00AC7803" w:rsidP="00AC7803">
            <w:pPr>
              <w:pStyle w:val="NormalWeb"/>
              <w:numPr>
                <w:ilvl w:val="0"/>
                <w:numId w:val="5"/>
              </w:numPr>
              <w:jc w:val="both"/>
            </w:pPr>
            <w:r>
              <w:t>Aktüel sportif etkinlikler</w:t>
            </w:r>
            <w:r w:rsidR="00EB70F3">
              <w:t xml:space="preserve"> (Yüzme)</w:t>
            </w:r>
          </w:p>
          <w:p w:rsidR="00AC7803" w:rsidRDefault="00AC7803" w:rsidP="00AC7803">
            <w:pPr>
              <w:pStyle w:val="NormalWeb"/>
              <w:numPr>
                <w:ilvl w:val="0"/>
                <w:numId w:val="5"/>
              </w:numPr>
              <w:jc w:val="both"/>
            </w:pPr>
            <w:r>
              <w:t>Batı Sanat müziği</w:t>
            </w:r>
          </w:p>
          <w:p w:rsidR="00AC7803" w:rsidRDefault="00AC7803" w:rsidP="00AC7803">
            <w:pPr>
              <w:pStyle w:val="NormalWeb"/>
              <w:numPr>
                <w:ilvl w:val="0"/>
                <w:numId w:val="5"/>
              </w:numPr>
              <w:jc w:val="both"/>
            </w:pPr>
            <w:r>
              <w:t>Felsefe akımları</w:t>
            </w:r>
          </w:p>
        </w:tc>
      </w:tr>
      <w:tr w:rsidR="008C58BF" w:rsidTr="005556F8">
        <w:trPr>
          <w:trHeight w:val="2771"/>
        </w:trPr>
        <w:tc>
          <w:tcPr>
            <w:tcW w:w="2814" w:type="dxa"/>
          </w:tcPr>
          <w:p w:rsidR="008C58BF" w:rsidRDefault="00AC7803" w:rsidP="00F27E06">
            <w:pPr>
              <w:pStyle w:val="NormalWeb"/>
              <w:jc w:val="both"/>
            </w:pPr>
            <w:r>
              <w:t>Dernek Üyelikleri</w:t>
            </w:r>
          </w:p>
        </w:tc>
        <w:tc>
          <w:tcPr>
            <w:tcW w:w="6419" w:type="dxa"/>
            <w:gridSpan w:val="6"/>
          </w:tcPr>
          <w:p w:rsidR="008C58BF" w:rsidRDefault="00AC7803" w:rsidP="00AC7803">
            <w:pPr>
              <w:pStyle w:val="NormalWeb"/>
              <w:numPr>
                <w:ilvl w:val="0"/>
                <w:numId w:val="6"/>
              </w:numPr>
              <w:jc w:val="both"/>
            </w:pPr>
            <w:r>
              <w:t>Türk Klinik ve Mikrobiyoloji ve İnfeksiyon Hastalıkları (KLİMİK) Derneği</w:t>
            </w:r>
          </w:p>
          <w:p w:rsidR="00FF0394" w:rsidRDefault="00FF0394" w:rsidP="00AC7803">
            <w:pPr>
              <w:pStyle w:val="NormalWeb"/>
              <w:numPr>
                <w:ilvl w:val="0"/>
                <w:numId w:val="6"/>
              </w:numPr>
              <w:jc w:val="both"/>
            </w:pPr>
            <w:r>
              <w:t>Türk Enfeksiyon Hastalıkları ve Klinik Mikrobiyoloji Uzmanlık (EKMUD) Derneği</w:t>
            </w:r>
          </w:p>
          <w:p w:rsidR="00AC7803" w:rsidRDefault="00AC7803" w:rsidP="00AC7803">
            <w:pPr>
              <w:pStyle w:val="NormalWeb"/>
              <w:numPr>
                <w:ilvl w:val="0"/>
                <w:numId w:val="6"/>
              </w:numPr>
              <w:jc w:val="both"/>
            </w:pPr>
            <w:r>
              <w:t>Türk Hastane İnfeksiyonları Derneği</w:t>
            </w:r>
          </w:p>
          <w:p w:rsidR="00AC7803" w:rsidRDefault="00AC7803" w:rsidP="00AC7803">
            <w:pPr>
              <w:pStyle w:val="NormalWeb"/>
              <w:numPr>
                <w:ilvl w:val="0"/>
                <w:numId w:val="6"/>
              </w:numPr>
              <w:jc w:val="both"/>
            </w:pPr>
            <w:r>
              <w:t>Antibiyotik ve Kemoterapi Derneği (ANKEM)</w:t>
            </w:r>
          </w:p>
          <w:p w:rsidR="00AC7803" w:rsidRDefault="00AC7803" w:rsidP="00AC7803">
            <w:pPr>
              <w:pStyle w:val="NormalWeb"/>
              <w:numPr>
                <w:ilvl w:val="0"/>
                <w:numId w:val="6"/>
              </w:numPr>
              <w:jc w:val="both"/>
            </w:pPr>
            <w:r>
              <w:t>Türk Mikrobiyoloji Cemiyeti (TMC)</w:t>
            </w:r>
          </w:p>
          <w:p w:rsidR="00AC7803" w:rsidRDefault="00AC7803" w:rsidP="00AC7803">
            <w:pPr>
              <w:pStyle w:val="NormalWeb"/>
              <w:numPr>
                <w:ilvl w:val="0"/>
                <w:numId w:val="6"/>
              </w:numPr>
              <w:jc w:val="both"/>
            </w:pPr>
            <w:r>
              <w:t>Avrupa</w:t>
            </w:r>
            <w:r w:rsidR="00CC01AE">
              <w:t xml:space="preserve"> Klinik Mikrobiyoloji </w:t>
            </w:r>
            <w:r>
              <w:t>İnfeksiyon Hastalıkları</w:t>
            </w:r>
            <w:r w:rsidR="00CC01AE">
              <w:t xml:space="preserve"> Derneği (ESCMID)</w:t>
            </w:r>
          </w:p>
        </w:tc>
      </w:tr>
      <w:tr w:rsidR="00CC01AE" w:rsidTr="005556F8">
        <w:trPr>
          <w:trHeight w:val="280"/>
        </w:trPr>
        <w:tc>
          <w:tcPr>
            <w:tcW w:w="9233" w:type="dxa"/>
            <w:gridSpan w:val="7"/>
          </w:tcPr>
          <w:p w:rsidR="00CC01AE" w:rsidRDefault="000B13D3" w:rsidP="000B13D3">
            <w:pPr>
              <w:pStyle w:val="NormalWeb"/>
              <w:jc w:val="both"/>
            </w:pPr>
            <w:r>
              <w:t xml:space="preserve">YAYINLAR :                                    </w:t>
            </w:r>
            <w:r w:rsidR="00CC01AE">
              <w:t xml:space="preserve"> Aşağıda gösterilmiştir</w:t>
            </w:r>
          </w:p>
        </w:tc>
      </w:tr>
    </w:tbl>
    <w:p w:rsidR="008269A2" w:rsidRDefault="008269A2" w:rsidP="000B13D3">
      <w:pPr>
        <w:spacing w:before="100" w:beforeAutospacing="1" w:after="100" w:afterAutospacing="1"/>
        <w:jc w:val="both"/>
        <w:rPr>
          <w:rStyle w:val="GlVurgulama"/>
          <w:color w:val="auto"/>
        </w:rPr>
      </w:pPr>
    </w:p>
    <w:p w:rsidR="008269A2" w:rsidRDefault="008269A2" w:rsidP="000B13D3">
      <w:pPr>
        <w:spacing w:before="100" w:beforeAutospacing="1" w:after="100" w:afterAutospacing="1"/>
        <w:jc w:val="both"/>
        <w:rPr>
          <w:rStyle w:val="GlVurgulama"/>
          <w:color w:val="auto"/>
        </w:rPr>
      </w:pPr>
    </w:p>
    <w:p w:rsidR="008269A2" w:rsidRDefault="008269A2" w:rsidP="000B13D3">
      <w:pPr>
        <w:spacing w:before="100" w:beforeAutospacing="1" w:after="100" w:afterAutospacing="1"/>
        <w:jc w:val="both"/>
        <w:rPr>
          <w:rStyle w:val="GlVurgulama"/>
          <w:color w:val="auto"/>
        </w:rPr>
      </w:pPr>
    </w:p>
    <w:p w:rsidR="00F639CD" w:rsidRDefault="00F639CD" w:rsidP="000B13D3">
      <w:pPr>
        <w:spacing w:before="100" w:beforeAutospacing="1" w:after="100" w:afterAutospacing="1"/>
        <w:jc w:val="both"/>
        <w:rPr>
          <w:rStyle w:val="GlVurgulama"/>
          <w:color w:val="auto"/>
        </w:rPr>
      </w:pPr>
    </w:p>
    <w:p w:rsidR="000B13D3" w:rsidRPr="00186E20" w:rsidRDefault="000B13D3" w:rsidP="000B13D3">
      <w:pPr>
        <w:spacing w:before="100" w:beforeAutospacing="1" w:after="100" w:afterAutospacing="1"/>
        <w:jc w:val="both"/>
        <w:rPr>
          <w:rStyle w:val="GlVurgulama"/>
          <w:color w:val="auto"/>
        </w:rPr>
      </w:pPr>
      <w:r w:rsidRPr="00186E20">
        <w:rPr>
          <w:rStyle w:val="GlVurgulama"/>
          <w:color w:val="auto"/>
        </w:rPr>
        <w:t>MAKALELER:</w:t>
      </w:r>
    </w:p>
    <w:p w:rsidR="000B13D3" w:rsidRPr="00186E20" w:rsidRDefault="000B13D3" w:rsidP="000B13D3">
      <w:pPr>
        <w:spacing w:before="100" w:beforeAutospacing="1" w:after="100" w:afterAutospacing="1"/>
        <w:jc w:val="both"/>
      </w:pPr>
      <w:r w:rsidRPr="00186E20">
        <w:t>(Son 12 yıldaki (Milenyum Dönemi) akademik çalışmaları kapsar)</w:t>
      </w:r>
    </w:p>
    <w:p w:rsidR="000B13D3" w:rsidRPr="00186E20" w:rsidRDefault="000B13D3" w:rsidP="000B13D3">
      <w:pPr>
        <w:numPr>
          <w:ilvl w:val="0"/>
          <w:numId w:val="8"/>
        </w:numPr>
        <w:spacing w:before="100" w:beforeAutospacing="1" w:after="100" w:afterAutospacing="1"/>
      </w:pPr>
      <w:r w:rsidRPr="00186E20">
        <w:t>Çakır N. Rasyonel Olmayan Antibiyotik Kullanımının Ekonomik Sonuçları. KLİMİK Dergisi 2001;14(2):35-40</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Yapar N, Erdenizmenli M, Yılmaz O, Mutlu D, Çakır N, Yüce A,"Sıçanlarda metisiline dirençli Staphylococcus aureus ile oluşturulan deneysel kemik infeksiyon modeli", İnfeksiyon Dergisi, 16(3), 309-314, 2002</w:t>
      </w:r>
    </w:p>
    <w:p w:rsidR="000B13D3" w:rsidRPr="00186E20" w:rsidRDefault="00D639CF" w:rsidP="000B13D3">
      <w:pPr>
        <w:numPr>
          <w:ilvl w:val="0"/>
          <w:numId w:val="8"/>
        </w:numPr>
        <w:spacing w:before="100" w:beforeAutospacing="1" w:after="100" w:afterAutospacing="1"/>
      </w:pPr>
      <w:hyperlink r:id="rId8" w:history="1">
        <w:r w:rsidR="000B13D3" w:rsidRPr="00186E20">
          <w:rPr>
            <w:rStyle w:val="Kpr"/>
            <w:rFonts w:ascii="Times New Roman" w:hAnsi="Times New Roman" w:cs="Times New Roman"/>
            <w:color w:val="auto"/>
            <w:sz w:val="24"/>
            <w:szCs w:val="24"/>
          </w:rPr>
          <w:t>Ece T, Arman D,  Akalın H, , Alataş F, , Biberoğlu K,, Çakar N, Çakır N, Çalangu S, Çalışır HC, , Ellidokuz H,  Gülay Z,  Günerli A, Karabey S, Kılınç O, Korten V, Osma E, Özkan M, Özsüt H, Uçan ES, Ulusoy S, Usluer G, Vahaboğlu H.</w:t>
        </w:r>
      </w:hyperlink>
      <w:r w:rsidR="000B13D3" w:rsidRPr="00186E20">
        <w:t xml:space="preserve"> Toraks Derneği Erişkinlerde Hastane Kökenli Pnömoni Tanı ve Tedavi Rehberi 2002 Toraks Dergisi 2002;3(EK-4):3-13</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Erdenizmenli M, Yapar N, Annagür A, Gülay Z, Çakır N, Yüce A,"Listeria monocytogenesis meninjitleri: Bir olgu nedeniyle", İnfeksiyon Dergisi, 16(2), 233-238, 2002</w:t>
      </w:r>
    </w:p>
    <w:p w:rsidR="000B13D3" w:rsidRPr="00186E20" w:rsidRDefault="000B13D3" w:rsidP="000B13D3">
      <w:pPr>
        <w:numPr>
          <w:ilvl w:val="0"/>
          <w:numId w:val="8"/>
        </w:numPr>
        <w:spacing w:before="100" w:beforeAutospacing="1" w:after="100" w:afterAutospacing="1"/>
      </w:pPr>
      <w:r w:rsidRPr="00186E20">
        <w:t>Çakır N. Antibiyotik Kullanımı Ve Direnç Sorunu. Türkiye Klinikleri Mikrobiyoloji-Enfeksiyon 2003;2(2):67-78</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Şener A, Yapar N, Çakır N, Yüce A,"Yeşilyurt Huzurevinde kalan yaşlılarda asemptomatik bakteriüri araştırılması ve etken bakterilerin duyarlılık paternleri", SSK İzmir Eğitim Hastanesi Tıp Dergisi, 10(2), 69-71, 2004</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Erdenizmenli M, Yapar N, Şengönül A, Yüce A, Çakır N, Yuluğ N,"In vitro activity of fusidic acid against methicillin resistant staphylococcus aureus", Journal of Chemotherapy, 16(3), 310-311, 2004</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Yapar N, Erdenizmenli M, Şener A, Karaoğlan O, Gülay Z, Çakır N, Yüce A,"Ortopedik protez infeksiyonlarında klinik ve laboratuvar bulgularının değerlendirilmesi", Klimik Dergisi, 17(1), 22-24, 2004,</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Yapar N, Sener A, Karaca Yıldız B, Yücesoy M, Tarakçı H, Çakır N, Yüce A,"Antibiotic-associated diarrhea in a Turkish outpatient population: Investigation of 288 cases", Journal of Chemotherapy, 17/1/77-81/2005</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Yapar N, Erdenizmenli M, Avkan Oğuz V, Çakır N, Yüce A,"Cerebral Toxoplasmosis Treated with Clindamycin Alone in an HIV-Positive Patient Allergic to Sulfonamides", International Journal of Infectious Diseases, 9: 64-66, 2005</w:t>
      </w:r>
    </w:p>
    <w:p w:rsidR="000B13D3" w:rsidRPr="00186E20" w:rsidRDefault="000B13D3" w:rsidP="000B13D3">
      <w:pPr>
        <w:numPr>
          <w:ilvl w:val="0"/>
          <w:numId w:val="8"/>
        </w:numPr>
        <w:spacing w:before="100" w:beforeAutospacing="1" w:after="100" w:afterAutospacing="1"/>
      </w:pPr>
      <w:r w:rsidRPr="00186E20">
        <w:t>Çakır N: Güncel Bir Halk Sağlığı Sorunu: Trişinellozis. İnfeksiyon Hastalıkları ve Klinik Mikrobiyoloji Dergisi (FLORA) 2005;10(4):163-170</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 xml:space="preserve">Nur Yapar, Mine Erdenizmenli, Avkan-Oğuz V, Ziya Kuruüzüm, Süheyla Serin Senger, Nedim Çakır, Ayşe Yüce,"Infectious disease consultations and antibiotic usage in a Turkish university hospital", International Journal of Infectious Diseases, 10:61-65, 2006, </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Avkan-Oguz V, Nur Yapar, Mine Erdenizmenli, Ziya Kuruuzum, Sema Alp Cavus, Reyhan Ucku, Nedim Cakır, Ayse Yuce,"Effects of community-acqucired infections on fever, leukocyte count and the length of stay in elderly. A cross-sectional study of 240 cases.", Saudi Medical Journal, 2006;27(3):368-72, 2006</w:t>
      </w:r>
    </w:p>
    <w:p w:rsidR="000B13D3" w:rsidRPr="00186E20" w:rsidRDefault="000B13D3" w:rsidP="000B13D3">
      <w:pPr>
        <w:numPr>
          <w:ilvl w:val="0"/>
          <w:numId w:val="8"/>
        </w:numPr>
        <w:spacing w:before="100" w:beforeAutospacing="1" w:after="100" w:afterAutospacing="1"/>
      </w:pPr>
      <w:r w:rsidRPr="00186E20">
        <w:t>Çakır N. Yeniden Önem Kazanan Cinsel Yolla Bulaşan Enfeksiyonlar. Türkiye Klinikleri İnfeksiyon Derg. 2006;11(2), 6-11</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lastRenderedPageBreak/>
        <w:t>Avkan Oguz V, Yapar N, Sezak N, Alp Cavus S, Kuruuzum Z, Sayıner A, Ada E, Cakir N, Yuce A,"Olgu Sunumu: Beyin omurilik sıvısı bulguları normal olan iki Herpes ensefaliti olgusu", Mikrobiyoloji Bülteni, 40 (1-2): 93-8, 2006</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 xml:space="preserve">Ayşe Yüce, Sema Alp-Çavuş, Nur Yapar, Nedim Çakır,"Bruselloz: 55 olgunun değerlendirilmesi.", Klimik Dergisi, 19/1/13-17/2006 </w:t>
      </w:r>
    </w:p>
    <w:p w:rsidR="000B13D3"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Yapar N, Uysal U, Yücesoy M, Çakır N, Yüce A,"Nosocomial bloodstream infections associated with Candida species in a Turkish University Hospital", Mycoses, 49/2/134-8/ 2006</w:t>
      </w:r>
    </w:p>
    <w:p w:rsidR="00186E20" w:rsidRPr="00186E20" w:rsidRDefault="00186E20"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Çakır N. Santral sinir sistemi enfeksiyonlu hastaya yaklaşım. Türkiye Klinikleri J Int Med. Sci 2 2006 (28) 1-5 </w:t>
      </w:r>
    </w:p>
    <w:p w:rsidR="000B13D3" w:rsidRPr="00186E20" w:rsidRDefault="000B13D3" w:rsidP="000B13D3">
      <w:pPr>
        <w:numPr>
          <w:ilvl w:val="0"/>
          <w:numId w:val="8"/>
        </w:numPr>
        <w:spacing w:before="100" w:beforeAutospacing="1" w:after="100" w:afterAutospacing="1"/>
      </w:pPr>
      <w:r w:rsidRPr="00186E20">
        <w:t>Çakır N: Solid Organ aktarım Enfeksiyonları. Türkiye Klinikleri J Surg Med Sci 2007, 3 (12)96-102</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eastAsia="Calibri" w:hAnsi="Times New Roman" w:cs="Times New Roman"/>
          <w:sz w:val="24"/>
          <w:szCs w:val="24"/>
        </w:rPr>
        <w:t xml:space="preserve">Sezak, N., Z. </w:t>
      </w:r>
      <w:r w:rsidRPr="00186E20">
        <w:rPr>
          <w:rFonts w:ascii="Times New Roman" w:eastAsia="Calibri" w:hAnsi="Times New Roman" w:cs="Times New Roman"/>
          <w:bCs/>
          <w:sz w:val="24"/>
          <w:szCs w:val="24"/>
        </w:rPr>
        <w:t>Kuruüzüm</w:t>
      </w:r>
      <w:r w:rsidRPr="00186E20">
        <w:rPr>
          <w:rFonts w:ascii="Times New Roman" w:eastAsia="Calibri" w:hAnsi="Times New Roman" w:cs="Times New Roman"/>
          <w:sz w:val="24"/>
          <w:szCs w:val="24"/>
        </w:rPr>
        <w:t xml:space="preserve">, N. Çakır ve A. Yüce, “Comparison of Rifampicin and Moxifloxacin Efficacy in an Experimental Model of Animal Brucellosis,” </w:t>
      </w:r>
      <w:r w:rsidRPr="00186E20">
        <w:rPr>
          <w:rFonts w:ascii="Times New Roman" w:eastAsia="Calibri" w:hAnsi="Times New Roman" w:cs="Times New Roman"/>
          <w:i/>
          <w:sz w:val="24"/>
          <w:szCs w:val="24"/>
        </w:rPr>
        <w:t xml:space="preserve">J Chemoter., </w:t>
      </w:r>
      <w:r w:rsidRPr="00186E20">
        <w:rPr>
          <w:rFonts w:ascii="Times New Roman" w:eastAsia="Calibri" w:hAnsi="Times New Roman" w:cs="Times New Roman"/>
          <w:b/>
          <w:sz w:val="24"/>
          <w:szCs w:val="24"/>
        </w:rPr>
        <w:t>20</w:t>
      </w:r>
      <w:r w:rsidRPr="00186E20">
        <w:rPr>
          <w:rFonts w:ascii="Times New Roman" w:eastAsia="Calibri" w:hAnsi="Times New Roman" w:cs="Times New Roman"/>
          <w:sz w:val="24"/>
          <w:szCs w:val="24"/>
        </w:rPr>
        <w:t>,</w:t>
      </w:r>
      <w:r w:rsidRPr="00186E20">
        <w:rPr>
          <w:rFonts w:ascii="Times New Roman" w:eastAsia="Calibri" w:hAnsi="Times New Roman" w:cs="Times New Roman"/>
          <w:b/>
          <w:sz w:val="24"/>
          <w:szCs w:val="24"/>
        </w:rPr>
        <w:t xml:space="preserve"> </w:t>
      </w:r>
      <w:r w:rsidRPr="00186E20">
        <w:rPr>
          <w:rFonts w:ascii="Times New Roman" w:eastAsia="Calibri" w:hAnsi="Times New Roman" w:cs="Times New Roman"/>
          <w:sz w:val="24"/>
          <w:szCs w:val="24"/>
        </w:rPr>
        <w:t>58-62 2008</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Ziya Kuruuzum, Nur Yapar, Avkan-Oguz V, Halil Aslan, Ozgen Alpay Ozbek, Nedim Cakir, Ayse Yuce,"Risk of infection in health care workers following occupational exposure to a noninfectious or unknown source.", American Journal of Infection Control, 36 (10): e27-31. 2008</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Avkan-Oğuz V, Yapar N, Sezak N, Alp-Çavuş S, Kurutepe S, Peksel H, Çakır N, Yüce A,"Stafilokoklarda indüklenebilir klindamisin direnci ve diğer antibiyotiklere duyarlılık oranları", Mikrobiyoloji Bülteni, 43/1/37-44/2009</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Avkan-Oğuz V, Yapar N, Sezak N, Alp-Çavuş S, Kurutepe S, Peksel H, Çakır N, Yüce A,"Stafilokoklarda indüklenebilir klindamisin direnci ve diğer antibiyotiklere duyarlılık oranları", Mikrobiyoloji Bülteni, 43/1/37-44/2009, 2009</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hAnsi="Times New Roman" w:cs="Times New Roman"/>
          <w:sz w:val="24"/>
          <w:szCs w:val="24"/>
        </w:rPr>
        <w:t>Avkan-Oguz V, Yapar N, Alp Çavuş S, Demir Önder K, Aktaş E, Gülay Z, Çakır N,"Clinical and Microbiological efficacy of tigecycline for complicated skin-soft tissue and intra-abdominal infections in a Turkish university hospital", International journal of Clinical Practice, 67(6) 505-511 2013</w:t>
      </w:r>
    </w:p>
    <w:p w:rsidR="000B13D3" w:rsidRPr="00186E20" w:rsidRDefault="000B13D3" w:rsidP="000B13D3">
      <w:pPr>
        <w:pStyle w:val="ListeParagraf"/>
        <w:numPr>
          <w:ilvl w:val="0"/>
          <w:numId w:val="8"/>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186E20">
        <w:rPr>
          <w:rFonts w:ascii="Times New Roman" w:eastAsia="Calibri" w:hAnsi="Times New Roman" w:cs="Times New Roman"/>
          <w:sz w:val="24"/>
          <w:szCs w:val="24"/>
        </w:rPr>
        <w:t xml:space="preserve">Kuruüzüm, Z., İ. Öztop, A. Yüce, U. Yılmaz ve N. Çakır, “Solid Tümörlü Düşük Riskli Febril Nötropenik Olgularda Oral Amoksisilin/klavulanat ve Siprofloksasin Tedavisi”, </w:t>
      </w:r>
      <w:r w:rsidRPr="00186E20">
        <w:rPr>
          <w:rFonts w:ascii="Times New Roman" w:eastAsia="Calibri" w:hAnsi="Times New Roman" w:cs="Times New Roman"/>
          <w:i/>
          <w:sz w:val="24"/>
          <w:szCs w:val="24"/>
        </w:rPr>
        <w:t xml:space="preserve">Turkiye Klinikleri J Med Sci, </w:t>
      </w:r>
      <w:r w:rsidRPr="00186E20">
        <w:rPr>
          <w:rFonts w:ascii="Times New Roman" w:eastAsia="Calibri" w:hAnsi="Times New Roman" w:cs="Times New Roman"/>
          <w:sz w:val="24"/>
          <w:szCs w:val="24"/>
        </w:rPr>
        <w:t>(Yayına kabul edildi)</w:t>
      </w:r>
    </w:p>
    <w:p w:rsidR="000B13D3" w:rsidRPr="000C0459" w:rsidRDefault="000B13D3" w:rsidP="000B13D3">
      <w:pPr>
        <w:autoSpaceDE w:val="0"/>
        <w:autoSpaceDN w:val="0"/>
        <w:adjustRightInd w:val="0"/>
        <w:spacing w:before="100" w:beforeAutospacing="1" w:after="100" w:afterAutospacing="1"/>
        <w:jc w:val="both"/>
        <w:rPr>
          <w:rStyle w:val="Gl"/>
          <w:rFonts w:eastAsiaTheme="minorHAnsi"/>
        </w:rPr>
      </w:pPr>
      <w:r w:rsidRPr="000C0459">
        <w:rPr>
          <w:rStyle w:val="Gl"/>
        </w:rPr>
        <w:t>BİLDİRİLER:</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Nur Yapar, Mine Erdenizmenli, Alper Şener, Zeynep Gülay, Ayşe Yüce, Nedim Çakır,"İntramedüller yerleşimli ortopedik materyal infeksiyonlarının değerlendirilmesi",15. Antibiyotik ve Kemoterapi Kongresi, ANTALYA, Haziran 2000</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Nur Yapar, Mine Erdenizmenli, Avkan-Oğuz V., Ziya Kuruüzüm, Süheyla Serin Senger, Nedim Çakır, Ayşe Yüce,"Dokuz Eylül Üniversitesi Hastanesinde infeksiyon hastalıkları konsültasyonlarının değerlendirilmesi",X. Türk Klinik Mikrobiyoloji ve İnfeksiyon Hastalıkları Kongresi, ADANA, Ekim 2001</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Mine Erdenizmenli, Nur Yapar, Ülker Uysal, Zeynep Gülay, Nedim Çakır, Ayşe Yüce,"Dokuz Eylül Üniversitesi Tıp Fakültesi Hastanesindeki 2000 yılı hastane kökenli infeksiyonların değerlendirilmesi",X. Türk Klinik Mikrobiyoloji ve İnfeksiyon Hastalıkları Kongresi, ADANA, Ekim 2001</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N. Yapar, M. Erdenizmenli, N. Sezak, N. Çakır, A. Yüce,"İnfeksiyon Hastalıkları Acil Servis Konsultasyonlarının Değerlendirilmesi",Klimik Kongresi, ADANA, Ekim 2001</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lastRenderedPageBreak/>
        <w:t>Avkan-Oğuz V, Nur Yapar, Mine Erdenizmenli, Ziya Kuruüzüm, Sema Alp Çavuş, Nedim Çakır, Ayşe Yüce,"Kliniğimizde yatarak izlenen geriyatrik hasta verilerinin değerlendirilmesi",XXX. Türk Mikrobiyoloji Kongresi, ANTALYA, Eylül 2002</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Ziya Kuruüzüm, Nur Yapar, Süheyla Serin Senger, Nedim Çakır, Ayşe Yüce, Edoardo Pozio,"Clinical and laboratory aspects of a trichinellosis outbreak in İzmir",IX. European Multicolloquium of Parasitology, İSPANYA, Temmuz 2004</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Yapar N, Şener A, Karaca M, Yücesoy M, Tarakçı H, Çakır N, Yüce A,"Investigation of clinical findings of antibiotic associated diarrhoea",14th European Congress of Clinical Microbiology and Infectious Disease, ÇEK CUMHURİYETİ, Mayıs 2004</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Yüce A, Alp Çavuş S, Yapar N, Çakır N,"The various clinical manifestations of brucellosis:a review of 43 cases",14th European Congress of Clinical Microbiology and Infectious Diseases, ÇEK CUMHURİYETİ, Mayıs 2004</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eastAsia="Calibri" w:hAnsi="Times New Roman" w:cs="Times New Roman"/>
          <w:sz w:val="24"/>
          <w:szCs w:val="24"/>
        </w:rPr>
        <w:t xml:space="preserve">Sezak, N., Z. Kuruüzüm, N. Çakır ve A. Yüce, “Comparison of the Efficacy of Rifampicin and Moxifloxacin in Experimental Brucellosis in a Rat Model,” </w:t>
      </w:r>
      <w:r w:rsidRPr="00655438">
        <w:rPr>
          <w:rFonts w:ascii="Times New Roman" w:eastAsia="Calibri" w:hAnsi="Times New Roman" w:cs="Times New Roman"/>
          <w:i/>
          <w:sz w:val="24"/>
          <w:szCs w:val="24"/>
        </w:rPr>
        <w:t>6</w:t>
      </w:r>
      <w:r w:rsidRPr="00655438">
        <w:rPr>
          <w:rFonts w:ascii="Times New Roman" w:eastAsia="Calibri" w:hAnsi="Times New Roman" w:cs="Times New Roman"/>
          <w:i/>
          <w:sz w:val="24"/>
          <w:szCs w:val="24"/>
          <w:vertAlign w:val="superscript"/>
        </w:rPr>
        <w:t xml:space="preserve">th </w:t>
      </w:r>
      <w:r w:rsidRPr="00655438">
        <w:rPr>
          <w:rFonts w:ascii="Times New Roman" w:eastAsia="Calibri" w:hAnsi="Times New Roman" w:cs="Times New Roman"/>
          <w:i/>
          <w:sz w:val="24"/>
          <w:szCs w:val="24"/>
        </w:rPr>
        <w:t>European Congress of Chemotherapy and Infection,</w:t>
      </w:r>
      <w:r w:rsidRPr="00655438">
        <w:rPr>
          <w:rFonts w:ascii="Times New Roman" w:eastAsia="Calibri" w:hAnsi="Times New Roman" w:cs="Times New Roman"/>
          <w:sz w:val="24"/>
          <w:szCs w:val="24"/>
        </w:rPr>
        <w:t xml:space="preserve"> Vol. XXIV, S-2, S209, Elsevier, Paris, 2004</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Yapar N, Uysal U, Çakır N, Yüce A,"Nosocomial bloodstream infections in a university hospital in two years period",Sixth Congress of the International Federation of Infection Control, İSTANBUL, Ekim 2005</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Avkan Oğuz V, Yapar N, Alp Çavuş S, Ünek T, Astarcıoğlu İ, Çakır N, Yüce A,"Investigation of surgical site infections in intestinal and hepatobiliary surgery in a Turkish University Hospital",Sixth Congress of the International Federation of Infection Control, İSTANBUL, Ekim 2005</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Alp Çavuş S, Avkan Oğuz V, Yapar N, Çakır N, Yüce A,"The knowledge levels of trainess on antimicrobial prophylaxis in the surgery departments",Sixth Congress of The Federation of Infection Control, İSTANBUL, Ekim 2005</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 xml:space="preserve">Avkan-Oguz V, N. Yapar, S. Alp Cavus, O.Eren, Z. Kuruuzum, N. Cakir, A. Yuce,"Fever of unknown origin and ferritin level: three cases of adult-onset Still's disease",15th European Congress of Clinical Microbiology and Infectious Diseases, DANİMARKA, Nisan 2005, </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Ziya Kuruüzüm, Avkan Oğuz V, Nur Yapar, Ayşe Yüce, Nedim Çakır,"Kronik hepatit B olgularımızdaki anti-HDV sıklığı",VIII. Ulusal Viral Hepatit Kongresi, ANTALYA, Eylül 2006</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Ziya Kuruüzüm, Nur Yapar, Avkan-Oğuz V, Nedim Çakır, Ayşe Yüce,"Kronik hepatit B olgularında hepatit B yüzey antijeninin spontan kaybı",VIII. Ulusal Viral Hepatit Kongresi, ANTALYA, Eylül 2006</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V Avkan-Oğuz, N Sezak, N Yapar, B Ay, N Tekin, N Çakır, A Yüce,"Nasal and axillar carriage of Staphylococcus aureus patients among elderly population in a nursing home.",16th European Congress of Clinical Microbiology and Infectious Diseases, FRANSA, Nisan 2006</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eastAsia="Calibri" w:hAnsi="Times New Roman" w:cs="Times New Roman"/>
          <w:sz w:val="24"/>
          <w:szCs w:val="24"/>
        </w:rPr>
        <w:t>Kuruüzüm, Z., N. U. Sezak, N. Yapar, N. Çakır ve A. Yüce, “</w:t>
      </w:r>
      <w:r w:rsidRPr="00655438">
        <w:rPr>
          <w:rFonts w:ascii="Times New Roman" w:eastAsia="Calibri" w:hAnsi="Times New Roman" w:cs="Times New Roman"/>
          <w:bCs/>
          <w:sz w:val="24"/>
          <w:szCs w:val="24"/>
        </w:rPr>
        <w:t xml:space="preserve">Spontan Kayba Uğrayan Bir Kronik Delta Hepatiti Olgusu”, </w:t>
      </w:r>
      <w:r w:rsidRPr="00655438">
        <w:rPr>
          <w:rFonts w:ascii="Times New Roman" w:eastAsia="Calibri" w:hAnsi="Times New Roman" w:cs="Times New Roman"/>
          <w:bCs/>
          <w:i/>
          <w:sz w:val="24"/>
          <w:szCs w:val="24"/>
        </w:rPr>
        <w:t>8</w:t>
      </w:r>
      <w:r w:rsidRPr="00655438">
        <w:rPr>
          <w:rFonts w:ascii="Times New Roman" w:eastAsia="Calibri" w:hAnsi="Times New Roman" w:cs="Times New Roman"/>
          <w:i/>
          <w:sz w:val="24"/>
          <w:szCs w:val="24"/>
        </w:rPr>
        <w:t>. Ulusal Viral Hepatit Kongresi</w:t>
      </w:r>
      <w:r w:rsidRPr="00655438">
        <w:rPr>
          <w:rFonts w:ascii="Times New Roman" w:eastAsia="Calibri" w:hAnsi="Times New Roman" w:cs="Times New Roman"/>
          <w:sz w:val="24"/>
          <w:szCs w:val="24"/>
        </w:rPr>
        <w:t>, 138, Antalya, 2006</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eastAsia="Calibri" w:hAnsi="Times New Roman" w:cs="Times New Roman"/>
          <w:sz w:val="24"/>
          <w:szCs w:val="24"/>
        </w:rPr>
        <w:t xml:space="preserve">Çavuş, S. A., Z. Kuruüzüm, S. S. Karabağ, N. Çakır ve A. Yüce, “İzmir İlinde Tanı Alan Bir Fasciolasis Olgusu”, </w:t>
      </w:r>
      <w:r w:rsidRPr="00655438">
        <w:rPr>
          <w:rFonts w:ascii="Times New Roman" w:eastAsia="Calibri" w:hAnsi="Times New Roman" w:cs="Times New Roman"/>
          <w:i/>
          <w:sz w:val="24"/>
          <w:szCs w:val="24"/>
        </w:rPr>
        <w:t>3. Ulusal Tropikal Hastalıklar Kongresi</w:t>
      </w:r>
      <w:r w:rsidRPr="00655438">
        <w:rPr>
          <w:rFonts w:ascii="Times New Roman" w:eastAsia="Calibri" w:hAnsi="Times New Roman" w:cs="Times New Roman"/>
          <w:sz w:val="24"/>
          <w:szCs w:val="24"/>
        </w:rPr>
        <w:t>, 39, Diyarbakır, 2006</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Nedim Çakır, Ayşe Yüce,"Nedeni bilinmeyen ateş; Erişkin Still hastalığı (sekiz olgu sunumu)",XIII. Türk Klinik Mikrobiyoloji ve İnfeksiyon Hastalıkları Kongresi, ANTALYA, Mart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lastRenderedPageBreak/>
        <w:t>Ziya Kuruüzüm, Nur Yapar, Avkan-Oğuz V., Halil Aslan, Alpay Özbek, Nedim Çakır, Ayşe Yüce,"Sağlık çalışanlarında kaynağı belirsiz ya da HBsAg, anti-HCV ve anti-HIV negatif kaynaklı perkutan yaralanma sonrası enfeksiyon riski",XIII. Türk Klinik Mikrobiyoloji ve İnfeksiyon Hastalıkları Kongresi, ANTALYA, Mart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Çavuş S A, Sezak N, Yapar N, Ay B, Oğuz V A, Öktem M A, Yılmaz M, Çakır N,"İleri Yaştaki Bir Hastada Streptococcus agalactiae'ye Bağlı Yumuşak Doku İnfeksiyonu Olgusu.",XIII. Türk Klinik Mikrobiyoloji ve İnfeksiyon Hastalıkları Kongresi, ANTALYA, Mart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Avkan-Oğuz V., Nur Yapar, Nurbanu Sezak, Sema Alp-Çavuş, Semra Kurutepe, Nedim Çakır, Ayşe Yüce,"Stafilokoklarda D test ile indüklenebilir klindamisin direncinin araştırılması",XIII. Türk Klinik Mikrobiyoloji ve İnfeksiyon Hastalıkları Kongresi, ANTALYA, Mart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Ziya Kuruüzüm, Nurbanu Uğural Sezak, Nur Yapar, Nedim Çakır, Ayşe Yüce,"Spontan kayba uğrayan bir kronik delta hepatiti olgusu",VIII. Ulusal Viral Hepatit Kongresi, ANTALYA, Eylül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Çavuş S A, Sezak N, Yapar N, Ay B, Oğuz V A, Öktem M A, Yılmaz M, Çakır N,"İleri Yaştaki BiR  Hastada Streptococcus Agalactiae'ye Bağlı Yumuşak Doku İnfeksiyonu Olgusu.",XIII. Türk Klinik Mikrobiyoloji ve İnfeksiyon Hastalıkları Kongresi, ANTALYA, Mart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eastAsia="Calibri" w:hAnsi="Times New Roman" w:cs="Times New Roman"/>
          <w:sz w:val="24"/>
          <w:szCs w:val="24"/>
        </w:rPr>
        <w:t xml:space="preserve">Kuruüzüm, Z., İ. Öztop, A. Yüce, U. Yılmaz ve N. Çakır, “Solid Tümörlü Febril Nötropenik Olgularda Oral Amoksisilin/Klavulanik Asit ve Siprofloksasin Kullanımı”, </w:t>
      </w:r>
      <w:r w:rsidRPr="00655438">
        <w:rPr>
          <w:rFonts w:ascii="Times New Roman" w:eastAsia="Calibri" w:hAnsi="Times New Roman" w:cs="Times New Roman"/>
          <w:i/>
          <w:sz w:val="24"/>
          <w:szCs w:val="24"/>
        </w:rPr>
        <w:t>13. Türk Klinik Mikrobiyoloji ve Enfeksiyon Hastalıkları “KLİMİK” Kongresi</w:t>
      </w:r>
      <w:r w:rsidRPr="00655438">
        <w:rPr>
          <w:rFonts w:ascii="Times New Roman" w:eastAsia="Calibri" w:hAnsi="Times New Roman" w:cs="Times New Roman"/>
          <w:sz w:val="24"/>
          <w:szCs w:val="24"/>
        </w:rPr>
        <w:t>, 374, Antalya,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eastAsia="Calibri" w:hAnsi="Times New Roman" w:cs="Times New Roman"/>
          <w:sz w:val="24"/>
          <w:szCs w:val="24"/>
        </w:rPr>
        <w:t xml:space="preserve">Kuruüzüm, Z., S. A. Çavuş, O. Eren, İ. Öztop, Z. Gülay, U. Yılmaz ve N. Çakır, “Solid Tümörlü Febril Nötropenik Olgulardan İzole Edilen Bakteriyel Mikroorganizmalar”, </w:t>
      </w:r>
      <w:r w:rsidRPr="00655438">
        <w:rPr>
          <w:rFonts w:ascii="Times New Roman" w:eastAsia="Calibri" w:hAnsi="Times New Roman" w:cs="Times New Roman"/>
          <w:i/>
          <w:sz w:val="24"/>
          <w:szCs w:val="24"/>
        </w:rPr>
        <w:t>13. Türk Klinik Mikrobiyoloji ve Enfeksiyon Hastalıkları “KLİMİK” Kongresi</w:t>
      </w:r>
      <w:r w:rsidRPr="00655438">
        <w:rPr>
          <w:rFonts w:ascii="Times New Roman" w:eastAsia="Calibri" w:hAnsi="Times New Roman" w:cs="Times New Roman"/>
          <w:sz w:val="24"/>
          <w:szCs w:val="24"/>
        </w:rPr>
        <w:t>, 329, Antalya,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eastAsia="Calibri" w:hAnsi="Times New Roman" w:cs="Times New Roman"/>
          <w:sz w:val="24"/>
          <w:szCs w:val="24"/>
        </w:rPr>
        <w:t>Kuruüzüm, Z., U. N. Sezak, S. Karabağ, Z. Gülay, A. Yüce ve N. Çakır, “</w:t>
      </w:r>
      <w:r w:rsidRPr="00655438">
        <w:rPr>
          <w:rFonts w:ascii="Times New Roman" w:eastAsia="Calibri" w:hAnsi="Times New Roman" w:cs="Times New Roman"/>
          <w:color w:val="000000"/>
          <w:sz w:val="24"/>
          <w:szCs w:val="24"/>
        </w:rPr>
        <w:t xml:space="preserve">Nadir Görülen İnfeksiyon Etkenleri; </w:t>
      </w:r>
      <w:r w:rsidRPr="00655438">
        <w:rPr>
          <w:rFonts w:ascii="Times New Roman" w:eastAsia="Calibri" w:hAnsi="Times New Roman" w:cs="Times New Roman"/>
          <w:i/>
          <w:color w:val="000000"/>
          <w:sz w:val="24"/>
          <w:szCs w:val="24"/>
        </w:rPr>
        <w:t xml:space="preserve">Arcanobacterium bernardiae </w:t>
      </w:r>
      <w:r w:rsidRPr="00655438">
        <w:rPr>
          <w:rFonts w:ascii="Times New Roman" w:eastAsia="Calibri" w:hAnsi="Times New Roman" w:cs="Times New Roman"/>
          <w:color w:val="000000"/>
          <w:sz w:val="24"/>
          <w:szCs w:val="24"/>
        </w:rPr>
        <w:t>ve</w:t>
      </w:r>
      <w:r w:rsidRPr="00655438">
        <w:rPr>
          <w:rFonts w:ascii="Times New Roman" w:eastAsia="Calibri" w:hAnsi="Times New Roman" w:cs="Times New Roman"/>
          <w:i/>
          <w:color w:val="000000"/>
          <w:sz w:val="24"/>
          <w:szCs w:val="24"/>
        </w:rPr>
        <w:t xml:space="preserve"> Arcanobacterium</w:t>
      </w:r>
      <w:r w:rsidRPr="00655438">
        <w:rPr>
          <w:rFonts w:ascii="Times New Roman" w:eastAsia="Calibri" w:hAnsi="Times New Roman" w:cs="Times New Roman"/>
          <w:i/>
          <w:sz w:val="24"/>
          <w:szCs w:val="24"/>
        </w:rPr>
        <w:t xml:space="preserve"> haemolyticum</w:t>
      </w:r>
      <w:r w:rsidRPr="00655438">
        <w:rPr>
          <w:rFonts w:ascii="Times New Roman" w:eastAsia="Calibri" w:hAnsi="Times New Roman" w:cs="Times New Roman"/>
          <w:sz w:val="24"/>
          <w:szCs w:val="24"/>
        </w:rPr>
        <w:t xml:space="preserve">: İki Olgu”, </w:t>
      </w:r>
      <w:r w:rsidRPr="00655438">
        <w:rPr>
          <w:rFonts w:ascii="Times New Roman" w:eastAsia="Calibri" w:hAnsi="Times New Roman" w:cs="Times New Roman"/>
          <w:i/>
          <w:sz w:val="24"/>
          <w:szCs w:val="24"/>
        </w:rPr>
        <w:t>13. Türk Klinik Mikrobiyoloji ve Enfeksiyon Hastalıkları “KLİMİK” Kongresi</w:t>
      </w:r>
      <w:r w:rsidRPr="00655438">
        <w:rPr>
          <w:rFonts w:ascii="Times New Roman" w:eastAsia="Calibri" w:hAnsi="Times New Roman" w:cs="Times New Roman"/>
          <w:sz w:val="24"/>
          <w:szCs w:val="24"/>
        </w:rPr>
        <w:t>, 326, Antalya, 2007</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eastAsia="Calibri" w:hAnsi="Times New Roman" w:cs="Times New Roman"/>
          <w:sz w:val="24"/>
          <w:szCs w:val="24"/>
        </w:rPr>
        <w:t xml:space="preserve">Kuruüzüm, Z., H. Aslan, E. Aktaş, Ö. Pişkin, Ö. Alpay-Özbek, M. Yücesoy, A. Yüce ve N. Çakır, “Hematolojik kanserli febril nötropenik olgulardan izole edilen mikroorganizmalar”, </w:t>
      </w:r>
      <w:r w:rsidRPr="00655438">
        <w:rPr>
          <w:rFonts w:ascii="Times New Roman" w:eastAsia="Calibri" w:hAnsi="Times New Roman" w:cs="Times New Roman"/>
          <w:i/>
          <w:sz w:val="24"/>
          <w:szCs w:val="24"/>
        </w:rPr>
        <w:t>XXXIII. Türk Mikrobiyoloji Kongresi</w:t>
      </w:r>
      <w:r w:rsidRPr="00655438">
        <w:rPr>
          <w:rFonts w:ascii="Times New Roman" w:eastAsia="Calibri" w:hAnsi="Times New Roman" w:cs="Times New Roman"/>
          <w:sz w:val="24"/>
          <w:szCs w:val="24"/>
        </w:rPr>
        <w:t>, 743-744, Bodrum, 2008</w:t>
      </w:r>
    </w:p>
    <w:p w:rsidR="000B13D3" w:rsidRPr="00655438"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Sener A, Yapar N, Çakır N, Yüce A,"Asymptomatic bacteriuria may assist urinary tract infrections",European Congress of Clinical Microbiology and Infectious Diseases, FİNLANDİYA, Mayıs 2009</w:t>
      </w:r>
    </w:p>
    <w:p w:rsidR="000B13D3" w:rsidRDefault="000B13D3" w:rsidP="000B13D3">
      <w:pPr>
        <w:pStyle w:val="ListeParagraf"/>
        <w:numPr>
          <w:ilvl w:val="0"/>
          <w:numId w:val="9"/>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55438">
        <w:rPr>
          <w:rFonts w:ascii="Times New Roman" w:hAnsi="Times New Roman" w:cs="Times New Roman"/>
          <w:sz w:val="24"/>
          <w:szCs w:val="24"/>
        </w:rPr>
        <w:t>Avkan Oğuz V, Yapar N, Alp Çavuş S, Önder D.K, Aktaş E, Gülay Z, Çakır N,"Komplike deri</w:t>
      </w:r>
      <w:r w:rsidR="00A543F3" w:rsidRPr="00655438">
        <w:rPr>
          <w:rFonts w:ascii="Times New Roman" w:hAnsi="Times New Roman" w:cs="Times New Roman"/>
          <w:sz w:val="24"/>
          <w:szCs w:val="24"/>
        </w:rPr>
        <w:t xml:space="preserve"> </w:t>
      </w:r>
      <w:r w:rsidRPr="00655438">
        <w:rPr>
          <w:rFonts w:ascii="Times New Roman" w:hAnsi="Times New Roman" w:cs="Times New Roman"/>
          <w:sz w:val="24"/>
          <w:szCs w:val="24"/>
        </w:rPr>
        <w:t>yumuşak doku ve intraabdominal enfeksiyonlarda tigesiklinin etkinliğinin değerlendirilmesi",Gülhane Mikrobiyoloji Günleri, İSTANBUL, Nisan 2010</w:t>
      </w:r>
    </w:p>
    <w:p w:rsidR="00723FBC" w:rsidRPr="00723FBC" w:rsidRDefault="00723FBC" w:rsidP="00723FBC">
      <w:pPr>
        <w:pStyle w:val="ListeParagraf"/>
        <w:numPr>
          <w:ilvl w:val="0"/>
          <w:numId w:val="9"/>
        </w:numPr>
        <w:rPr>
          <w:rFonts w:ascii="Times New Roman" w:hAnsi="Times New Roman" w:cs="Times New Roman"/>
          <w:sz w:val="24"/>
          <w:szCs w:val="24"/>
        </w:rPr>
      </w:pPr>
      <w:r w:rsidRPr="00723FBC">
        <w:rPr>
          <w:rFonts w:ascii="Times New Roman" w:hAnsi="Times New Roman" w:cs="Times New Roman"/>
          <w:sz w:val="24"/>
          <w:szCs w:val="24"/>
        </w:rPr>
        <w:t xml:space="preserve">Suer K; Guvenir M; Cakır N: Multifaces approaches to reduce MDR Gram-negative infections.: Stenotropholomonas maltophilia infections and controls in intensive care unit: European Congress of Clinical Microbiology and Infectious Diseases, Barcelona İSPANYA </w:t>
      </w:r>
      <w:r>
        <w:rPr>
          <w:rFonts w:ascii="Times New Roman" w:hAnsi="Times New Roman" w:cs="Times New Roman"/>
          <w:sz w:val="24"/>
          <w:szCs w:val="24"/>
        </w:rPr>
        <w:t>, Mayıs 2014</w:t>
      </w:r>
    </w:p>
    <w:p w:rsidR="000B13D3" w:rsidRPr="00A543F3" w:rsidRDefault="000B13D3" w:rsidP="000B13D3">
      <w:pPr>
        <w:autoSpaceDE w:val="0"/>
        <w:autoSpaceDN w:val="0"/>
        <w:adjustRightInd w:val="0"/>
        <w:spacing w:before="100" w:beforeAutospacing="1" w:after="100" w:afterAutospacing="1"/>
        <w:jc w:val="both"/>
        <w:rPr>
          <w:b/>
        </w:rPr>
      </w:pPr>
      <w:r w:rsidRPr="00A543F3">
        <w:rPr>
          <w:b/>
        </w:rPr>
        <w:t>KİTAP EDİTÖRLÜĞÜ – KİTAP BÖLÜM YAZARLIĞI:</w:t>
      </w:r>
    </w:p>
    <w:p w:rsidR="00261B0F" w:rsidRDefault="00261B0F" w:rsidP="00261B0F">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sidRPr="00A543F3">
        <w:rPr>
          <w:rFonts w:ascii="Times New Roman" w:hAnsi="Times New Roman" w:cs="Times New Roman"/>
          <w:sz w:val="24"/>
          <w:szCs w:val="24"/>
        </w:rPr>
        <w:t>Çakır N</w:t>
      </w:r>
      <w:r w:rsidR="00A543F3">
        <w:rPr>
          <w:rFonts w:ascii="Times New Roman" w:hAnsi="Times New Roman" w:cs="Times New Roman"/>
          <w:sz w:val="24"/>
          <w:szCs w:val="24"/>
        </w:rPr>
        <w:t xml:space="preserve"> (</w:t>
      </w:r>
      <w:r w:rsidR="00A543F3" w:rsidRPr="00A543F3">
        <w:rPr>
          <w:rFonts w:ascii="Times New Roman" w:hAnsi="Times New Roman" w:cs="Times New Roman"/>
          <w:sz w:val="24"/>
          <w:szCs w:val="24"/>
        </w:rPr>
        <w:t>1999</w:t>
      </w:r>
      <w:r w:rsidR="00A543F3">
        <w:rPr>
          <w:rFonts w:ascii="Times New Roman" w:hAnsi="Times New Roman" w:cs="Times New Roman"/>
          <w:sz w:val="24"/>
          <w:szCs w:val="24"/>
        </w:rPr>
        <w:t>)</w:t>
      </w:r>
      <w:r w:rsidRPr="00A543F3">
        <w:rPr>
          <w:rFonts w:ascii="Times New Roman" w:hAnsi="Times New Roman" w:cs="Times New Roman"/>
          <w:sz w:val="24"/>
          <w:szCs w:val="24"/>
        </w:rPr>
        <w:t xml:space="preserve">: </w:t>
      </w:r>
      <w:r w:rsidR="00A543F3">
        <w:rPr>
          <w:rFonts w:ascii="Times New Roman" w:hAnsi="Times New Roman" w:cs="Times New Roman"/>
          <w:sz w:val="24"/>
          <w:szCs w:val="24"/>
        </w:rPr>
        <w:t>Antibiyotikler,</w:t>
      </w:r>
      <w:r w:rsidRPr="00A543F3">
        <w:rPr>
          <w:rFonts w:ascii="Times New Roman" w:hAnsi="Times New Roman" w:cs="Times New Roman"/>
          <w:sz w:val="24"/>
          <w:szCs w:val="24"/>
        </w:rPr>
        <w:t xml:space="preserve"> Bilim İlaç San. A.ş. Yayını </w:t>
      </w:r>
    </w:p>
    <w:p w:rsidR="00C330E3" w:rsidRDefault="00C330E3" w:rsidP="00C330E3">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Çakır N, Campylobacter türleri. Serter D, Ertem E, Gökengin D editörler. Başlıca bakteriyel, paraziter, ve mikotik enfeksiyon hastalıkları,  İstanbul Nobel Tıp Kitabevleri 2000 s: 272-275</w:t>
      </w:r>
    </w:p>
    <w:p w:rsidR="00C330E3" w:rsidRDefault="00C330E3" w:rsidP="00C330E3">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Çakır N, Helicobacter pylori. Serter D, Ertem E, Gökengin D editörler. Başlıca bakteriyel, paraziter, ve mikotik enfeksiyon hastalıkları,  İstanbul Nobel Tıp Kitabevleri 2000 : 276-289</w:t>
      </w:r>
    </w:p>
    <w:p w:rsidR="00C330E3" w:rsidRPr="00C330E3" w:rsidRDefault="00C330E3" w:rsidP="00C330E3">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sidRPr="00A543F3">
        <w:rPr>
          <w:rFonts w:ascii="Times New Roman" w:hAnsi="Times New Roman" w:cs="Times New Roman"/>
          <w:sz w:val="24"/>
          <w:szCs w:val="24"/>
        </w:rPr>
        <w:t>Yüce A, Çakır N, Bağışıklık yetmezliği pnömonileri</w:t>
      </w:r>
      <w:r>
        <w:rPr>
          <w:rFonts w:ascii="Times New Roman" w:hAnsi="Times New Roman" w:cs="Times New Roman"/>
          <w:sz w:val="24"/>
          <w:szCs w:val="24"/>
        </w:rPr>
        <w:t xml:space="preserve">. Numanoğlu N, Willike A (Topçu) editörler, </w:t>
      </w:r>
      <w:r w:rsidRPr="00A543F3">
        <w:rPr>
          <w:rFonts w:ascii="Times New Roman" w:hAnsi="Times New Roman" w:cs="Times New Roman"/>
          <w:sz w:val="24"/>
          <w:szCs w:val="24"/>
        </w:rPr>
        <w:t>Güncel Bilgiler ışığında pnömoniler</w:t>
      </w:r>
      <w:r>
        <w:rPr>
          <w:rFonts w:ascii="Times New Roman" w:hAnsi="Times New Roman" w:cs="Times New Roman"/>
          <w:sz w:val="24"/>
          <w:szCs w:val="24"/>
        </w:rPr>
        <w:t>,</w:t>
      </w:r>
      <w:r w:rsidRPr="00A543F3">
        <w:rPr>
          <w:rFonts w:ascii="Times New Roman" w:hAnsi="Times New Roman" w:cs="Times New Roman"/>
          <w:sz w:val="24"/>
          <w:szCs w:val="24"/>
        </w:rPr>
        <w:t xml:space="preserve"> </w:t>
      </w:r>
      <w:r>
        <w:rPr>
          <w:rFonts w:ascii="Times New Roman" w:hAnsi="Times New Roman" w:cs="Times New Roman"/>
          <w:sz w:val="24"/>
          <w:szCs w:val="24"/>
        </w:rPr>
        <w:t xml:space="preserve">Ankara Bilimsel Tıp Yayınevi 2000 s:229-259 </w:t>
      </w:r>
    </w:p>
    <w:p w:rsidR="003B4A04" w:rsidRDefault="003B4A04" w:rsidP="003B4A04">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sidRPr="00A543F3">
        <w:rPr>
          <w:rFonts w:ascii="Times New Roman" w:hAnsi="Times New Roman" w:cs="Times New Roman"/>
          <w:sz w:val="24"/>
          <w:szCs w:val="24"/>
        </w:rPr>
        <w:t>Yüce A, Çakır N,</w:t>
      </w:r>
      <w:r w:rsidRPr="0087126E">
        <w:rPr>
          <w:rFonts w:ascii="Times New Roman" w:hAnsi="Times New Roman" w:cs="Times New Roman"/>
          <w:sz w:val="24"/>
          <w:szCs w:val="24"/>
        </w:rPr>
        <w:t xml:space="preserve"> </w:t>
      </w:r>
      <w:r>
        <w:rPr>
          <w:rFonts w:ascii="Times New Roman" w:hAnsi="Times New Roman" w:cs="Times New Roman"/>
          <w:sz w:val="24"/>
          <w:szCs w:val="24"/>
        </w:rPr>
        <w:t>(Ed)</w:t>
      </w:r>
      <w:r w:rsidRPr="00A543F3">
        <w:rPr>
          <w:rFonts w:ascii="Times New Roman" w:hAnsi="Times New Roman" w:cs="Times New Roman"/>
          <w:sz w:val="24"/>
          <w:szCs w:val="24"/>
        </w:rPr>
        <w:t xml:space="preserve"> </w:t>
      </w:r>
      <w:r w:rsidR="00C330E3">
        <w:rPr>
          <w:rFonts w:ascii="Times New Roman" w:hAnsi="Times New Roman" w:cs="Times New Roman"/>
          <w:sz w:val="24"/>
          <w:szCs w:val="24"/>
        </w:rPr>
        <w:t>ikinci baskı</w:t>
      </w:r>
      <w:r>
        <w:rPr>
          <w:rFonts w:ascii="Times New Roman" w:hAnsi="Times New Roman" w:cs="Times New Roman"/>
          <w:sz w:val="24"/>
          <w:szCs w:val="24"/>
        </w:rPr>
        <w:t>:</w:t>
      </w:r>
      <w:r w:rsidRPr="00A543F3">
        <w:rPr>
          <w:rFonts w:ascii="Times New Roman" w:hAnsi="Times New Roman" w:cs="Times New Roman"/>
          <w:sz w:val="24"/>
          <w:szCs w:val="24"/>
        </w:rPr>
        <w:t xml:space="preserve"> Hastane infeksiyonları. </w:t>
      </w:r>
      <w:r>
        <w:rPr>
          <w:rFonts w:ascii="Times New Roman" w:hAnsi="Times New Roman" w:cs="Times New Roman"/>
          <w:sz w:val="24"/>
          <w:szCs w:val="24"/>
        </w:rPr>
        <w:t xml:space="preserve">İzmir </w:t>
      </w:r>
      <w:r w:rsidRPr="00A543F3">
        <w:rPr>
          <w:rFonts w:ascii="Times New Roman" w:hAnsi="Times New Roman" w:cs="Times New Roman"/>
          <w:sz w:val="24"/>
          <w:szCs w:val="24"/>
        </w:rPr>
        <w:t xml:space="preserve">Güven </w:t>
      </w:r>
      <w:r>
        <w:rPr>
          <w:rFonts w:ascii="Times New Roman" w:hAnsi="Times New Roman" w:cs="Times New Roman"/>
          <w:sz w:val="24"/>
          <w:szCs w:val="24"/>
        </w:rPr>
        <w:t>Kitabevi</w:t>
      </w:r>
      <w:r w:rsidRPr="00A543F3">
        <w:rPr>
          <w:rFonts w:ascii="Times New Roman" w:hAnsi="Times New Roman" w:cs="Times New Roman"/>
          <w:sz w:val="24"/>
          <w:szCs w:val="24"/>
        </w:rPr>
        <w:t xml:space="preserve"> 2003</w:t>
      </w:r>
    </w:p>
    <w:p w:rsidR="00C330E3" w:rsidRPr="00C330E3" w:rsidRDefault="00C330E3" w:rsidP="00C330E3">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Çakır N, Karbapenemler. Leblebicioğlu, Usluer G, Ulusoy S. </w:t>
      </w:r>
      <w:r w:rsidR="008269A2">
        <w:rPr>
          <w:rFonts w:ascii="Times New Roman" w:hAnsi="Times New Roman" w:cs="Times New Roman"/>
          <w:sz w:val="24"/>
          <w:szCs w:val="24"/>
        </w:rPr>
        <w:t>e</w:t>
      </w:r>
      <w:r>
        <w:rPr>
          <w:rFonts w:ascii="Times New Roman" w:hAnsi="Times New Roman" w:cs="Times New Roman"/>
          <w:sz w:val="24"/>
          <w:szCs w:val="24"/>
        </w:rPr>
        <w:t>ditörler Güncel Bilgiler Işığında Antibiyotikler, Ankara Bilimsel Tıp yayınevi 2003 s: 275-286</w:t>
      </w:r>
    </w:p>
    <w:p w:rsidR="00C330E3" w:rsidRDefault="00C330E3" w:rsidP="00C330E3">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Çakır N, Gram negatif etkili antibakteriyel ajanlar ve klinik kullanımı. Ulusoy S, Leblebicioğlu H, Arman D editörler, Önemli ve sorunlu Gram negatif bakteri infeksiyonları Bilimsel Tıp Yayınevi 2004 s: 499-590</w:t>
      </w:r>
    </w:p>
    <w:p w:rsidR="00C330E3" w:rsidRDefault="00C330E3" w:rsidP="00C330E3">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Çakır N, Toksik şok Sendromu. Köksal İ, Çakar N, Arman D. </w:t>
      </w:r>
      <w:r w:rsidR="008269A2">
        <w:rPr>
          <w:rFonts w:ascii="Times New Roman" w:hAnsi="Times New Roman" w:cs="Times New Roman"/>
          <w:sz w:val="24"/>
          <w:szCs w:val="24"/>
        </w:rPr>
        <w:t>e</w:t>
      </w:r>
      <w:r>
        <w:rPr>
          <w:rFonts w:ascii="Times New Roman" w:hAnsi="Times New Roman" w:cs="Times New Roman"/>
          <w:sz w:val="24"/>
          <w:szCs w:val="24"/>
        </w:rPr>
        <w:t>ditörler Yoğun Bakım İnfeksiyonları Ankara Bilimsel Tıp Yayınevi 2005 s:755-766</w:t>
      </w:r>
    </w:p>
    <w:p w:rsidR="00D604AB" w:rsidRPr="00D604AB" w:rsidRDefault="00D604AB" w:rsidP="00D604AB">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Çakır N, Enflamatuar ishaller, penetran ishaller. Büke M</w:t>
      </w:r>
      <w:r w:rsidRPr="00822A80">
        <w:rPr>
          <w:rFonts w:ascii="Times New Roman" w:hAnsi="Times New Roman" w:cs="Times New Roman"/>
          <w:sz w:val="24"/>
          <w:szCs w:val="24"/>
        </w:rPr>
        <w:t xml:space="preserve"> </w:t>
      </w:r>
      <w:r>
        <w:rPr>
          <w:rFonts w:ascii="Times New Roman" w:hAnsi="Times New Roman" w:cs="Times New Roman"/>
          <w:sz w:val="24"/>
          <w:szCs w:val="24"/>
        </w:rPr>
        <w:t>editör, Enfeksiyon hastalıklarının hasta örnekleriyle tanımı İzmir Güven Kitabevi, 2006, s:140-159</w:t>
      </w:r>
    </w:p>
    <w:p w:rsidR="00261B0F" w:rsidRDefault="00261B0F" w:rsidP="00261B0F">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sidRPr="00A543F3">
        <w:rPr>
          <w:rFonts w:ascii="Times New Roman" w:hAnsi="Times New Roman" w:cs="Times New Roman"/>
          <w:sz w:val="24"/>
          <w:szCs w:val="24"/>
        </w:rPr>
        <w:t>Yüce A, Çakır N,</w:t>
      </w:r>
      <w:r w:rsidR="0087126E" w:rsidRPr="0087126E">
        <w:rPr>
          <w:rFonts w:ascii="Times New Roman" w:hAnsi="Times New Roman" w:cs="Times New Roman"/>
          <w:sz w:val="24"/>
          <w:szCs w:val="24"/>
        </w:rPr>
        <w:t xml:space="preserve"> </w:t>
      </w:r>
      <w:r w:rsidR="008269A2">
        <w:rPr>
          <w:rFonts w:ascii="Times New Roman" w:hAnsi="Times New Roman" w:cs="Times New Roman"/>
          <w:sz w:val="24"/>
          <w:szCs w:val="24"/>
        </w:rPr>
        <w:t>editörler</w:t>
      </w:r>
      <w:r w:rsidRPr="00A543F3">
        <w:rPr>
          <w:rFonts w:ascii="Times New Roman" w:hAnsi="Times New Roman" w:cs="Times New Roman"/>
          <w:sz w:val="24"/>
          <w:szCs w:val="24"/>
        </w:rPr>
        <w:t xml:space="preserve"> </w:t>
      </w:r>
      <w:r w:rsidR="0087126E">
        <w:rPr>
          <w:rFonts w:ascii="Times New Roman" w:hAnsi="Times New Roman" w:cs="Times New Roman"/>
          <w:sz w:val="24"/>
          <w:szCs w:val="24"/>
        </w:rPr>
        <w:t>(</w:t>
      </w:r>
      <w:r w:rsidR="0087126E" w:rsidRPr="00A543F3">
        <w:rPr>
          <w:rFonts w:ascii="Times New Roman" w:hAnsi="Times New Roman" w:cs="Times New Roman"/>
          <w:sz w:val="24"/>
          <w:szCs w:val="24"/>
        </w:rPr>
        <w:t>2003</w:t>
      </w:r>
      <w:r w:rsidR="0087126E">
        <w:rPr>
          <w:rFonts w:ascii="Times New Roman" w:hAnsi="Times New Roman" w:cs="Times New Roman"/>
          <w:sz w:val="24"/>
          <w:szCs w:val="24"/>
        </w:rPr>
        <w:t>)</w:t>
      </w:r>
      <w:r w:rsidR="003B4A04">
        <w:rPr>
          <w:rFonts w:ascii="Times New Roman" w:hAnsi="Times New Roman" w:cs="Times New Roman"/>
          <w:sz w:val="24"/>
          <w:szCs w:val="24"/>
        </w:rPr>
        <w:t xml:space="preserve"> </w:t>
      </w:r>
      <w:r w:rsidR="00C330E3">
        <w:rPr>
          <w:rFonts w:ascii="Times New Roman" w:hAnsi="Times New Roman" w:cs="Times New Roman"/>
          <w:sz w:val="24"/>
          <w:szCs w:val="24"/>
        </w:rPr>
        <w:t>ikinci baskı</w:t>
      </w:r>
      <w:r w:rsidR="0087126E">
        <w:rPr>
          <w:rFonts w:ascii="Times New Roman" w:hAnsi="Times New Roman" w:cs="Times New Roman"/>
          <w:sz w:val="24"/>
          <w:szCs w:val="24"/>
        </w:rPr>
        <w:t>:</w:t>
      </w:r>
      <w:r w:rsidRPr="00A543F3">
        <w:rPr>
          <w:rFonts w:ascii="Times New Roman" w:hAnsi="Times New Roman" w:cs="Times New Roman"/>
          <w:sz w:val="24"/>
          <w:szCs w:val="24"/>
        </w:rPr>
        <w:t xml:space="preserve"> Hastane infeksiyonları. </w:t>
      </w:r>
      <w:r w:rsidR="003B4A04">
        <w:rPr>
          <w:rFonts w:ascii="Times New Roman" w:hAnsi="Times New Roman" w:cs="Times New Roman"/>
          <w:sz w:val="24"/>
          <w:szCs w:val="24"/>
        </w:rPr>
        <w:t xml:space="preserve">İzmir </w:t>
      </w:r>
      <w:r w:rsidRPr="00A543F3">
        <w:rPr>
          <w:rFonts w:ascii="Times New Roman" w:hAnsi="Times New Roman" w:cs="Times New Roman"/>
          <w:sz w:val="24"/>
          <w:szCs w:val="24"/>
        </w:rPr>
        <w:t xml:space="preserve">Güven </w:t>
      </w:r>
      <w:r w:rsidR="003B4A04">
        <w:rPr>
          <w:rFonts w:ascii="Times New Roman" w:hAnsi="Times New Roman" w:cs="Times New Roman"/>
          <w:sz w:val="24"/>
          <w:szCs w:val="24"/>
        </w:rPr>
        <w:t>Kitabevi</w:t>
      </w:r>
      <w:r w:rsidRPr="00A543F3">
        <w:rPr>
          <w:rFonts w:ascii="Times New Roman" w:hAnsi="Times New Roman" w:cs="Times New Roman"/>
          <w:sz w:val="24"/>
          <w:szCs w:val="24"/>
        </w:rPr>
        <w:t xml:space="preserve"> </w:t>
      </w:r>
      <w:r w:rsidR="003B4A04">
        <w:rPr>
          <w:rFonts w:ascii="Times New Roman" w:hAnsi="Times New Roman" w:cs="Times New Roman"/>
          <w:sz w:val="24"/>
          <w:szCs w:val="24"/>
        </w:rPr>
        <w:t>2008</w:t>
      </w:r>
    </w:p>
    <w:p w:rsidR="00D604AB" w:rsidRPr="00D604AB" w:rsidRDefault="00D604AB" w:rsidP="00D604AB">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Çakır N, Erdenizmenli M. Oral mukoza enfeksiyonları ve özofajitler. Willke Topçu A, Söyletir G, Doğanay M</w:t>
      </w:r>
      <w:r w:rsidR="008269A2">
        <w:rPr>
          <w:rFonts w:ascii="Times New Roman" w:hAnsi="Times New Roman" w:cs="Times New Roman"/>
          <w:sz w:val="24"/>
          <w:szCs w:val="24"/>
        </w:rPr>
        <w:t>.</w:t>
      </w:r>
      <w:r>
        <w:rPr>
          <w:rFonts w:ascii="Times New Roman" w:hAnsi="Times New Roman" w:cs="Times New Roman"/>
          <w:sz w:val="24"/>
          <w:szCs w:val="24"/>
        </w:rPr>
        <w:t xml:space="preserve"> editörler. Enfeksiyon hastalıkları ve mikrobiyolojisi, 3. Baskı İstanbul Nobel Tıp Kitabevi 2008 s: 1041-1044</w:t>
      </w:r>
    </w:p>
    <w:p w:rsidR="00D604AB" w:rsidRPr="00D604AB" w:rsidRDefault="00D604AB" w:rsidP="00D604AB">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Çakır N,  Enfeksiyon kontrolünde organizasyon ve enfeksiyon kontrol programlarının geliştirilmesi. Doğanay M, Ünal S, Çetinkaya Şardan</w:t>
      </w:r>
      <w:r w:rsidR="008269A2">
        <w:rPr>
          <w:rFonts w:ascii="Times New Roman" w:hAnsi="Times New Roman" w:cs="Times New Roman"/>
          <w:sz w:val="24"/>
          <w:szCs w:val="24"/>
        </w:rPr>
        <w:t xml:space="preserve"> editörler Y. </w:t>
      </w:r>
      <w:r>
        <w:rPr>
          <w:rFonts w:ascii="Times New Roman" w:hAnsi="Times New Roman" w:cs="Times New Roman"/>
          <w:sz w:val="24"/>
          <w:szCs w:val="24"/>
        </w:rPr>
        <w:t xml:space="preserve">Hastane infeksiyonları Ankara, Bilimsel Tıp yayınevi 2013 s: 21-34 </w:t>
      </w:r>
    </w:p>
    <w:p w:rsidR="000A5EAF" w:rsidRDefault="000A5EAF" w:rsidP="00261B0F">
      <w:pPr>
        <w:pStyle w:val="ListeParagraf"/>
        <w:numPr>
          <w:ilvl w:val="0"/>
          <w:numId w:val="10"/>
        </w:numPr>
        <w:autoSpaceDE w:val="0"/>
        <w:autoSpaceDN w:val="0"/>
        <w:adjustRightInd w:val="0"/>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Çakır N, Enfeksiyon hastalıklarında temel yaklaşımlar, Kurt H, Gündeş S, Geyik FM, editörler. Enfeksiyon Hastalıkları,</w:t>
      </w:r>
      <w:r w:rsidR="00C330E3">
        <w:rPr>
          <w:rFonts w:ascii="Times New Roman" w:hAnsi="Times New Roman" w:cs="Times New Roman"/>
          <w:sz w:val="24"/>
          <w:szCs w:val="24"/>
        </w:rPr>
        <w:t xml:space="preserve"> </w:t>
      </w:r>
      <w:r w:rsidR="0062100B">
        <w:rPr>
          <w:rFonts w:ascii="Times New Roman" w:hAnsi="Times New Roman" w:cs="Times New Roman"/>
          <w:sz w:val="24"/>
          <w:szCs w:val="24"/>
        </w:rPr>
        <w:t>İstanbul Nobel Tıp Kitabevi 2013 s: 14-17</w:t>
      </w:r>
    </w:p>
    <w:p w:rsidR="000B13D3" w:rsidRPr="004E18ED" w:rsidRDefault="000B13D3" w:rsidP="000B13D3">
      <w:pPr>
        <w:autoSpaceDE w:val="0"/>
        <w:autoSpaceDN w:val="0"/>
        <w:adjustRightInd w:val="0"/>
        <w:spacing w:before="100" w:beforeAutospacing="1" w:after="100" w:afterAutospacing="1"/>
        <w:jc w:val="both"/>
      </w:pPr>
    </w:p>
    <w:p w:rsidR="000B13D3" w:rsidRPr="004E18ED" w:rsidRDefault="000B13D3" w:rsidP="000B13D3">
      <w:pPr>
        <w:pStyle w:val="ListeParagraf"/>
        <w:autoSpaceDE w:val="0"/>
        <w:autoSpaceDN w:val="0"/>
        <w:adjustRightInd w:val="0"/>
        <w:spacing w:before="100" w:beforeAutospacing="1" w:after="100" w:afterAutospacing="1" w:line="240" w:lineRule="auto"/>
        <w:jc w:val="both"/>
        <w:rPr>
          <w:rFonts w:ascii="Times New Roman" w:hAnsi="Times New Roman" w:cs="Times New Roman"/>
        </w:rPr>
      </w:pPr>
    </w:p>
    <w:p w:rsidR="004B1D5F" w:rsidRDefault="004B1D5F" w:rsidP="004B1D5F"/>
    <w:p w:rsidR="004B1D5F" w:rsidRDefault="004B1D5F" w:rsidP="004B1D5F"/>
    <w:p w:rsidR="004B1D5F" w:rsidRDefault="004B1D5F" w:rsidP="004B1D5F">
      <w:r>
        <w:t>Prof. Dr. Nedim Çakır</w:t>
      </w:r>
    </w:p>
    <w:p w:rsidR="006B131D" w:rsidRPr="00F266A7" w:rsidRDefault="006B131D" w:rsidP="00EE20F9">
      <w:pPr>
        <w:ind w:left="360"/>
      </w:pPr>
      <w:r w:rsidRPr="00F266A7">
        <w:t xml:space="preserve">  </w:t>
      </w:r>
    </w:p>
    <w:p w:rsidR="00F27E06" w:rsidRPr="00C11BB5" w:rsidRDefault="00F27E06" w:rsidP="00F27E06">
      <w:pPr>
        <w:pStyle w:val="NormalWeb"/>
      </w:pPr>
    </w:p>
    <w:p w:rsidR="00F27E06" w:rsidRDefault="00F27E06"/>
    <w:sectPr w:rsidR="00F27E06" w:rsidSect="008269A2">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B6" w:rsidRDefault="00FD3BB6" w:rsidP="007E78EE">
      <w:pPr>
        <w:pStyle w:val="NormalWeb"/>
      </w:pPr>
      <w:r>
        <w:separator/>
      </w:r>
    </w:p>
  </w:endnote>
  <w:endnote w:type="continuationSeparator" w:id="0">
    <w:p w:rsidR="00FD3BB6" w:rsidRDefault="00FD3BB6" w:rsidP="007E78EE">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E2" w:rsidRDefault="00D639CF" w:rsidP="00B02813">
    <w:pPr>
      <w:pStyle w:val="Altbilgi"/>
      <w:framePr w:wrap="around" w:vAnchor="text" w:hAnchor="margin" w:xAlign="right" w:y="1"/>
      <w:rPr>
        <w:rStyle w:val="SayfaNumaras"/>
      </w:rPr>
    </w:pPr>
    <w:r>
      <w:rPr>
        <w:rStyle w:val="SayfaNumaras"/>
      </w:rPr>
      <w:fldChar w:fldCharType="begin"/>
    </w:r>
    <w:r w:rsidR="00EB5FE2">
      <w:rPr>
        <w:rStyle w:val="SayfaNumaras"/>
      </w:rPr>
      <w:instrText xml:space="preserve">PAGE  </w:instrText>
    </w:r>
    <w:r>
      <w:rPr>
        <w:rStyle w:val="SayfaNumaras"/>
      </w:rPr>
      <w:fldChar w:fldCharType="end"/>
    </w:r>
  </w:p>
  <w:p w:rsidR="00EB5FE2" w:rsidRDefault="00EB5FE2" w:rsidP="00DF134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CD" w:rsidRDefault="00F639CD">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Yakın Doğu Üniversitesi Tıp Fakültesi, Leefkoşa, KKTC; Tel: 0548 847 10 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639CF" w:rsidRPr="00D639CF">
      <w:rPr>
        <w:rFonts w:asciiTheme="minorHAnsi" w:eastAsiaTheme="minorEastAsia" w:hAnsiTheme="minorHAnsi" w:cstheme="minorBidi"/>
      </w:rPr>
      <w:fldChar w:fldCharType="begin"/>
    </w:r>
    <w:r>
      <w:instrText xml:space="preserve"> PAGE   \* MERGEFORMAT </w:instrText>
    </w:r>
    <w:r w:rsidR="00D639CF" w:rsidRPr="00D639CF">
      <w:rPr>
        <w:rFonts w:asciiTheme="minorHAnsi" w:eastAsiaTheme="minorEastAsia" w:hAnsiTheme="minorHAnsi" w:cstheme="minorBidi"/>
      </w:rPr>
      <w:fldChar w:fldCharType="separate"/>
    </w:r>
    <w:r w:rsidR="00B87ABD" w:rsidRPr="00B87ABD">
      <w:rPr>
        <w:rFonts w:asciiTheme="majorHAnsi" w:eastAsiaTheme="majorEastAsia" w:hAnsiTheme="majorHAnsi" w:cstheme="majorBidi"/>
        <w:noProof/>
      </w:rPr>
      <w:t>5</w:t>
    </w:r>
    <w:r w:rsidR="00D639CF">
      <w:rPr>
        <w:rFonts w:asciiTheme="majorHAnsi" w:eastAsiaTheme="majorEastAsia" w:hAnsiTheme="majorHAnsi" w:cstheme="majorBidi"/>
        <w:noProof/>
      </w:rPr>
      <w:fldChar w:fldCharType="end"/>
    </w:r>
  </w:p>
  <w:p w:rsidR="00EB5FE2" w:rsidRDefault="00EB5FE2" w:rsidP="00DF134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B6" w:rsidRDefault="00FD3BB6" w:rsidP="007E78EE">
      <w:pPr>
        <w:pStyle w:val="NormalWeb"/>
      </w:pPr>
      <w:r>
        <w:separator/>
      </w:r>
    </w:p>
  </w:footnote>
  <w:footnote w:type="continuationSeparator" w:id="0">
    <w:p w:rsidR="00FD3BB6" w:rsidRDefault="00FD3BB6" w:rsidP="007E78EE">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BD" w:rsidRDefault="00B87ABD">
    <w:pPr>
      <w:pStyle w:val="stbilgi"/>
    </w:pPr>
  </w:p>
  <w:p w:rsidR="00845405" w:rsidRDefault="008454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AAA"/>
    <w:multiLevelType w:val="hybridMultilevel"/>
    <w:tmpl w:val="49F82B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E072E"/>
    <w:multiLevelType w:val="hybridMultilevel"/>
    <w:tmpl w:val="21D078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5C80914"/>
    <w:multiLevelType w:val="hybridMultilevel"/>
    <w:tmpl w:val="C67AE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807D16"/>
    <w:multiLevelType w:val="hybridMultilevel"/>
    <w:tmpl w:val="0AC6B8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C760D37"/>
    <w:multiLevelType w:val="hybridMultilevel"/>
    <w:tmpl w:val="083C3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BE1475"/>
    <w:multiLevelType w:val="hybridMultilevel"/>
    <w:tmpl w:val="E65630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FD66494"/>
    <w:multiLevelType w:val="hybridMultilevel"/>
    <w:tmpl w:val="BA54BC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616310F"/>
    <w:multiLevelType w:val="hybridMultilevel"/>
    <w:tmpl w:val="7B92F9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9E12FC5"/>
    <w:multiLevelType w:val="hybridMultilevel"/>
    <w:tmpl w:val="CF8A79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A1E302E"/>
    <w:multiLevelType w:val="hybridMultilevel"/>
    <w:tmpl w:val="FEAC953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7"/>
  </w:num>
  <w:num w:numId="4">
    <w:abstractNumId w:val="1"/>
  </w:num>
  <w:num w:numId="5">
    <w:abstractNumId w:val="8"/>
  </w:num>
  <w:num w:numId="6">
    <w:abstractNumId w:val="5"/>
  </w:num>
  <w:num w:numId="7">
    <w:abstractNumId w:val="6"/>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27E06"/>
    <w:rsid w:val="000013F1"/>
    <w:rsid w:val="00015F1A"/>
    <w:rsid w:val="000556F7"/>
    <w:rsid w:val="00071CB4"/>
    <w:rsid w:val="000A0EF5"/>
    <w:rsid w:val="000A5EAF"/>
    <w:rsid w:val="000B13D3"/>
    <w:rsid w:val="000C2F38"/>
    <w:rsid w:val="001265F5"/>
    <w:rsid w:val="0015533F"/>
    <w:rsid w:val="001704B9"/>
    <w:rsid w:val="00186E20"/>
    <w:rsid w:val="001D59BB"/>
    <w:rsid w:val="00207E0F"/>
    <w:rsid w:val="00255B90"/>
    <w:rsid w:val="00261B0F"/>
    <w:rsid w:val="002857ED"/>
    <w:rsid w:val="002D0052"/>
    <w:rsid w:val="002E1449"/>
    <w:rsid w:val="002F2792"/>
    <w:rsid w:val="00374112"/>
    <w:rsid w:val="003B4A04"/>
    <w:rsid w:val="003B6719"/>
    <w:rsid w:val="0042663C"/>
    <w:rsid w:val="004B1D5F"/>
    <w:rsid w:val="004D0D15"/>
    <w:rsid w:val="004D4D69"/>
    <w:rsid w:val="005556F8"/>
    <w:rsid w:val="00585E95"/>
    <w:rsid w:val="00595B80"/>
    <w:rsid w:val="005B40BF"/>
    <w:rsid w:val="005D451D"/>
    <w:rsid w:val="0062100B"/>
    <w:rsid w:val="00632C32"/>
    <w:rsid w:val="00655438"/>
    <w:rsid w:val="0069568D"/>
    <w:rsid w:val="006B131D"/>
    <w:rsid w:val="00707343"/>
    <w:rsid w:val="00723FBC"/>
    <w:rsid w:val="00797DB6"/>
    <w:rsid w:val="007B4A95"/>
    <w:rsid w:val="007C0CDC"/>
    <w:rsid w:val="007E78EE"/>
    <w:rsid w:val="007F6093"/>
    <w:rsid w:val="008078CA"/>
    <w:rsid w:val="00822A80"/>
    <w:rsid w:val="008269A2"/>
    <w:rsid w:val="00845405"/>
    <w:rsid w:val="0087126E"/>
    <w:rsid w:val="008C58BF"/>
    <w:rsid w:val="008D56B8"/>
    <w:rsid w:val="008E4123"/>
    <w:rsid w:val="008F1B36"/>
    <w:rsid w:val="008F79DA"/>
    <w:rsid w:val="00945D3F"/>
    <w:rsid w:val="009605B2"/>
    <w:rsid w:val="009A6C5D"/>
    <w:rsid w:val="009D24F4"/>
    <w:rsid w:val="00A278B0"/>
    <w:rsid w:val="00A45B5E"/>
    <w:rsid w:val="00A543F3"/>
    <w:rsid w:val="00A652EC"/>
    <w:rsid w:val="00A711AC"/>
    <w:rsid w:val="00AC7803"/>
    <w:rsid w:val="00B02813"/>
    <w:rsid w:val="00B54515"/>
    <w:rsid w:val="00B87ABD"/>
    <w:rsid w:val="00BB23B3"/>
    <w:rsid w:val="00BD5A1D"/>
    <w:rsid w:val="00C330E3"/>
    <w:rsid w:val="00C76284"/>
    <w:rsid w:val="00C9689C"/>
    <w:rsid w:val="00CC01AE"/>
    <w:rsid w:val="00CE5255"/>
    <w:rsid w:val="00D109F2"/>
    <w:rsid w:val="00D17EF9"/>
    <w:rsid w:val="00D3594C"/>
    <w:rsid w:val="00D604AB"/>
    <w:rsid w:val="00D639CF"/>
    <w:rsid w:val="00D90465"/>
    <w:rsid w:val="00DF1344"/>
    <w:rsid w:val="00E23994"/>
    <w:rsid w:val="00E44E7A"/>
    <w:rsid w:val="00EB5FE2"/>
    <w:rsid w:val="00EB70F3"/>
    <w:rsid w:val="00EE20F9"/>
    <w:rsid w:val="00F266A7"/>
    <w:rsid w:val="00F27E06"/>
    <w:rsid w:val="00F639CD"/>
    <w:rsid w:val="00F9133C"/>
    <w:rsid w:val="00FD3BB6"/>
    <w:rsid w:val="00FF03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E06"/>
    <w:rPr>
      <w:sz w:val="24"/>
      <w:szCs w:val="24"/>
    </w:rPr>
  </w:style>
  <w:style w:type="paragraph" w:styleId="Balk2">
    <w:name w:val="heading 2"/>
    <w:basedOn w:val="Normal"/>
    <w:next w:val="Normal"/>
    <w:qFormat/>
    <w:rsid w:val="00F27E0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27E06"/>
    <w:pPr>
      <w:spacing w:before="100" w:beforeAutospacing="1" w:after="100" w:afterAutospacing="1"/>
    </w:pPr>
  </w:style>
  <w:style w:type="character" w:styleId="Kpr">
    <w:name w:val="Hyperlink"/>
    <w:basedOn w:val="VarsaylanParagrafYazTipi"/>
    <w:rsid w:val="00F27E06"/>
    <w:rPr>
      <w:rFonts w:ascii="Tahoma" w:hAnsi="Tahoma" w:cs="Tahoma" w:hint="default"/>
      <w:b w:val="0"/>
      <w:bCs w:val="0"/>
      <w:strike w:val="0"/>
      <w:dstrike w:val="0"/>
      <w:color w:val="000099"/>
      <w:sz w:val="15"/>
      <w:szCs w:val="15"/>
      <w:u w:val="none"/>
      <w:effect w:val="none"/>
    </w:rPr>
  </w:style>
  <w:style w:type="table" w:styleId="TabloKlavuzu">
    <w:name w:val="Table Grid"/>
    <w:basedOn w:val="NormalTablo"/>
    <w:rsid w:val="00F27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7E78EE"/>
    <w:pPr>
      <w:suppressAutoHyphens/>
      <w:spacing w:after="120"/>
    </w:pPr>
    <w:rPr>
      <w:rFonts w:ascii="Arial Narrow" w:hAnsi="Arial Narrow"/>
      <w:sz w:val="20"/>
      <w:szCs w:val="20"/>
      <w:lang w:val="en-US" w:eastAsia="ar-SA"/>
    </w:rPr>
  </w:style>
  <w:style w:type="paragraph" w:customStyle="1" w:styleId="CVHeading1">
    <w:name w:val="CV Heading 1"/>
    <w:basedOn w:val="Normal"/>
    <w:next w:val="Normal"/>
    <w:rsid w:val="007E78EE"/>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7E78EE"/>
    <w:pPr>
      <w:spacing w:before="0"/>
    </w:pPr>
    <w:rPr>
      <w:b w:val="0"/>
      <w:sz w:val="22"/>
    </w:rPr>
  </w:style>
  <w:style w:type="paragraph" w:customStyle="1" w:styleId="CVHeading2-FirstLine">
    <w:name w:val="CV Heading 2 - First Line"/>
    <w:basedOn w:val="CVHeading2"/>
    <w:next w:val="CVHeading2"/>
    <w:rsid w:val="007E78EE"/>
    <w:pPr>
      <w:spacing w:before="74"/>
    </w:pPr>
  </w:style>
  <w:style w:type="paragraph" w:customStyle="1" w:styleId="CVHeadingLanguage">
    <w:name w:val="CV Heading Language"/>
    <w:basedOn w:val="CVHeading2"/>
    <w:next w:val="LevelAssessment-Code"/>
    <w:rsid w:val="007E78EE"/>
    <w:rPr>
      <w:b/>
    </w:rPr>
  </w:style>
  <w:style w:type="paragraph" w:customStyle="1" w:styleId="LevelAssessment-Code">
    <w:name w:val="Level Assessment - Code"/>
    <w:basedOn w:val="Normal"/>
    <w:next w:val="LevelAssessment-Description"/>
    <w:rsid w:val="007E78EE"/>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7E78EE"/>
    <w:pPr>
      <w:textAlignment w:val="bottom"/>
    </w:pPr>
  </w:style>
  <w:style w:type="paragraph" w:customStyle="1" w:styleId="CVHeadingLevel">
    <w:name w:val="CV Heading Level"/>
    <w:basedOn w:val="Normal"/>
    <w:next w:val="Normal"/>
    <w:rsid w:val="007E78EE"/>
    <w:pPr>
      <w:suppressAutoHyphens/>
      <w:ind w:left="113" w:right="113"/>
      <w:jc w:val="right"/>
      <w:textAlignment w:val="center"/>
    </w:pPr>
    <w:rPr>
      <w:rFonts w:ascii="Arial Narrow" w:hAnsi="Arial Narrow"/>
      <w:i/>
      <w:sz w:val="20"/>
      <w:szCs w:val="20"/>
      <w:lang w:val="en-US" w:eastAsia="ar-SA"/>
    </w:rPr>
  </w:style>
  <w:style w:type="paragraph" w:customStyle="1" w:styleId="LevelAssessment-Heading1">
    <w:name w:val="Level Assessment - Heading 1"/>
    <w:basedOn w:val="LevelAssessment-Code"/>
    <w:rsid w:val="007E78EE"/>
    <w:pPr>
      <w:ind w:left="57" w:right="57"/>
    </w:pPr>
    <w:rPr>
      <w:b/>
      <w:sz w:val="22"/>
    </w:rPr>
  </w:style>
  <w:style w:type="paragraph" w:customStyle="1" w:styleId="LevelAssessment-Heading2">
    <w:name w:val="Level Assessment - Heading 2"/>
    <w:basedOn w:val="Normal"/>
    <w:rsid w:val="007E78EE"/>
    <w:pPr>
      <w:suppressAutoHyphens/>
      <w:ind w:left="57" w:right="57"/>
      <w:jc w:val="center"/>
    </w:pPr>
    <w:rPr>
      <w:rFonts w:ascii="Arial Narrow" w:hAnsi="Arial Narrow"/>
      <w:sz w:val="18"/>
      <w:szCs w:val="20"/>
      <w:lang w:val="en-US" w:eastAsia="ar-SA"/>
    </w:rPr>
  </w:style>
  <w:style w:type="paragraph" w:customStyle="1" w:styleId="CVMedium-FirstLine">
    <w:name w:val="CV Medium - First Line"/>
    <w:basedOn w:val="Normal"/>
    <w:next w:val="Normal"/>
    <w:rsid w:val="007E78EE"/>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7E78EE"/>
    <w:pPr>
      <w:suppressAutoHyphens/>
      <w:ind w:left="113" w:right="113"/>
    </w:pPr>
    <w:rPr>
      <w:rFonts w:ascii="Arial Narrow" w:hAnsi="Arial Narrow"/>
      <w:sz w:val="20"/>
      <w:szCs w:val="20"/>
      <w:lang w:val="en-US" w:eastAsia="ar-SA"/>
    </w:rPr>
  </w:style>
  <w:style w:type="paragraph" w:customStyle="1" w:styleId="CVSpacer">
    <w:name w:val="CV Spacer"/>
    <w:basedOn w:val="CVNormal"/>
    <w:rsid w:val="007E78EE"/>
    <w:rPr>
      <w:sz w:val="4"/>
    </w:rPr>
  </w:style>
  <w:style w:type="paragraph" w:customStyle="1" w:styleId="CVNormal-FirstLine">
    <w:name w:val="CV Normal - First Line"/>
    <w:basedOn w:val="CVNormal"/>
    <w:next w:val="CVNormal"/>
    <w:rsid w:val="007E78EE"/>
    <w:pPr>
      <w:spacing w:before="74"/>
    </w:pPr>
  </w:style>
  <w:style w:type="character" w:customStyle="1" w:styleId="FootnoteCharacters">
    <w:name w:val="Footnote Characters"/>
    <w:rsid w:val="007E78EE"/>
  </w:style>
  <w:style w:type="paragraph" w:styleId="Altbilgi">
    <w:name w:val="footer"/>
    <w:basedOn w:val="Normal"/>
    <w:link w:val="AltbilgiChar"/>
    <w:uiPriority w:val="99"/>
    <w:rsid w:val="00DF1344"/>
    <w:pPr>
      <w:tabs>
        <w:tab w:val="center" w:pos="4536"/>
        <w:tab w:val="right" w:pos="9072"/>
      </w:tabs>
    </w:pPr>
  </w:style>
  <w:style w:type="character" w:styleId="SayfaNumaras">
    <w:name w:val="page number"/>
    <w:basedOn w:val="VarsaylanParagrafYazTipi"/>
    <w:rsid w:val="00DF1344"/>
  </w:style>
  <w:style w:type="paragraph" w:customStyle="1" w:styleId="source1">
    <w:name w:val="source1"/>
    <w:basedOn w:val="Normal"/>
    <w:rsid w:val="005D451D"/>
    <w:pPr>
      <w:spacing w:before="120" w:after="84" w:line="240" w:lineRule="atLeast"/>
      <w:ind w:left="677"/>
    </w:pPr>
    <w:rPr>
      <w:sz w:val="18"/>
      <w:szCs w:val="18"/>
    </w:rPr>
  </w:style>
  <w:style w:type="character" w:customStyle="1" w:styleId="journalname">
    <w:name w:val="journalname"/>
    <w:basedOn w:val="VarsaylanParagrafYazTipi"/>
    <w:rsid w:val="005D451D"/>
  </w:style>
  <w:style w:type="paragraph" w:styleId="BalonMetni">
    <w:name w:val="Balloon Text"/>
    <w:basedOn w:val="Normal"/>
    <w:semiHidden/>
    <w:rsid w:val="004B1D5F"/>
    <w:rPr>
      <w:rFonts w:ascii="Tahoma" w:hAnsi="Tahoma" w:cs="Tahoma"/>
      <w:sz w:val="16"/>
      <w:szCs w:val="16"/>
    </w:rPr>
  </w:style>
  <w:style w:type="paragraph" w:styleId="ListeParagraf">
    <w:name w:val="List Paragraph"/>
    <w:basedOn w:val="Normal"/>
    <w:uiPriority w:val="34"/>
    <w:qFormat/>
    <w:rsid w:val="000B13D3"/>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0B13D3"/>
    <w:rPr>
      <w:b/>
      <w:bCs/>
    </w:rPr>
  </w:style>
  <w:style w:type="character" w:styleId="GlVurgulama">
    <w:name w:val="Intense Emphasis"/>
    <w:basedOn w:val="VarsaylanParagrafYazTipi"/>
    <w:uiPriority w:val="21"/>
    <w:qFormat/>
    <w:rsid w:val="000B13D3"/>
    <w:rPr>
      <w:b/>
      <w:bCs/>
      <w:i/>
      <w:iCs/>
      <w:color w:val="4F81BD" w:themeColor="accent1"/>
    </w:rPr>
  </w:style>
  <w:style w:type="paragraph" w:styleId="stbilgi">
    <w:name w:val="header"/>
    <w:basedOn w:val="Normal"/>
    <w:link w:val="stbilgiChar"/>
    <w:uiPriority w:val="99"/>
    <w:rsid w:val="00845405"/>
    <w:pPr>
      <w:tabs>
        <w:tab w:val="center" w:pos="4536"/>
        <w:tab w:val="right" w:pos="9072"/>
      </w:tabs>
    </w:pPr>
  </w:style>
  <w:style w:type="character" w:customStyle="1" w:styleId="stbilgiChar">
    <w:name w:val="Üstbilgi Char"/>
    <w:basedOn w:val="VarsaylanParagrafYazTipi"/>
    <w:link w:val="stbilgi"/>
    <w:uiPriority w:val="99"/>
    <w:rsid w:val="00845405"/>
    <w:rPr>
      <w:sz w:val="24"/>
      <w:szCs w:val="24"/>
    </w:rPr>
  </w:style>
  <w:style w:type="paragraph" w:styleId="AralkYok">
    <w:name w:val="No Spacing"/>
    <w:link w:val="AralkYokChar"/>
    <w:uiPriority w:val="1"/>
    <w:qFormat/>
    <w:rsid w:val="00845405"/>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845405"/>
    <w:rPr>
      <w:rFonts w:asciiTheme="minorHAnsi" w:eastAsiaTheme="minorEastAsia" w:hAnsiTheme="minorHAnsi" w:cstheme="minorBidi"/>
      <w:sz w:val="22"/>
      <w:szCs w:val="22"/>
      <w:lang w:eastAsia="en-US"/>
    </w:rPr>
  </w:style>
  <w:style w:type="character" w:customStyle="1" w:styleId="AltbilgiChar">
    <w:name w:val="Altbilgi Char"/>
    <w:basedOn w:val="VarsaylanParagrafYazTipi"/>
    <w:link w:val="Altbilgi"/>
    <w:uiPriority w:val="99"/>
    <w:rsid w:val="006554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432292">
      <w:bodyDiv w:val="1"/>
      <w:marLeft w:val="0"/>
      <w:marRight w:val="0"/>
      <w:marTop w:val="0"/>
      <w:marBottom w:val="0"/>
      <w:divBdr>
        <w:top w:val="none" w:sz="0" w:space="0" w:color="auto"/>
        <w:left w:val="none" w:sz="0" w:space="0" w:color="auto"/>
        <w:bottom w:val="none" w:sz="0" w:space="0" w:color="auto"/>
        <w:right w:val="none" w:sz="0" w:space="0" w:color="auto"/>
      </w:divBdr>
      <w:divsChild>
        <w:div w:id="830220397">
          <w:marLeft w:val="120"/>
          <w:marRight w:val="120"/>
          <w:marTop w:val="0"/>
          <w:marBottom w:val="0"/>
          <w:divBdr>
            <w:top w:val="none" w:sz="0" w:space="0" w:color="auto"/>
            <w:left w:val="none" w:sz="0" w:space="0" w:color="auto"/>
            <w:bottom w:val="none" w:sz="0" w:space="0" w:color="auto"/>
            <w:right w:val="none" w:sz="0" w:space="0" w:color="auto"/>
          </w:divBdr>
          <w:divsChild>
            <w:div w:id="1172791834">
              <w:marLeft w:val="0"/>
              <w:marRight w:val="0"/>
              <w:marTop w:val="0"/>
              <w:marBottom w:val="0"/>
              <w:divBdr>
                <w:top w:val="none" w:sz="0" w:space="0" w:color="auto"/>
                <w:left w:val="none" w:sz="0" w:space="0" w:color="auto"/>
                <w:bottom w:val="none" w:sz="0" w:space="0" w:color="auto"/>
                <w:right w:val="none" w:sz="0" w:space="0" w:color="auto"/>
              </w:divBdr>
              <w:divsChild>
                <w:div w:id="1778409297">
                  <w:marLeft w:val="0"/>
                  <w:marRight w:val="0"/>
                  <w:marTop w:val="72"/>
                  <w:marBottom w:val="0"/>
                  <w:divBdr>
                    <w:top w:val="none" w:sz="0" w:space="0" w:color="auto"/>
                    <w:left w:val="none" w:sz="0" w:space="0" w:color="auto"/>
                    <w:bottom w:val="none" w:sz="0" w:space="0" w:color="auto"/>
                    <w:right w:val="none" w:sz="0" w:space="0" w:color="auto"/>
                  </w:divBdr>
                  <w:divsChild>
                    <w:div w:id="2022735213">
                      <w:marLeft w:val="0"/>
                      <w:marRight w:val="0"/>
                      <w:marTop w:val="0"/>
                      <w:marBottom w:val="0"/>
                      <w:divBdr>
                        <w:top w:val="none" w:sz="0" w:space="0" w:color="auto"/>
                        <w:left w:val="none" w:sz="0" w:space="0" w:color="auto"/>
                        <w:bottom w:val="none" w:sz="0" w:space="0" w:color="auto"/>
                        <w:right w:val="none" w:sz="0" w:space="0" w:color="auto"/>
                      </w:divBdr>
                      <w:divsChild>
                        <w:div w:id="1418597073">
                          <w:marLeft w:val="120"/>
                          <w:marRight w:val="0"/>
                          <w:marTop w:val="0"/>
                          <w:marBottom w:val="0"/>
                          <w:divBdr>
                            <w:top w:val="none" w:sz="0" w:space="0" w:color="auto"/>
                            <w:left w:val="none" w:sz="0" w:space="0" w:color="auto"/>
                            <w:bottom w:val="none" w:sz="0" w:space="0" w:color="auto"/>
                            <w:right w:val="none" w:sz="0" w:space="0" w:color="auto"/>
                          </w:divBdr>
                          <w:divsChild>
                            <w:div w:id="1982995610">
                              <w:marLeft w:val="0"/>
                              <w:marRight w:val="0"/>
                              <w:marTop w:val="0"/>
                              <w:marBottom w:val="0"/>
                              <w:divBdr>
                                <w:top w:val="none" w:sz="0" w:space="0" w:color="auto"/>
                                <w:left w:val="none" w:sz="0" w:space="0" w:color="auto"/>
                                <w:bottom w:val="none" w:sz="0" w:space="0" w:color="auto"/>
                                <w:right w:val="none" w:sz="0" w:space="0" w:color="auto"/>
                              </w:divBdr>
                              <w:divsChild>
                                <w:div w:id="19924435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line.pleksus.com.tr/aramasonuclari.php?id=e4ffe44098f8519&amp;language=tr&amp;mysearchvalue=nedim%20&#231;ak&#305;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0B4FF1629C4384A29D701F874EE392"/>
        <w:category>
          <w:name w:val="Genel"/>
          <w:gallery w:val="placeholder"/>
        </w:category>
        <w:types>
          <w:type w:val="bbPlcHdr"/>
        </w:types>
        <w:behaviors>
          <w:behavior w:val="content"/>
        </w:behaviors>
        <w:guid w:val="{58AF7AFF-5803-4272-B066-C31FBB1D9DA8}"/>
      </w:docPartPr>
      <w:docPartBody>
        <w:p w:rsidR="009A456B" w:rsidRDefault="00B8583F" w:rsidP="00B8583F">
          <w:pPr>
            <w:pStyle w:val="1E0B4FF1629C4384A29D701F874EE392"/>
          </w:pPr>
          <w:r>
            <w:rPr>
              <w:rFonts w:asciiTheme="majorHAnsi" w:eastAsiaTheme="majorEastAsia" w:hAnsiTheme="majorHAnsi" w:cstheme="majorBidi"/>
              <w:sz w:val="80"/>
              <w:szCs w:val="80"/>
            </w:rPr>
            <w:t>[Belge başlığını yazın]</w:t>
          </w:r>
        </w:p>
      </w:docPartBody>
    </w:docPart>
    <w:docPart>
      <w:docPartPr>
        <w:name w:val="C78EBA86E8C4424091C1D31CF2FEF8F4"/>
        <w:category>
          <w:name w:val="Genel"/>
          <w:gallery w:val="placeholder"/>
        </w:category>
        <w:types>
          <w:type w:val="bbPlcHdr"/>
        </w:types>
        <w:behaviors>
          <w:behavior w:val="content"/>
        </w:behaviors>
        <w:guid w:val="{1E038C5D-02AE-400A-A6F7-3B156E7B37B2}"/>
      </w:docPartPr>
      <w:docPartBody>
        <w:p w:rsidR="009A456B" w:rsidRDefault="00B8583F" w:rsidP="00B8583F">
          <w:pPr>
            <w:pStyle w:val="C78EBA86E8C4424091C1D31CF2FEF8F4"/>
          </w:pPr>
          <w:r>
            <w:rPr>
              <w:rFonts w:asciiTheme="majorHAnsi" w:eastAsiaTheme="majorEastAsia" w:hAnsiTheme="majorHAnsi" w:cstheme="majorBidi"/>
              <w:sz w:val="44"/>
              <w:szCs w:val="44"/>
            </w:rPr>
            <w:t>[Belge alt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583F"/>
    <w:rsid w:val="000040E2"/>
    <w:rsid w:val="0016113B"/>
    <w:rsid w:val="0060384D"/>
    <w:rsid w:val="009A456B"/>
    <w:rsid w:val="00B8583F"/>
    <w:rsid w:val="00FB75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6F37BED1AD743B990759BDB708F1E3C">
    <w:name w:val="06F37BED1AD743B990759BDB708F1E3C"/>
    <w:rsid w:val="00B8583F"/>
  </w:style>
  <w:style w:type="paragraph" w:customStyle="1" w:styleId="9021CC2D88AA4D8CA57603974EB624CE">
    <w:name w:val="9021CC2D88AA4D8CA57603974EB624CE"/>
    <w:rsid w:val="00B8583F"/>
  </w:style>
  <w:style w:type="paragraph" w:customStyle="1" w:styleId="1E0B4FF1629C4384A29D701F874EE392">
    <w:name w:val="1E0B4FF1629C4384A29D701F874EE392"/>
    <w:rsid w:val="00B8583F"/>
  </w:style>
  <w:style w:type="paragraph" w:customStyle="1" w:styleId="C78EBA86E8C4424091C1D31CF2FEF8F4">
    <w:name w:val="C78EBA86E8C4424091C1D31CF2FEF8F4"/>
    <w:rsid w:val="00B8583F"/>
  </w:style>
  <w:style w:type="paragraph" w:customStyle="1" w:styleId="1A9CFA42A49F4632937DC6AC634CB4AB">
    <w:name w:val="1A9CFA42A49F4632937DC6AC634CB4AB"/>
    <w:rsid w:val="00B8583F"/>
  </w:style>
  <w:style w:type="paragraph" w:customStyle="1" w:styleId="79359697AB664D90AB21BE070A13AB6F">
    <w:name w:val="79359697AB664D90AB21BE070A13AB6F"/>
    <w:rsid w:val="00B8583F"/>
  </w:style>
  <w:style w:type="paragraph" w:customStyle="1" w:styleId="CCD3C2929E28444FB73F51206ED77F3F">
    <w:name w:val="CCD3C2929E28444FB73F51206ED77F3F"/>
    <w:rsid w:val="00B8583F"/>
  </w:style>
  <w:style w:type="paragraph" w:customStyle="1" w:styleId="DB500E7C83D14C618EF069E8F37E9980">
    <w:name w:val="DB500E7C83D14C618EF069E8F37E9980"/>
    <w:rsid w:val="009A456B"/>
  </w:style>
  <w:style w:type="paragraph" w:customStyle="1" w:styleId="0C83641528F146CBBBAA9F245EDC87A9">
    <w:name w:val="0C83641528F146CBBBAA9F245EDC87A9"/>
    <w:rsid w:val="009A456B"/>
  </w:style>
  <w:style w:type="paragraph" w:customStyle="1" w:styleId="B667C770FFA34C2B8D909E38866A7891">
    <w:name w:val="B667C770FFA34C2B8D909E38866A7891"/>
    <w:rsid w:val="001611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2750</Words>
  <Characters>15681</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CV</vt:lpstr>
    </vt:vector>
  </TitlesOfParts>
  <Company>Yakın Doğu Üniversitesi Tıp Fakültesi Lefkoşa KKTC: Tel: 0548 847 19 70</Company>
  <LinksUpToDate>false</LinksUpToDate>
  <CharactersWithSpaces>18395</CharactersWithSpaces>
  <SharedDoc>false</SharedDoc>
  <HLinks>
    <vt:vector size="18" baseType="variant">
      <vt:variant>
        <vt:i4>6094972</vt:i4>
      </vt:variant>
      <vt:variant>
        <vt:i4>6</vt:i4>
      </vt:variant>
      <vt:variant>
        <vt:i4>0</vt:i4>
      </vt:variant>
      <vt:variant>
        <vt:i4>5</vt:i4>
      </vt:variant>
      <vt:variant>
        <vt:lpwstr>http://www.ncbi.nlm.nih.gov/pubmed/19334378?ordinalpos=3&amp;itool=EntrezSystem2.PEntrez.Pubmed.Pubmed_ResultsPanel.Pubmed_DefaultReportPanel.Pubmed_RVDocSum</vt:lpwstr>
      </vt:variant>
      <vt:variant>
        <vt:lpwstr/>
      </vt:variant>
      <vt:variant>
        <vt:i4>6160499</vt:i4>
      </vt:variant>
      <vt:variant>
        <vt:i4>3</vt:i4>
      </vt:variant>
      <vt:variant>
        <vt:i4>0</vt:i4>
      </vt:variant>
      <vt:variant>
        <vt:i4>5</vt:i4>
      </vt:variant>
      <vt:variant>
        <vt:lpwstr>http://www.ncbi.nlm.nih.gov/pubmed/18343745?ordinalpos=4&amp;itool=EntrezSystem2.PEntrez.Pubmed.Pubmed_ResultsPanel.Pubmed_DefaultReportPanel.Pubmed_RVDocSum</vt:lpwstr>
      </vt:variant>
      <vt:variant>
        <vt:lpwstr/>
      </vt:variant>
      <vt:variant>
        <vt:i4>19136691</vt:i4>
      </vt:variant>
      <vt:variant>
        <vt:i4>0</vt:i4>
      </vt:variant>
      <vt:variant>
        <vt:i4>0</vt:i4>
      </vt:variant>
      <vt:variant>
        <vt:i4>5</vt:i4>
      </vt:variant>
      <vt:variant>
        <vt:lpwstr>http://medline.pleksus.com.tr/aramasonuclari.php?id=e4ffe44098f8519&amp;language=tr&amp;mysearchvalue=nedim%20çakır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NEDİM ÇAKIR</dc:subject>
  <dc:creator>nedim</dc:creator>
  <cp:lastModifiedBy>Computer</cp:lastModifiedBy>
  <cp:revision>5</cp:revision>
  <cp:lastPrinted>2015-08-28T08:49:00Z</cp:lastPrinted>
  <dcterms:created xsi:type="dcterms:W3CDTF">2015-04-22T10:29:00Z</dcterms:created>
  <dcterms:modified xsi:type="dcterms:W3CDTF">2015-08-28T08:51:00Z</dcterms:modified>
</cp:coreProperties>
</file>