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6" w:rsidRDefault="005025C6" w:rsidP="005025C6">
      <w:pPr>
        <w:spacing w:line="480" w:lineRule="auto"/>
        <w:ind w:left="720"/>
        <w:rPr>
          <w:color w:val="000000"/>
          <w:shd w:val="clear" w:color="auto" w:fill="FFFFFF"/>
        </w:rPr>
      </w:pPr>
    </w:p>
    <w:p w:rsidR="005025C6" w:rsidRPr="005025C6" w:rsidRDefault="005025C6" w:rsidP="005025C6">
      <w:pPr>
        <w:spacing w:line="480" w:lineRule="auto"/>
        <w:ind w:left="720"/>
        <w:rPr>
          <w:b/>
          <w:color w:val="000000"/>
          <w:shd w:val="clear" w:color="auto" w:fill="FFFFFF"/>
        </w:rPr>
      </w:pPr>
      <w:proofErr w:type="spellStart"/>
      <w:r w:rsidRPr="005025C6">
        <w:rPr>
          <w:b/>
          <w:color w:val="000000"/>
          <w:shd w:val="clear" w:color="auto" w:fill="FFFFFF"/>
        </w:rPr>
        <w:t>Nurdan</w:t>
      </w:r>
      <w:proofErr w:type="spellEnd"/>
      <w:r w:rsidRPr="005025C6">
        <w:rPr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5025C6">
        <w:rPr>
          <w:b/>
          <w:color w:val="000000"/>
          <w:shd w:val="clear" w:color="auto" w:fill="FFFFFF"/>
        </w:rPr>
        <w:t>Atamtürk</w:t>
      </w:r>
      <w:proofErr w:type="spellEnd"/>
      <w:r w:rsidRPr="005025C6">
        <w:rPr>
          <w:b/>
          <w:color w:val="000000"/>
          <w:shd w:val="clear" w:color="auto" w:fill="FFFFFF"/>
        </w:rPr>
        <w:t xml:space="preserve">  2016</w:t>
      </w:r>
      <w:proofErr w:type="gramEnd"/>
      <w:r w:rsidRPr="005025C6">
        <w:rPr>
          <w:b/>
          <w:color w:val="000000"/>
          <w:shd w:val="clear" w:color="auto" w:fill="FFFFFF"/>
        </w:rPr>
        <w:t xml:space="preserve">-2017 </w:t>
      </w:r>
      <w:proofErr w:type="spellStart"/>
      <w:r w:rsidRPr="005025C6">
        <w:rPr>
          <w:b/>
          <w:color w:val="000000"/>
          <w:shd w:val="clear" w:color="auto" w:fill="FFFFFF"/>
        </w:rPr>
        <w:t>Yayın</w:t>
      </w:r>
      <w:proofErr w:type="spellEnd"/>
      <w:r w:rsidRPr="005025C6">
        <w:rPr>
          <w:b/>
          <w:color w:val="000000"/>
          <w:shd w:val="clear" w:color="auto" w:fill="FFFFFF"/>
        </w:rPr>
        <w:t xml:space="preserve"> </w:t>
      </w:r>
      <w:proofErr w:type="spellStart"/>
      <w:r w:rsidRPr="005025C6">
        <w:rPr>
          <w:b/>
          <w:color w:val="000000"/>
          <w:shd w:val="clear" w:color="auto" w:fill="FFFFFF"/>
        </w:rPr>
        <w:t>Listesi</w:t>
      </w:r>
      <w:proofErr w:type="spellEnd"/>
    </w:p>
    <w:p w:rsidR="00CA5FB1" w:rsidRPr="007E2E98" w:rsidRDefault="00CA5FB1" w:rsidP="00CA5FB1">
      <w:pPr>
        <w:shd w:val="clear" w:color="auto" w:fill="FCFCFC"/>
        <w:spacing w:after="120"/>
        <w:outlineLvl w:val="0"/>
        <w:rPr>
          <w:bCs/>
          <w:color w:val="333333"/>
          <w:spacing w:val="4"/>
          <w:kern w:val="36"/>
          <w:shd w:val="clear" w:color="auto" w:fill="FCFCFC"/>
        </w:rPr>
      </w:pPr>
      <w:r>
        <w:rPr>
          <w:bCs/>
          <w:color w:val="333333"/>
          <w:spacing w:val="4"/>
          <w:kern w:val="36"/>
          <w:shd w:val="clear" w:color="auto" w:fill="FCFCFC"/>
        </w:rPr>
        <w:t xml:space="preserve">           </w:t>
      </w:r>
      <w:proofErr w:type="spellStart"/>
      <w:r w:rsidRPr="007E2E98">
        <w:rPr>
          <w:bCs/>
          <w:color w:val="333333"/>
          <w:spacing w:val="4"/>
          <w:kern w:val="36"/>
          <w:shd w:val="clear" w:color="auto" w:fill="FCFCFC"/>
        </w:rPr>
        <w:t>Atamturk</w:t>
      </w:r>
      <w:proofErr w:type="spellEnd"/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, N. (2017). Parental construction of school quality when making school  </w:t>
      </w:r>
    </w:p>
    <w:p w:rsidR="00CA5FB1" w:rsidRPr="007E2E98" w:rsidRDefault="00CA5FB1" w:rsidP="00CA5FB1">
      <w:pPr>
        <w:shd w:val="clear" w:color="auto" w:fill="FCFCFC"/>
        <w:spacing w:after="120"/>
        <w:outlineLvl w:val="0"/>
        <w:rPr>
          <w:color w:val="333333"/>
          <w:spacing w:val="2"/>
          <w:kern w:val="36"/>
        </w:rPr>
      </w:pPr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                   </w:t>
      </w:r>
      <w:proofErr w:type="gramStart"/>
      <w:r w:rsidRPr="007E2E98">
        <w:rPr>
          <w:bCs/>
          <w:color w:val="333333"/>
          <w:spacing w:val="4"/>
          <w:kern w:val="36"/>
          <w:shd w:val="clear" w:color="auto" w:fill="FCFCFC"/>
        </w:rPr>
        <w:t>choice</w:t>
      </w:r>
      <w:proofErr w:type="gramEnd"/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. </w:t>
      </w:r>
      <w:r w:rsidRPr="007E2E98">
        <w:rPr>
          <w:i/>
          <w:color w:val="333333"/>
          <w:spacing w:val="2"/>
          <w:kern w:val="36"/>
        </w:rPr>
        <w:t>Quality &amp; Quantity</w:t>
      </w:r>
      <w:r w:rsidRPr="007E2E98">
        <w:rPr>
          <w:color w:val="333333"/>
          <w:spacing w:val="2"/>
          <w:kern w:val="36"/>
        </w:rPr>
        <w:t xml:space="preserve">, 1-9. Available at   </w:t>
      </w:r>
    </w:p>
    <w:p w:rsidR="00CA5FB1" w:rsidRPr="007E2E98" w:rsidRDefault="00CA5FB1" w:rsidP="00CA5FB1">
      <w:pPr>
        <w:shd w:val="clear" w:color="auto" w:fill="FCFCFC"/>
        <w:spacing w:after="120"/>
        <w:outlineLvl w:val="0"/>
        <w:rPr>
          <w:bCs/>
          <w:kern w:val="36"/>
          <w:sz w:val="48"/>
          <w:szCs w:val="48"/>
        </w:rPr>
      </w:pPr>
      <w:r>
        <w:t xml:space="preserve">                    </w:t>
      </w:r>
      <w:hyperlink r:id="rId4" w:history="1">
        <w:r w:rsidRPr="007E2E98">
          <w:rPr>
            <w:rFonts w:ascii="Arial" w:hAnsi="Arial" w:cs="Arial"/>
            <w:b/>
            <w:bCs/>
            <w:color w:val="0000FF"/>
            <w:kern w:val="36"/>
            <w:sz w:val="21"/>
            <w:szCs w:val="21"/>
            <w:u w:val="single"/>
            <w:shd w:val="clear" w:color="auto" w:fill="FFFFFF"/>
          </w:rPr>
          <w:t>http://link.springer.com/article/10.1007/s11135-017-0638-9</w:t>
        </w:r>
      </w:hyperlink>
    </w:p>
    <w:p w:rsidR="00CA5FB1" w:rsidRDefault="00CA5FB1" w:rsidP="005025C6">
      <w:pPr>
        <w:spacing w:line="480" w:lineRule="auto"/>
        <w:ind w:left="720"/>
        <w:rPr>
          <w:color w:val="000000"/>
          <w:shd w:val="clear" w:color="auto" w:fill="FFFFFF"/>
        </w:rPr>
      </w:pPr>
    </w:p>
    <w:p w:rsidR="005025C6" w:rsidRDefault="005025C6" w:rsidP="005025C6">
      <w:pPr>
        <w:spacing w:line="480" w:lineRule="auto"/>
        <w:ind w:left="720"/>
        <w:rPr>
          <w:color w:val="000000"/>
          <w:shd w:val="clear" w:color="auto" w:fill="FFFFFF"/>
        </w:rPr>
      </w:pPr>
      <w:proofErr w:type="spellStart"/>
      <w:proofErr w:type="gramStart"/>
      <w:r w:rsidRPr="00924CB9">
        <w:rPr>
          <w:color w:val="000000"/>
          <w:shd w:val="clear" w:color="auto" w:fill="FFFFFF"/>
        </w:rPr>
        <w:t>Atamturk</w:t>
      </w:r>
      <w:proofErr w:type="spellEnd"/>
      <w:r w:rsidRPr="00924CB9">
        <w:rPr>
          <w:color w:val="000000"/>
          <w:shd w:val="clear" w:color="auto" w:fill="FFFFFF"/>
        </w:rPr>
        <w:t>, H. &amp;   </w:t>
      </w:r>
      <w:proofErr w:type="spellStart"/>
      <w:r w:rsidRPr="00924CB9">
        <w:rPr>
          <w:color w:val="000000"/>
          <w:shd w:val="clear" w:color="auto" w:fill="FFFFFF"/>
        </w:rPr>
        <w:t>Atamturk</w:t>
      </w:r>
      <w:proofErr w:type="spellEnd"/>
      <w:r w:rsidRPr="00924CB9">
        <w:rPr>
          <w:color w:val="000000"/>
          <w:shd w:val="clear" w:color="auto" w:fill="FFFFFF"/>
        </w:rPr>
        <w:t>, N.</w:t>
      </w:r>
      <w:proofErr w:type="gramEnd"/>
      <w:r w:rsidRPr="00924CB9">
        <w:rPr>
          <w:color w:val="000000"/>
          <w:shd w:val="clear" w:color="auto" w:fill="FFFFFF"/>
        </w:rPr>
        <w:t xml:space="preserve">  (2016). Socio-linguistic Competence of Turkish and </w:t>
      </w:r>
      <w:r>
        <w:rPr>
          <w:color w:val="000000"/>
          <w:shd w:val="clear" w:color="auto" w:fill="FFFFFF"/>
        </w:rPr>
        <w:t xml:space="preserve">   </w:t>
      </w:r>
    </w:p>
    <w:p w:rsidR="005025C6" w:rsidRDefault="005025C6" w:rsidP="005025C6">
      <w:pPr>
        <w:spacing w:line="48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924CB9">
        <w:rPr>
          <w:color w:val="000000"/>
          <w:shd w:val="clear" w:color="auto" w:fill="FFFFFF"/>
        </w:rPr>
        <w:t xml:space="preserve">Turkish Cypriot English </w:t>
      </w:r>
      <w:proofErr w:type="gramStart"/>
      <w:r w:rsidRPr="00924CB9">
        <w:rPr>
          <w:color w:val="000000"/>
          <w:shd w:val="clear" w:color="auto" w:fill="FFFFFF"/>
        </w:rPr>
        <w:t>as a Foreign Language Learners</w:t>
      </w:r>
      <w:proofErr w:type="gramEnd"/>
      <w:r w:rsidRPr="00924CB9">
        <w:rPr>
          <w:color w:val="000000"/>
          <w:shd w:val="clear" w:color="auto" w:fill="FFFFFF"/>
        </w:rPr>
        <w:t xml:space="preserve"> in the English Speech </w:t>
      </w:r>
      <w:r>
        <w:rPr>
          <w:color w:val="000000"/>
          <w:shd w:val="clear" w:color="auto" w:fill="FFFFFF"/>
        </w:rPr>
        <w:t xml:space="preserve">  </w:t>
      </w:r>
    </w:p>
    <w:p w:rsidR="005025C6" w:rsidRDefault="005025C6" w:rsidP="005025C6">
      <w:pPr>
        <w:spacing w:line="48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proofErr w:type="gramStart"/>
      <w:r w:rsidRPr="00924CB9">
        <w:rPr>
          <w:color w:val="000000"/>
          <w:shd w:val="clear" w:color="auto" w:fill="FFFFFF"/>
        </w:rPr>
        <w:t>Act of Apology.</w:t>
      </w:r>
      <w:proofErr w:type="gramEnd"/>
      <w:r w:rsidRPr="00924CB9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924CB9">
        <w:rPr>
          <w:i/>
          <w:iCs/>
          <w:color w:val="000000"/>
          <w:shd w:val="clear" w:color="auto" w:fill="FFFFFF"/>
        </w:rPr>
        <w:t>International Journal of Educational Sciences.</w:t>
      </w:r>
      <w:proofErr w:type="gramEnd"/>
      <w:r w:rsidRPr="00924CB9">
        <w:rPr>
          <w:rStyle w:val="apple-converted-space"/>
          <w:color w:val="000000"/>
          <w:shd w:val="clear" w:color="auto" w:fill="FFFFFF"/>
        </w:rPr>
        <w:t> </w:t>
      </w:r>
      <w:r w:rsidRPr="00924CB9">
        <w:rPr>
          <w:color w:val="000000"/>
          <w:shd w:val="clear" w:color="auto" w:fill="FFFFFF"/>
        </w:rPr>
        <w:t>15(1,</w:t>
      </w:r>
      <w:r>
        <w:rPr>
          <w:color w:val="000000"/>
          <w:shd w:val="clear" w:color="auto" w:fill="FFFFFF"/>
        </w:rPr>
        <w:t xml:space="preserve"> </w:t>
      </w:r>
      <w:r w:rsidRPr="00924CB9">
        <w:rPr>
          <w:color w:val="000000"/>
          <w:shd w:val="clear" w:color="auto" w:fill="FFFFFF"/>
        </w:rPr>
        <w:t>2): 170-</w:t>
      </w:r>
      <w:r>
        <w:rPr>
          <w:color w:val="000000"/>
          <w:shd w:val="clear" w:color="auto" w:fill="FFFFFF"/>
        </w:rPr>
        <w:t xml:space="preserve"> </w:t>
      </w:r>
    </w:p>
    <w:p w:rsidR="005025C6" w:rsidRDefault="005025C6" w:rsidP="005025C6">
      <w:pPr>
        <w:spacing w:line="48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924CB9">
        <w:rPr>
          <w:color w:val="000000"/>
          <w:shd w:val="clear" w:color="auto" w:fill="FFFFFF"/>
        </w:rPr>
        <w:t>177.</w:t>
      </w:r>
    </w:p>
    <w:p w:rsidR="005025C6" w:rsidRDefault="005025C6" w:rsidP="005025C6">
      <w:pPr>
        <w:spacing w:line="480" w:lineRule="auto"/>
        <w:ind w:left="720"/>
      </w:pPr>
      <w:proofErr w:type="spellStart"/>
      <w:r>
        <w:rPr>
          <w:color w:val="000000"/>
          <w:shd w:val="clear" w:color="auto" w:fill="FFFFFF"/>
        </w:rPr>
        <w:t>Atamtuk</w:t>
      </w:r>
      <w:proofErr w:type="spellEnd"/>
      <w:r>
        <w:rPr>
          <w:color w:val="000000"/>
          <w:shd w:val="clear" w:color="auto" w:fill="FFFFFF"/>
        </w:rPr>
        <w:t xml:space="preserve">, N. </w:t>
      </w:r>
      <w:proofErr w:type="gramStart"/>
      <w:r>
        <w:rPr>
          <w:color w:val="000000"/>
          <w:shd w:val="clear" w:color="auto" w:fill="FFFFFF"/>
        </w:rPr>
        <w:t>( 2017</w:t>
      </w:r>
      <w:proofErr w:type="gramEnd"/>
      <w:r>
        <w:rPr>
          <w:color w:val="000000"/>
          <w:shd w:val="clear" w:color="auto" w:fill="FFFFFF"/>
        </w:rPr>
        <w:t xml:space="preserve">). </w:t>
      </w:r>
      <w:r>
        <w:t xml:space="preserve">The role of English as a foreign language classes in tolerance   </w:t>
      </w:r>
    </w:p>
    <w:p w:rsidR="005025C6" w:rsidRPr="005025C6" w:rsidRDefault="005025C6" w:rsidP="005025C6">
      <w:pPr>
        <w:spacing w:line="480" w:lineRule="auto"/>
        <w:ind w:left="720"/>
        <w:rPr>
          <w:color w:val="000000"/>
          <w:shd w:val="clear" w:color="auto" w:fill="FFFFFF"/>
        </w:rPr>
      </w:pPr>
      <w:r>
        <w:t xml:space="preserve">        </w:t>
      </w:r>
      <w:proofErr w:type="gramStart"/>
      <w:r>
        <w:t>education</w:t>
      </w:r>
      <w:proofErr w:type="gramEnd"/>
      <w:r>
        <w:t xml:space="preserve"> in relation to school management practices. </w:t>
      </w:r>
      <w:r w:rsidRPr="005025C6">
        <w:rPr>
          <w:i/>
        </w:rPr>
        <w:t>Quality and Quantity</w:t>
      </w:r>
      <w:r>
        <w:t>, 1-11.</w:t>
      </w:r>
    </w:p>
    <w:p w:rsidR="005025C6" w:rsidRDefault="005025C6" w:rsidP="005025C6">
      <w:pPr>
        <w:spacing w:line="480" w:lineRule="auto"/>
        <w:ind w:left="720"/>
      </w:pPr>
      <w:proofErr w:type="spellStart"/>
      <w:r>
        <w:rPr>
          <w:color w:val="000000"/>
          <w:shd w:val="clear" w:color="auto" w:fill="FFFFFF"/>
        </w:rPr>
        <w:t>Atamturk</w:t>
      </w:r>
      <w:proofErr w:type="spellEnd"/>
      <w:r>
        <w:rPr>
          <w:color w:val="000000"/>
          <w:shd w:val="clear" w:color="auto" w:fill="FFFFFF"/>
        </w:rPr>
        <w:t xml:space="preserve">, N., </w:t>
      </w:r>
      <w:proofErr w:type="spellStart"/>
      <w:r>
        <w:rPr>
          <w:color w:val="000000"/>
          <w:shd w:val="clear" w:color="auto" w:fill="FFFFFF"/>
        </w:rPr>
        <w:t>Dimililer</w:t>
      </w:r>
      <w:proofErr w:type="spellEnd"/>
      <w:r>
        <w:rPr>
          <w:color w:val="000000"/>
          <w:shd w:val="clear" w:color="auto" w:fill="FFFFFF"/>
        </w:rPr>
        <w:t>, Ç. &amp;</w:t>
      </w:r>
      <w:proofErr w:type="gramStart"/>
      <w:r>
        <w:rPr>
          <w:color w:val="000000"/>
          <w:shd w:val="clear" w:color="auto" w:fill="FFFFFF"/>
        </w:rPr>
        <w:t>  </w:t>
      </w:r>
      <w:proofErr w:type="spellStart"/>
      <w:r>
        <w:rPr>
          <w:color w:val="000000"/>
          <w:shd w:val="clear" w:color="auto" w:fill="FFFFFF"/>
        </w:rPr>
        <w:t>Atamturk</w:t>
      </w:r>
      <w:proofErr w:type="spellEnd"/>
      <w:proofErr w:type="gramEnd"/>
      <w:r>
        <w:rPr>
          <w:color w:val="000000"/>
          <w:shd w:val="clear" w:color="auto" w:fill="FFFFFF"/>
        </w:rPr>
        <w:t>, H.  (2017</w:t>
      </w:r>
      <w:r w:rsidRPr="00924CB9">
        <w:rPr>
          <w:color w:val="000000"/>
          <w:shd w:val="clear" w:color="auto" w:fill="FFFFFF"/>
        </w:rPr>
        <w:t xml:space="preserve">). </w:t>
      </w:r>
      <w:r>
        <w:t xml:space="preserve">Play extracts in English as a   </w:t>
      </w:r>
    </w:p>
    <w:p w:rsidR="005025C6" w:rsidRPr="006E32A3" w:rsidRDefault="005025C6" w:rsidP="005025C6">
      <w:pPr>
        <w:spacing w:line="480" w:lineRule="auto"/>
        <w:ind w:left="720"/>
        <w:rPr>
          <w:i/>
        </w:rPr>
      </w:pPr>
      <w:r>
        <w:t xml:space="preserve">         </w:t>
      </w:r>
      <w:proofErr w:type="gramStart"/>
      <w:r>
        <w:t>foreign</w:t>
      </w:r>
      <w:proofErr w:type="gramEnd"/>
      <w:r>
        <w:t xml:space="preserve"> language class in higher education: An action research. </w:t>
      </w:r>
      <w:r w:rsidRPr="006E32A3">
        <w:rPr>
          <w:i/>
        </w:rPr>
        <w:t xml:space="preserve">International  </w:t>
      </w:r>
    </w:p>
    <w:p w:rsidR="005025C6" w:rsidRDefault="005025C6" w:rsidP="005025C6">
      <w:pPr>
        <w:spacing w:line="480" w:lineRule="auto"/>
        <w:ind w:left="720"/>
      </w:pPr>
      <w:r w:rsidRPr="006E32A3">
        <w:rPr>
          <w:i/>
        </w:rPr>
        <w:t xml:space="preserve">         Journal of Economic Perspectives</w:t>
      </w:r>
      <w:r>
        <w:t>, 11 (1), 645-652.</w:t>
      </w:r>
    </w:p>
    <w:p w:rsidR="005025C6" w:rsidRDefault="005025C6" w:rsidP="005025C6">
      <w:pPr>
        <w:spacing w:line="480" w:lineRule="auto"/>
        <w:ind w:left="720"/>
      </w:pPr>
      <w:proofErr w:type="spellStart"/>
      <w:proofErr w:type="gramStart"/>
      <w:r>
        <w:rPr>
          <w:color w:val="000000"/>
          <w:shd w:val="clear" w:color="auto" w:fill="FFFFFF"/>
        </w:rPr>
        <w:t>Atamturk</w:t>
      </w:r>
      <w:proofErr w:type="spellEnd"/>
      <w:r>
        <w:rPr>
          <w:color w:val="000000"/>
          <w:shd w:val="clear" w:color="auto" w:fill="FFFFFF"/>
        </w:rPr>
        <w:t>, N.,   </w:t>
      </w:r>
      <w:proofErr w:type="spellStart"/>
      <w:r>
        <w:rPr>
          <w:color w:val="000000"/>
          <w:shd w:val="clear" w:color="auto" w:fill="FFFFFF"/>
        </w:rPr>
        <w:t>Atamturk</w:t>
      </w:r>
      <w:proofErr w:type="spellEnd"/>
      <w:r>
        <w:rPr>
          <w:color w:val="000000"/>
          <w:shd w:val="clear" w:color="auto" w:fill="FFFFFF"/>
        </w:rPr>
        <w:t xml:space="preserve">, H. &amp; </w:t>
      </w:r>
      <w:proofErr w:type="spellStart"/>
      <w:r>
        <w:rPr>
          <w:color w:val="000000"/>
          <w:shd w:val="clear" w:color="auto" w:fill="FFFFFF"/>
        </w:rPr>
        <w:t>Dimililer</w:t>
      </w:r>
      <w:proofErr w:type="spellEnd"/>
      <w:r>
        <w:rPr>
          <w:color w:val="000000"/>
          <w:shd w:val="clear" w:color="auto" w:fill="FFFFFF"/>
        </w:rPr>
        <w:t>, Ç. (2017</w:t>
      </w:r>
      <w:r w:rsidRPr="00924CB9">
        <w:rPr>
          <w:color w:val="000000"/>
          <w:shd w:val="clear" w:color="auto" w:fill="FFFFFF"/>
        </w:rPr>
        <w:t>).</w:t>
      </w:r>
      <w:proofErr w:type="gramEnd"/>
      <w:r w:rsidRPr="00924CB9">
        <w:rPr>
          <w:color w:val="000000"/>
          <w:shd w:val="clear" w:color="auto" w:fill="FFFFFF"/>
        </w:rPr>
        <w:t xml:space="preserve"> </w:t>
      </w:r>
      <w:r>
        <w:t xml:space="preserve">Investigating </w:t>
      </w:r>
      <w:proofErr w:type="spellStart"/>
      <w:r>
        <w:t>Acccommodation</w:t>
      </w:r>
      <w:proofErr w:type="spellEnd"/>
      <w:r>
        <w:t xml:space="preserve">           </w:t>
      </w:r>
    </w:p>
    <w:p w:rsidR="005025C6" w:rsidRDefault="005025C6" w:rsidP="005025C6">
      <w:pPr>
        <w:spacing w:line="480" w:lineRule="auto"/>
        <w:ind w:left="720"/>
        <w:rPr>
          <w:i/>
        </w:rPr>
      </w:pPr>
      <w:r>
        <w:t xml:space="preserve">          </w:t>
      </w:r>
      <w:proofErr w:type="gramStart"/>
      <w:r>
        <w:t>in</w:t>
      </w:r>
      <w:proofErr w:type="gramEnd"/>
      <w:r>
        <w:t xml:space="preserve"> Native –Non-Native Interactions.</w:t>
      </w:r>
      <w:r w:rsidRPr="002570A4">
        <w:rPr>
          <w:i/>
        </w:rPr>
        <w:t xml:space="preserve"> </w:t>
      </w:r>
      <w:proofErr w:type="gramStart"/>
      <w:r>
        <w:rPr>
          <w:i/>
        </w:rPr>
        <w:t>International</w:t>
      </w:r>
      <w:r w:rsidRPr="006E32A3">
        <w:rPr>
          <w:i/>
        </w:rPr>
        <w:t xml:space="preserve">  Journal</w:t>
      </w:r>
      <w:proofErr w:type="gramEnd"/>
      <w:r w:rsidRPr="006E32A3">
        <w:rPr>
          <w:i/>
        </w:rPr>
        <w:t xml:space="preserve"> of Economic </w:t>
      </w:r>
      <w:r>
        <w:rPr>
          <w:i/>
        </w:rPr>
        <w:t xml:space="preserve"> </w:t>
      </w:r>
    </w:p>
    <w:p w:rsidR="005025C6" w:rsidRDefault="005025C6" w:rsidP="005025C6">
      <w:pPr>
        <w:spacing w:line="480" w:lineRule="auto"/>
        <w:ind w:left="720"/>
      </w:pPr>
      <w:r>
        <w:rPr>
          <w:i/>
        </w:rPr>
        <w:t xml:space="preserve">         </w:t>
      </w:r>
      <w:r w:rsidRPr="006E32A3">
        <w:rPr>
          <w:i/>
        </w:rPr>
        <w:t>Perspectives</w:t>
      </w:r>
      <w:r>
        <w:t>, 11 (1), 497-501.</w:t>
      </w:r>
    </w:p>
    <w:p w:rsidR="004C2720" w:rsidRDefault="004C2720"/>
    <w:sectPr w:rsidR="004C2720" w:rsidSect="00875B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025C6"/>
    <w:rsid w:val="00061DFE"/>
    <w:rsid w:val="004C2720"/>
    <w:rsid w:val="005025C6"/>
    <w:rsid w:val="00875BAF"/>
    <w:rsid w:val="008B589E"/>
    <w:rsid w:val="008F26A4"/>
    <w:rsid w:val="00CA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2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.springer.com/article/10.1007/s11135-017-0638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2018-02-12T09:56:00Z</dcterms:created>
  <dcterms:modified xsi:type="dcterms:W3CDTF">2018-02-12T10:03:00Z</dcterms:modified>
</cp:coreProperties>
</file>