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44A" w:rsidRDefault="004D444A" w:rsidP="004D444A">
      <w:pPr>
        <w:spacing w:line="360" w:lineRule="auto"/>
        <w:jc w:val="both"/>
        <w:rPr>
          <w:rFonts w:ascii="Arial Narrow" w:hAnsi="Arial Narrow"/>
          <w:sz w:val="18"/>
          <w:szCs w:val="22"/>
        </w:rPr>
      </w:pPr>
    </w:p>
    <w:p w:rsidR="004D444A" w:rsidRDefault="004D444A" w:rsidP="004D444A">
      <w:pPr>
        <w:spacing w:line="360" w:lineRule="auto"/>
        <w:jc w:val="both"/>
        <w:rPr>
          <w:rFonts w:ascii="Arial Narrow" w:hAnsi="Arial Narrow"/>
          <w:sz w:val="18"/>
          <w:szCs w:val="22"/>
        </w:rPr>
      </w:pPr>
    </w:p>
    <w:p w:rsidR="004D444A" w:rsidRPr="008003E0" w:rsidRDefault="004D444A" w:rsidP="00702EC2">
      <w:pPr>
        <w:spacing w:line="360" w:lineRule="auto"/>
        <w:jc w:val="both"/>
        <w:rPr>
          <w:rFonts w:ascii="Arial Narrow" w:hAnsi="Arial Narrow"/>
          <w:sz w:val="28"/>
          <w:szCs w:val="22"/>
        </w:rPr>
      </w:pPr>
      <w:r>
        <w:rPr>
          <w:rFonts w:ascii="Arial Narrow" w:hAnsi="Arial Narrow"/>
          <w:sz w:val="28"/>
          <w:szCs w:val="22"/>
        </w:rPr>
        <w:t>Ö</w:t>
      </w:r>
      <w:r w:rsidRPr="008003E0">
        <w:rPr>
          <w:rFonts w:ascii="Arial Narrow" w:hAnsi="Arial Narrow"/>
          <w:sz w:val="28"/>
          <w:szCs w:val="22"/>
        </w:rPr>
        <w:t>zge</w:t>
      </w:r>
      <w:r>
        <w:rPr>
          <w:rFonts w:ascii="Arial Narrow" w:hAnsi="Arial Narrow"/>
          <w:sz w:val="28"/>
          <w:szCs w:val="22"/>
        </w:rPr>
        <w:t xml:space="preserve"> (MERCAN)</w:t>
      </w:r>
      <w:r w:rsidRPr="008003E0">
        <w:rPr>
          <w:rFonts w:ascii="Arial Narrow" w:hAnsi="Arial Narrow"/>
          <w:sz w:val="28"/>
          <w:szCs w:val="22"/>
        </w:rPr>
        <w:t xml:space="preserve"> ATAMER</w:t>
      </w:r>
    </w:p>
    <w:p w:rsidR="004D444A" w:rsidRDefault="004D444A" w:rsidP="00702EC2">
      <w:pPr>
        <w:spacing w:line="360" w:lineRule="auto"/>
        <w:jc w:val="both"/>
        <w:rPr>
          <w:rFonts w:ascii="Arial Narrow" w:hAnsi="Arial Narrow"/>
          <w:sz w:val="18"/>
          <w:szCs w:val="22"/>
        </w:rPr>
      </w:pPr>
    </w:p>
    <w:p w:rsidR="004D444A" w:rsidRPr="002D6239" w:rsidRDefault="004D444A" w:rsidP="00702EC2">
      <w:pPr>
        <w:spacing w:before="100" w:after="100" w:line="360" w:lineRule="auto"/>
        <w:ind w:left="30" w:hanging="30"/>
        <w:jc w:val="both"/>
        <w:rPr>
          <w:rFonts w:ascii="Arial Narrow" w:hAnsi="Arial Narrow"/>
        </w:rPr>
      </w:pPr>
      <w:r w:rsidRPr="0063685B">
        <w:rPr>
          <w:rFonts w:ascii="Arial Narrow" w:hAnsi="Arial Narrow"/>
        </w:rPr>
        <w:t xml:space="preserve">9 Ekim 1974 tarihinde Lefkoşa’da doğdu.  1986’da Şehit Tuncer İlkokulu bitirmesinin ardından, 1992 yılında Lefkoşa Türk Maarif Kolejinden mezun olarak Hacettepe Üniversitesi, Güzel Sanatlar Fakültesi, İç Mimarlık ve Çevre Tasarımı Bölümündeki dört senelik lisans eğitimini 1997 senesinde tamamladı.  Yüksek Lisans eğitimini, yine ayni üniversitede 2000 yılında tamamlayarak Yüksek İç Mimar unvanını almaya hak kazandı.  Aynı sene Girne Amerikan Üniversitesi, Mühendislik ve Mimarlık Fakültesi, İç Mimarlık Bölümünde öğretim görevlisi olarak çalışmaya başladı.  Beş senelik akademik eğitim sırasında çeşitli dersler verdi, fakülte sergileri ve </w:t>
      </w:r>
      <w:r w:rsidR="001518E4">
        <w:rPr>
          <w:rFonts w:ascii="Arial Narrow" w:hAnsi="Arial Narrow"/>
        </w:rPr>
        <w:t>çalıştaylara</w:t>
      </w:r>
      <w:r w:rsidRPr="0063685B">
        <w:rPr>
          <w:rFonts w:ascii="Arial Narrow" w:hAnsi="Arial Narrow"/>
        </w:rPr>
        <w:t xml:space="preserve"> katıldı.  2006 senesinin Bahar döneminde, Yakın Doğu Üniversitesi, Mimarlık Fakültesi, İç Mimarlık Bölümünde öğretim görevlisi olarak çalışmaya başladı. Halen ayni üniversitede</w:t>
      </w:r>
      <w:r w:rsidR="007F3207">
        <w:rPr>
          <w:rFonts w:ascii="Arial Narrow" w:hAnsi="Arial Narrow"/>
        </w:rPr>
        <w:t xml:space="preserve"> eğitim vermekte</w:t>
      </w:r>
      <w:r w:rsidR="009276D8">
        <w:rPr>
          <w:rFonts w:ascii="Arial Narrow" w:hAnsi="Arial Narrow"/>
        </w:rPr>
        <w:t xml:space="preserve">, </w:t>
      </w:r>
      <w:r w:rsidR="00240DAE">
        <w:rPr>
          <w:rFonts w:ascii="Arial Narrow" w:hAnsi="Arial Narrow"/>
        </w:rPr>
        <w:t>ayni zamanda idari görev olarak</w:t>
      </w:r>
      <w:r w:rsidR="007F3207">
        <w:rPr>
          <w:rFonts w:ascii="Arial Narrow" w:hAnsi="Arial Narrow"/>
        </w:rPr>
        <w:t xml:space="preserve"> da</w:t>
      </w:r>
      <w:r w:rsidR="009276D8">
        <w:rPr>
          <w:rFonts w:ascii="Arial Narrow" w:hAnsi="Arial Narrow"/>
        </w:rPr>
        <w:t xml:space="preserve"> </w:t>
      </w:r>
      <w:r w:rsidR="00240DAE">
        <w:rPr>
          <w:rFonts w:ascii="Arial Narrow" w:hAnsi="Arial Narrow"/>
        </w:rPr>
        <w:t>2009 yılından itibaren de staj görevlisi olarak çalışmalarına devam etmektedir</w:t>
      </w:r>
      <w:r w:rsidRPr="0063685B">
        <w:rPr>
          <w:rFonts w:ascii="Arial Narrow" w:hAnsi="Arial Narrow"/>
        </w:rPr>
        <w:t>.  Sanatta Doktora programında eğitimini yine Hacettepe Üniversitesi, Güzel Sanatlar Fakültesi, İç Mimarlık ve Çevre Ta</w:t>
      </w:r>
      <w:r>
        <w:rPr>
          <w:rFonts w:ascii="Arial Narrow" w:hAnsi="Arial Narrow"/>
        </w:rPr>
        <w:t>sar</w:t>
      </w:r>
      <w:r w:rsidR="005455C7">
        <w:rPr>
          <w:rFonts w:ascii="Arial Narrow" w:hAnsi="Arial Narrow"/>
        </w:rPr>
        <w:t xml:space="preserve">ımı Bölümünde sürdürmekte olup </w:t>
      </w:r>
      <w:r w:rsidR="005455C7" w:rsidRPr="005455C7">
        <w:rPr>
          <w:rFonts w:ascii="Arial Narrow" w:hAnsi="Arial Narrow"/>
        </w:rPr>
        <w:t>“Film Mimarlığı Kavramı ve Türkiye'deki Örnekleri ile Film Sahnelerinin Mekan Organ</w:t>
      </w:r>
      <w:r w:rsidR="005455C7">
        <w:rPr>
          <w:rFonts w:ascii="Arial Narrow" w:hAnsi="Arial Narrow"/>
        </w:rPr>
        <w:t>izasyonunda İlke ve Yaklaşımlar</w:t>
      </w:r>
      <w:r>
        <w:rPr>
          <w:rFonts w:ascii="Arial Narrow" w:hAnsi="Arial Narrow"/>
        </w:rPr>
        <w:t xml:space="preserve">” konulu tez çalışmasına devam etmektedir. </w:t>
      </w:r>
      <w:r w:rsidRPr="0063685B">
        <w:rPr>
          <w:rFonts w:ascii="Arial Narrow" w:hAnsi="Arial Narrow"/>
        </w:rPr>
        <w:t xml:space="preserve">  Ekim 2008’de, Shoe Art İstanbul projesine, “Toplumsal cinsiyet ve üretkenlik” temasıyla, Sn. Oya Talat önderliğinde, Kıbrıs Türk Kadın Dayanışma Konseyi sponsorluğunda çalışma ortaya koyan Kıbrıslı beş sanatçıdan biri olarak,</w:t>
      </w:r>
      <w:r>
        <w:rPr>
          <w:rFonts w:ascii="Arial Narrow" w:hAnsi="Arial Narrow"/>
        </w:rPr>
        <w:t xml:space="preserve"> Vedia Okutan Gaydeler ile ortaklaşa olarak tasarladığı</w:t>
      </w:r>
      <w:r w:rsidRPr="0063685B">
        <w:rPr>
          <w:rFonts w:ascii="Arial Narrow" w:hAnsi="Arial Narrow"/>
        </w:rPr>
        <w:t xml:space="preserve"> çalışması İstanbul ve Türkiye’nin çeşitli yerlerinde sergilemeye değer bulunmuştur.</w:t>
      </w:r>
      <w:r>
        <w:rPr>
          <w:rFonts w:ascii="Arial Narrow" w:hAnsi="Arial Narrow"/>
        </w:rPr>
        <w:t xml:space="preserve">  </w:t>
      </w:r>
      <w:r w:rsidRPr="002D6239">
        <w:rPr>
          <w:rFonts w:ascii="Arial Narrow" w:hAnsi="Arial Narrow"/>
          <w:bCs/>
        </w:rPr>
        <w:t xml:space="preserve">Şubat - Mart 2010 tarihli Decostyle Magazine (Mimarlık-İç Mimarlık Sanat Dergisi) ‘nde, “Amatör Ellerin Mobilya İle Buluşması” </w:t>
      </w:r>
      <w:r>
        <w:rPr>
          <w:rFonts w:ascii="Arial Narrow" w:hAnsi="Arial Narrow"/>
          <w:bCs/>
        </w:rPr>
        <w:t>başlıklı makalesi</w:t>
      </w:r>
      <w:r w:rsidRPr="002D6239">
        <w:rPr>
          <w:rFonts w:ascii="Arial Narrow" w:hAnsi="Arial Narrow"/>
          <w:bCs/>
        </w:rPr>
        <w:t>(sy. 53-54)</w:t>
      </w:r>
      <w:r>
        <w:rPr>
          <w:rFonts w:ascii="Arial Narrow" w:hAnsi="Arial Narrow"/>
          <w:bCs/>
        </w:rPr>
        <w:t xml:space="preserve"> ve </w:t>
      </w:r>
      <w:r w:rsidRPr="002D6239">
        <w:rPr>
          <w:rFonts w:ascii="Arial Narrow" w:hAnsi="Arial Narrow"/>
          <w:bCs/>
        </w:rPr>
        <w:t xml:space="preserve">Mayıs – Haziran </w:t>
      </w:r>
      <w:r w:rsidR="00702EC2" w:rsidRPr="002D6239">
        <w:rPr>
          <w:rFonts w:ascii="Arial Narrow" w:hAnsi="Arial Narrow"/>
          <w:bCs/>
        </w:rPr>
        <w:t>2010 Decostyle</w:t>
      </w:r>
      <w:r w:rsidRPr="002D6239">
        <w:rPr>
          <w:rFonts w:ascii="Arial Narrow" w:hAnsi="Arial Narrow"/>
          <w:bCs/>
        </w:rPr>
        <w:t xml:space="preserve"> Magazine (Mimarlık-İç Mimarlık Sanat Dergisi) ‘nde, “Gerçeküstücülük ve Mimarlık” başlıklı makalesi yayımlanmıştır. ( sy.105-106)</w:t>
      </w:r>
      <w:r>
        <w:rPr>
          <w:rFonts w:ascii="Arial Narrow" w:hAnsi="Arial Narrow"/>
          <w:bCs/>
        </w:rPr>
        <w:t>.</w:t>
      </w:r>
      <w:r w:rsidRPr="002D6239">
        <w:rPr>
          <w:b/>
          <w:bCs/>
          <w:color w:val="000080"/>
        </w:rPr>
        <w:t xml:space="preserve"> </w:t>
      </w:r>
      <w:r w:rsidRPr="002D6239">
        <w:rPr>
          <w:rFonts w:ascii="Arial Narrow" w:hAnsi="Arial Narrow"/>
          <w:bCs/>
        </w:rPr>
        <w:t>İs</w:t>
      </w:r>
      <w:r w:rsidRPr="002D6239">
        <w:rPr>
          <w:rFonts w:ascii="Arial Narrow" w:hAnsi="Arial Narrow"/>
        </w:rPr>
        <w:t>tanbul, 2010 Avrupa Başkenti kapsamında düzenlenmiş olan, “Küçük Kara Balık” konulu sergi için, bir grup çalışmasında yer alarak, seçmelere katılmıştır.</w:t>
      </w:r>
      <w:r>
        <w:rPr>
          <w:rFonts w:ascii="Arial Narrow" w:hAnsi="Arial Narrow"/>
        </w:rPr>
        <w:t xml:space="preserve"> </w:t>
      </w:r>
      <w:r w:rsidRPr="002D6239">
        <w:rPr>
          <w:rFonts w:ascii="Arial Narrow" w:hAnsi="Arial Narrow"/>
        </w:rPr>
        <w:t xml:space="preserve"> Temmuz-Ağustos 2010 tarihlerinde, UNDP’nin düzenlediği bir proje kapsamında, Kıbrıs adasının çeşitli noktalarında belirlenen Osmanlı yapıları tespit edilerek, röleveleri çıkarılıp, çizimleri yapılmış, yapılarla ilgili </w:t>
      </w:r>
      <w:r w:rsidR="00702EC2" w:rsidRPr="002D6239">
        <w:rPr>
          <w:rFonts w:ascii="Arial Narrow" w:hAnsi="Arial Narrow"/>
        </w:rPr>
        <w:t>doküman</w:t>
      </w:r>
      <w:r w:rsidRPr="002D6239">
        <w:rPr>
          <w:rFonts w:ascii="Arial Narrow" w:hAnsi="Arial Narrow"/>
        </w:rPr>
        <w:t xml:space="preserve"> araştırmalarının ardından bir dosya hazırlanarak proje finalize edilmiştir.</w:t>
      </w:r>
      <w:r>
        <w:rPr>
          <w:rFonts w:ascii="Arial Narrow" w:hAnsi="Arial Narrow"/>
        </w:rPr>
        <w:t xml:space="preserve"> </w:t>
      </w:r>
      <w:r w:rsidRPr="002D6239">
        <w:rPr>
          <w:rFonts w:ascii="Arial Narrow" w:hAnsi="Arial Narrow"/>
          <w:b/>
          <w:bCs/>
        </w:rPr>
        <w:t xml:space="preserve"> </w:t>
      </w:r>
      <w:r w:rsidRPr="002D6239">
        <w:rPr>
          <w:rFonts w:ascii="Arial Narrow" w:hAnsi="Arial Narrow"/>
          <w:bCs/>
        </w:rPr>
        <w:t>Haziran</w:t>
      </w:r>
      <w:r w:rsidRPr="002D6239">
        <w:rPr>
          <w:rFonts w:ascii="Arial Narrow" w:hAnsi="Arial Narrow"/>
        </w:rPr>
        <w:t xml:space="preserve"> 2011 tarihinde, Lefkoşa Naci Talat Vakfında açılmış olan uluslararası karma sergiye “Umut” adlı eserle katılmıştır.</w:t>
      </w:r>
      <w:r w:rsidR="000D5AF3">
        <w:rPr>
          <w:rFonts w:ascii="Arial Narrow" w:hAnsi="Arial Narrow"/>
        </w:rPr>
        <w:t xml:space="preserve">  Fakülte kapsamında 2012 bahar dönemi itibari ile her sene geleneksel olarak yapılmakta olan çeşitli konulu çalıştaylarda hem organizasyon hem de aktif olarak görev alan öğretim görevlileri arasında yer almaktadır.  Bunun yanı sıra Fakülte bünyesinde yapıl</w:t>
      </w:r>
      <w:r w:rsidR="00505A03">
        <w:rPr>
          <w:rFonts w:ascii="Arial Narrow" w:hAnsi="Arial Narrow"/>
        </w:rPr>
        <w:t>mış ve yapılmakta olan</w:t>
      </w:r>
      <w:r w:rsidR="000D5AF3">
        <w:rPr>
          <w:rFonts w:ascii="Arial Narrow" w:hAnsi="Arial Narrow"/>
        </w:rPr>
        <w:t xml:space="preserve"> sergilerde de aktif olarak</w:t>
      </w:r>
      <w:r w:rsidR="00784A42">
        <w:rPr>
          <w:rFonts w:ascii="Arial Narrow" w:hAnsi="Arial Narrow"/>
        </w:rPr>
        <w:t xml:space="preserve"> görev almaya devam etmektedir</w:t>
      </w:r>
      <w:bookmarkStart w:id="0" w:name="_GoBack"/>
      <w:bookmarkEnd w:id="0"/>
      <w:r w:rsidR="000D5AF3">
        <w:rPr>
          <w:rFonts w:ascii="Arial Narrow" w:hAnsi="Arial Narrow"/>
        </w:rPr>
        <w:t>.</w:t>
      </w:r>
    </w:p>
    <w:p w:rsidR="004661C6" w:rsidRDefault="004661C6"/>
    <w:sectPr w:rsidR="004661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imes">
    <w:panose1 w:val="02020603050405020304"/>
    <w:charset w:val="A2"/>
    <w:family w:val="roman"/>
    <w:pitch w:val="variable"/>
    <w:sig w:usb0="E0002AFF" w:usb1="C0007841"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44A"/>
    <w:rsid w:val="000D5AF3"/>
    <w:rsid w:val="001518E4"/>
    <w:rsid w:val="00240DAE"/>
    <w:rsid w:val="004661C6"/>
    <w:rsid w:val="004D444A"/>
    <w:rsid w:val="00505A03"/>
    <w:rsid w:val="005455C7"/>
    <w:rsid w:val="00702EC2"/>
    <w:rsid w:val="00784A42"/>
    <w:rsid w:val="007A746B"/>
    <w:rsid w:val="007F3207"/>
    <w:rsid w:val="009276D8"/>
    <w:rsid w:val="00C2698B"/>
    <w:rsid w:val="00CB6D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62DBCC-F102-4263-8944-CE96E25AD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44A"/>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Sarpcom</dc:creator>
  <cp:lastModifiedBy>BFB</cp:lastModifiedBy>
  <cp:revision>12</cp:revision>
  <dcterms:created xsi:type="dcterms:W3CDTF">2012-12-01T18:30:00Z</dcterms:created>
  <dcterms:modified xsi:type="dcterms:W3CDTF">2015-11-25T15:28:00Z</dcterms:modified>
</cp:coreProperties>
</file>