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4D" w:rsidRDefault="000A3B4D" w:rsidP="00FC3451">
      <w:pPr>
        <w:spacing w:line="276" w:lineRule="auto"/>
        <w:rPr>
          <w:rFonts w:ascii="Times New Roman" w:hAnsi="Times New Roman" w:cs="Times New Roman"/>
          <w:color w:val="E36C0A" w:themeColor="accent6" w:themeShade="BF"/>
          <w:sz w:val="32"/>
          <w:szCs w:val="32"/>
          <w:lang w:val="tr-TR"/>
        </w:rPr>
      </w:pPr>
      <w:r>
        <w:rPr>
          <w:rFonts w:ascii="Times New Roman" w:hAnsi="Times New Roman" w:cs="Times New Roman"/>
          <w:noProof/>
          <w:color w:val="E36C0A" w:themeColor="accent6" w:themeShade="BF"/>
          <w:sz w:val="32"/>
          <w:szCs w:val="32"/>
          <w:lang w:val="tr-TR" w:eastAsia="tr-TR"/>
        </w:rPr>
        <w:drawing>
          <wp:inline distT="0" distB="0" distL="0" distR="0">
            <wp:extent cx="1128263" cy="1728608"/>
            <wp:effectExtent l="19050" t="0" r="0" b="0"/>
            <wp:docPr id="1" name="Picture 1" descr="C:\Users\ben\AppData\Local\Temp\Rar$DIa0.490\yrd doc dr Reyhan Sab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Temp\Rar$DIa0.490\yrd doc dr Reyhan Sabri.tif"/>
                    <pic:cNvPicPr>
                      <a:picLocks noChangeAspect="1" noChangeArrowheads="1"/>
                    </pic:cNvPicPr>
                  </pic:nvPicPr>
                  <pic:blipFill>
                    <a:blip r:embed="rId4" cstate="print"/>
                    <a:srcRect/>
                    <a:stretch>
                      <a:fillRect/>
                    </a:stretch>
                  </pic:blipFill>
                  <pic:spPr bwMode="auto">
                    <a:xfrm>
                      <a:off x="0" y="0"/>
                      <a:ext cx="1129129" cy="1729934"/>
                    </a:xfrm>
                    <a:prstGeom prst="rect">
                      <a:avLst/>
                    </a:prstGeom>
                    <a:noFill/>
                    <a:ln w="9525">
                      <a:noFill/>
                      <a:miter lim="800000"/>
                      <a:headEnd/>
                      <a:tailEnd/>
                    </a:ln>
                  </pic:spPr>
                </pic:pic>
              </a:graphicData>
            </a:graphic>
          </wp:inline>
        </w:drawing>
      </w:r>
    </w:p>
    <w:p w:rsidR="000A3B4D" w:rsidRDefault="000A3B4D" w:rsidP="00FC3451">
      <w:pPr>
        <w:spacing w:line="276" w:lineRule="auto"/>
        <w:rPr>
          <w:rFonts w:ascii="Times New Roman" w:hAnsi="Times New Roman" w:cs="Times New Roman"/>
          <w:color w:val="E36C0A" w:themeColor="accent6" w:themeShade="BF"/>
          <w:sz w:val="32"/>
          <w:szCs w:val="32"/>
          <w:lang w:val="tr-TR"/>
        </w:rPr>
      </w:pPr>
    </w:p>
    <w:p w:rsidR="00FC3451" w:rsidRPr="0067391C" w:rsidRDefault="00FC3451" w:rsidP="00FC3451">
      <w:pPr>
        <w:spacing w:line="276" w:lineRule="auto"/>
        <w:rPr>
          <w:rFonts w:ascii="Times New Roman" w:hAnsi="Times New Roman" w:cs="Times New Roman"/>
          <w:color w:val="E36C0A" w:themeColor="accent6" w:themeShade="BF"/>
          <w:sz w:val="32"/>
          <w:szCs w:val="32"/>
          <w:lang w:val="tr-TR"/>
        </w:rPr>
      </w:pPr>
      <w:r w:rsidRPr="0067391C">
        <w:rPr>
          <w:rFonts w:ascii="Times New Roman" w:hAnsi="Times New Roman" w:cs="Times New Roman"/>
          <w:color w:val="E36C0A" w:themeColor="accent6" w:themeShade="BF"/>
          <w:sz w:val="32"/>
          <w:szCs w:val="32"/>
          <w:lang w:val="tr-TR"/>
        </w:rPr>
        <w:t>Yrd.Doç.Dr.Reyhan Sabri (Kısa Özgeçmiş)</w:t>
      </w:r>
    </w:p>
    <w:p w:rsidR="00FC3451" w:rsidRPr="004923DB" w:rsidRDefault="00FC3451" w:rsidP="00FC3451">
      <w:pPr>
        <w:spacing w:line="276" w:lineRule="auto"/>
        <w:rPr>
          <w:rFonts w:ascii="Times New Roman" w:hAnsi="Times New Roman" w:cs="Times New Roman"/>
          <w:lang w:val="tr-TR"/>
        </w:rPr>
      </w:pPr>
      <w:r>
        <w:rPr>
          <w:rFonts w:ascii="Times New Roman" w:hAnsi="Times New Roman" w:cs="Times New Roman"/>
          <w:lang w:val="tr-TR"/>
        </w:rPr>
        <w:t>Yrd.Doç.Dr Reyhan Sabri, Yakın Doğu Üniversitesi Mimarlık Bölümünde öğretim üyesi olup, mimari tasarım ve mimari koruma/restorasyon sahalarında lisans ve yüksek lisans/doktora dersleri vermektedir. Aslen Kıbrıslı olan Dr. Sabri, Orta Doğu Teknik Üniversitesi Mimarlık Bölümü’nden mezun olduktan sonra yine aynı üniversitede mimari restorasyon sahasında master yapmış, doktorasını ise İngiltere’de, Manchester Üniversitesi’nde tamamlamıştır. Doktora çalışmasından itibaren araştırmalarını ağırlıklı olarak Kıbrıs’taki vakıf tarihi eserlerin koruma anlayış ve uygulamalarının gelişimi ve kültür mirası politikalarının bu sahadaki etkileri üzerinde yoğunlaştırmıştır. Uzun yıllar Dubai’de yaşadıktan sonra 2013’te adaya dönüş yapan Dr. Reyhan Sabri, evli ve iki çocuk annesidir.</w:t>
      </w:r>
    </w:p>
    <w:p w:rsidR="003E1468" w:rsidRPr="00FC3451" w:rsidRDefault="003E1468"/>
    <w:sectPr w:rsidR="003E1468" w:rsidRPr="00FC3451" w:rsidSect="003E14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FC3451"/>
    <w:rsid w:val="000A3B4D"/>
    <w:rsid w:val="001C3F54"/>
    <w:rsid w:val="00337083"/>
    <w:rsid w:val="003E1468"/>
    <w:rsid w:val="00677B2F"/>
    <w:rsid w:val="006C5D4D"/>
    <w:rsid w:val="00803FA1"/>
    <w:rsid w:val="00937F36"/>
    <w:rsid w:val="00982DBD"/>
    <w:rsid w:val="009B31B4"/>
    <w:rsid w:val="00A11D59"/>
    <w:rsid w:val="00AC56F6"/>
    <w:rsid w:val="00C209A9"/>
    <w:rsid w:val="00CF07D8"/>
    <w:rsid w:val="00D9643B"/>
    <w:rsid w:val="00E254E6"/>
    <w:rsid w:val="00E31928"/>
    <w:rsid w:val="00F9554C"/>
    <w:rsid w:val="00FC3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vertAlign w:val="superscrip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51"/>
    <w:pPr>
      <w:spacing w:after="240" w:line="360" w:lineRule="auto"/>
    </w:pPr>
    <w:rPr>
      <w:rFonts w:ascii="Baskerville Old Face" w:eastAsiaTheme="minorHAnsi" w:hAnsi="Baskerville Old Face" w:cstheme="minorBidi"/>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1B4"/>
    <w:pPr>
      <w:spacing w:after="200"/>
      <w:ind w:left="720"/>
      <w:contextualSpacing/>
    </w:pPr>
    <w:rPr>
      <w:rFonts w:ascii="Times New Roman" w:eastAsia="Calibri" w:hAnsi="Times New Roman" w:cs="Times New Roman"/>
      <w:vertAlign w:val="superscript"/>
    </w:rPr>
  </w:style>
  <w:style w:type="paragraph" w:styleId="NoSpacing">
    <w:name w:val="No Spacing"/>
    <w:uiPriority w:val="1"/>
    <w:qFormat/>
    <w:rsid w:val="009B31B4"/>
    <w:rPr>
      <w:lang w:eastAsia="en-US"/>
    </w:rPr>
  </w:style>
  <w:style w:type="paragraph" w:styleId="BalloonText">
    <w:name w:val="Balloon Text"/>
    <w:basedOn w:val="Normal"/>
    <w:link w:val="BalloonTextChar"/>
    <w:uiPriority w:val="99"/>
    <w:semiHidden/>
    <w:unhideWhenUsed/>
    <w:rsid w:val="000A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4D"/>
    <w:rPr>
      <w:rFonts w:ascii="Tahoma" w:eastAsiaTheme="minorHAnsi" w:hAnsi="Tahoma" w:cs="Tahoma"/>
      <w:sz w:val="16"/>
      <w:szCs w:val="16"/>
      <w:vertAlign w:val="baseline"/>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dc:creator>
  <cp:lastModifiedBy>ben</cp:lastModifiedBy>
  <cp:revision>2</cp:revision>
  <dcterms:created xsi:type="dcterms:W3CDTF">2015-11-20T20:06:00Z</dcterms:created>
  <dcterms:modified xsi:type="dcterms:W3CDTF">2015-11-30T09:23:00Z</dcterms:modified>
</cp:coreProperties>
</file>