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 ÖZGEÇMİŞ </w:t>
      </w:r>
    </w:p>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1.      Adı Soyadı:</w:t>
      </w:r>
      <w:r w:rsidR="001E2E10" w:rsidRPr="008D352D">
        <w:rPr>
          <w:rFonts w:ascii="Arial" w:hAnsi="Arial" w:cs="Arial"/>
          <w:color w:val="000080"/>
          <w:sz w:val="22"/>
          <w:szCs w:val="22"/>
          <w:lang w:val="en-AU"/>
        </w:rPr>
        <w:t xml:space="preserve"> </w:t>
      </w:r>
      <w:r w:rsidR="009A5EB4" w:rsidRPr="008D352D">
        <w:rPr>
          <w:rFonts w:ascii="Arial" w:hAnsi="Arial" w:cs="Arial"/>
          <w:color w:val="000080"/>
          <w:sz w:val="22"/>
          <w:szCs w:val="22"/>
          <w:lang w:val="en-AU"/>
        </w:rPr>
        <w:t>Serap ÇETİNER</w:t>
      </w:r>
    </w:p>
    <w:p w:rsidR="00F051C6" w:rsidRPr="008D352D" w:rsidRDefault="00F051C6" w:rsidP="008D352D">
      <w:pPr>
        <w:tabs>
          <w:tab w:val="num" w:pos="360"/>
        </w:tabs>
        <w:spacing w:before="100" w:beforeAutospacing="1" w:after="100" w:afterAutospacing="1"/>
        <w:ind w:right="50" w:hanging="360"/>
        <w:jc w:val="both"/>
        <w:rPr>
          <w:rFonts w:ascii="Arial" w:hAnsi="Arial" w:cs="Arial"/>
          <w:sz w:val="22"/>
          <w:szCs w:val="22"/>
        </w:rPr>
      </w:pPr>
      <w:r w:rsidRPr="008D352D">
        <w:rPr>
          <w:rFonts w:ascii="Arial" w:hAnsi="Arial" w:cs="Arial"/>
          <w:b/>
          <w:color w:val="000080"/>
          <w:sz w:val="22"/>
          <w:szCs w:val="22"/>
          <w:lang w:val="en-AU"/>
        </w:rPr>
        <w:t>2.      Doğum Tarihi:</w:t>
      </w:r>
      <w:r w:rsidRPr="008D352D">
        <w:rPr>
          <w:rFonts w:ascii="Arial" w:hAnsi="Arial" w:cs="Arial"/>
          <w:color w:val="000080"/>
          <w:sz w:val="22"/>
          <w:szCs w:val="22"/>
          <w:lang w:val="en-AU"/>
        </w:rPr>
        <w:t xml:space="preserve"> </w:t>
      </w:r>
      <w:r w:rsidR="009A5EB4" w:rsidRPr="008D352D">
        <w:rPr>
          <w:rFonts w:ascii="Arial" w:hAnsi="Arial" w:cs="Arial"/>
          <w:color w:val="000080"/>
          <w:sz w:val="22"/>
          <w:szCs w:val="22"/>
          <w:lang w:val="en-AU"/>
        </w:rPr>
        <w:t>27 Nisan 1959</w:t>
      </w:r>
      <w:r w:rsidRPr="008D352D">
        <w:rPr>
          <w:rFonts w:ascii="Arial" w:hAnsi="Arial" w:cs="Arial"/>
          <w:color w:val="000080"/>
          <w:sz w:val="22"/>
          <w:szCs w:val="22"/>
          <w:lang w:val="en-AU"/>
        </w:rPr>
        <w:t xml:space="preserve"> </w:t>
      </w:r>
    </w:p>
    <w:p w:rsidR="00F051C6" w:rsidRPr="008D352D" w:rsidRDefault="00F051C6" w:rsidP="008D352D">
      <w:pPr>
        <w:tabs>
          <w:tab w:val="num" w:pos="360"/>
        </w:tabs>
        <w:spacing w:before="100" w:beforeAutospacing="1" w:after="100" w:afterAutospacing="1"/>
        <w:ind w:right="50" w:hanging="360"/>
        <w:jc w:val="both"/>
        <w:rPr>
          <w:rFonts w:ascii="Arial" w:hAnsi="Arial" w:cs="Arial"/>
          <w:sz w:val="22"/>
          <w:szCs w:val="22"/>
        </w:rPr>
      </w:pPr>
      <w:r w:rsidRPr="008D352D">
        <w:rPr>
          <w:rFonts w:ascii="Arial" w:hAnsi="Arial" w:cs="Arial"/>
          <w:b/>
          <w:color w:val="000080"/>
          <w:sz w:val="22"/>
          <w:szCs w:val="22"/>
          <w:lang w:val="en-AU"/>
        </w:rPr>
        <w:t>3.      Unvanı:</w:t>
      </w:r>
      <w:r w:rsidR="001E2E10" w:rsidRPr="008D352D">
        <w:rPr>
          <w:rFonts w:ascii="Arial" w:hAnsi="Arial" w:cs="Arial"/>
          <w:color w:val="000080"/>
          <w:sz w:val="22"/>
          <w:szCs w:val="22"/>
          <w:lang w:val="en-AU"/>
        </w:rPr>
        <w:t xml:space="preserve"> </w:t>
      </w:r>
      <w:r w:rsidR="009A5EB4" w:rsidRPr="008D352D">
        <w:rPr>
          <w:rFonts w:ascii="Arial" w:hAnsi="Arial" w:cs="Arial"/>
          <w:color w:val="000080"/>
          <w:sz w:val="22"/>
          <w:szCs w:val="22"/>
          <w:lang w:val="en-AU"/>
        </w:rPr>
        <w:t>Profesör Doktor</w:t>
      </w:r>
      <w:r w:rsidRPr="008D352D">
        <w:rPr>
          <w:rFonts w:ascii="Arial" w:hAnsi="Arial" w:cs="Arial"/>
          <w:color w:val="000080"/>
          <w:sz w:val="22"/>
          <w:szCs w:val="22"/>
          <w:lang w:val="en-AU"/>
        </w:rPr>
        <w:t xml:space="preserve"> </w:t>
      </w:r>
    </w:p>
    <w:p w:rsidR="00F051C6" w:rsidRPr="008D352D" w:rsidRDefault="00F051C6" w:rsidP="008D352D">
      <w:pPr>
        <w:tabs>
          <w:tab w:val="num" w:pos="360"/>
        </w:tabs>
        <w:spacing w:before="100" w:beforeAutospacing="1" w:after="100" w:afterAutospacing="1"/>
        <w:ind w:right="50" w:hanging="360"/>
        <w:jc w:val="both"/>
        <w:rPr>
          <w:rFonts w:ascii="Arial" w:hAnsi="Arial" w:cs="Arial"/>
          <w:sz w:val="22"/>
          <w:szCs w:val="22"/>
        </w:rPr>
      </w:pPr>
      <w:r w:rsidRPr="008D352D">
        <w:rPr>
          <w:rFonts w:ascii="Arial" w:hAnsi="Arial" w:cs="Arial"/>
          <w:b/>
          <w:color w:val="000080"/>
          <w:sz w:val="22"/>
          <w:szCs w:val="22"/>
          <w:lang w:val="en-AU"/>
        </w:rPr>
        <w:t xml:space="preserve">4.      Öğrenim Durumu: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312"/>
        <w:gridCol w:w="2793"/>
        <w:gridCol w:w="2617"/>
        <w:gridCol w:w="1385"/>
      </w:tblGrid>
      <w:tr w:rsidR="00F051C6" w:rsidRPr="008D352D" w:rsidTr="001E2E10">
        <w:trPr>
          <w:jc w:val="center"/>
        </w:trPr>
        <w:tc>
          <w:tcPr>
            <w:tcW w:w="1312" w:type="dxa"/>
            <w:tcBorders>
              <w:top w:val="single" w:sz="6" w:space="0" w:color="auto"/>
              <w:left w:val="single" w:sz="6" w:space="0" w:color="auto"/>
              <w:bottom w:val="double" w:sz="6" w:space="0" w:color="auto"/>
              <w:right w:val="single" w:sz="6" w:space="0" w:color="auto"/>
            </w:tcBorders>
            <w:shd w:val="clear" w:color="auto" w:fill="auto"/>
          </w:tcPr>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Derece </w:t>
            </w:r>
          </w:p>
        </w:tc>
        <w:tc>
          <w:tcPr>
            <w:tcW w:w="2793" w:type="dxa"/>
            <w:tcBorders>
              <w:top w:val="single" w:sz="6" w:space="0" w:color="auto"/>
              <w:left w:val="nil"/>
              <w:bottom w:val="double" w:sz="6" w:space="0" w:color="auto"/>
              <w:right w:val="single" w:sz="4" w:space="0" w:color="auto"/>
            </w:tcBorders>
            <w:shd w:val="clear" w:color="auto" w:fill="auto"/>
          </w:tcPr>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Alan </w:t>
            </w:r>
          </w:p>
        </w:tc>
        <w:tc>
          <w:tcPr>
            <w:tcW w:w="2617" w:type="dxa"/>
            <w:tcBorders>
              <w:top w:val="single" w:sz="6" w:space="0" w:color="auto"/>
              <w:left w:val="single" w:sz="4" w:space="0" w:color="auto"/>
              <w:bottom w:val="double" w:sz="6" w:space="0" w:color="auto"/>
              <w:right w:val="single" w:sz="4" w:space="0" w:color="auto"/>
            </w:tcBorders>
            <w:shd w:val="clear" w:color="auto" w:fill="auto"/>
          </w:tcPr>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Üniversite </w:t>
            </w:r>
          </w:p>
        </w:tc>
        <w:tc>
          <w:tcPr>
            <w:tcW w:w="1385" w:type="dxa"/>
            <w:tcBorders>
              <w:top w:val="single" w:sz="6" w:space="0" w:color="auto"/>
              <w:left w:val="single" w:sz="4" w:space="0" w:color="auto"/>
              <w:bottom w:val="double" w:sz="6" w:space="0" w:color="auto"/>
              <w:right w:val="single" w:sz="6" w:space="0" w:color="auto"/>
            </w:tcBorders>
            <w:shd w:val="clear" w:color="auto" w:fill="auto"/>
          </w:tcPr>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Yıl </w:t>
            </w:r>
          </w:p>
        </w:tc>
      </w:tr>
      <w:tr w:rsidR="00F051C6" w:rsidRPr="008D352D" w:rsidTr="001E2E10">
        <w:trPr>
          <w:jc w:val="center"/>
        </w:trPr>
        <w:tc>
          <w:tcPr>
            <w:tcW w:w="1312" w:type="dxa"/>
            <w:tcBorders>
              <w:top w:val="single" w:sz="4" w:space="0" w:color="auto"/>
              <w:left w:val="single" w:sz="6" w:space="0" w:color="auto"/>
              <w:bottom w:val="single" w:sz="4" w:space="0" w:color="auto"/>
              <w:right w:val="single" w:sz="4" w:space="0" w:color="auto"/>
            </w:tcBorders>
            <w:shd w:val="clear" w:color="auto" w:fill="auto"/>
          </w:tcPr>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Y. Lisans </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F051C6" w:rsidRPr="008D352D" w:rsidRDefault="001E2E10"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Diş Hekimliği Fakültesi</w:t>
            </w:r>
            <w:r w:rsidR="00F051C6" w:rsidRPr="008D352D">
              <w:rPr>
                <w:rFonts w:ascii="Arial" w:hAnsi="Arial" w:cs="Arial"/>
                <w:color w:val="000080"/>
                <w:sz w:val="22"/>
                <w:szCs w:val="22"/>
                <w:lang w:val="en-AU"/>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F051C6" w:rsidRPr="008D352D" w:rsidRDefault="009A5EB4" w:rsidP="008D352D">
            <w:pPr>
              <w:spacing w:before="100" w:beforeAutospacing="1" w:after="100" w:afterAutospacing="1"/>
              <w:ind w:right="50"/>
              <w:jc w:val="both"/>
              <w:rPr>
                <w:rFonts w:ascii="Arial" w:hAnsi="Arial" w:cs="Arial"/>
                <w:color w:val="000080"/>
                <w:sz w:val="22"/>
                <w:szCs w:val="22"/>
                <w:lang w:val="en-AU"/>
              </w:rPr>
            </w:pPr>
            <w:r w:rsidRPr="008D352D">
              <w:rPr>
                <w:rFonts w:ascii="Arial" w:hAnsi="Arial" w:cs="Arial"/>
                <w:color w:val="000080"/>
                <w:sz w:val="22"/>
                <w:szCs w:val="22"/>
                <w:lang w:val="en-AU"/>
              </w:rPr>
              <w:t xml:space="preserve">Ankara </w:t>
            </w:r>
            <w:r w:rsidR="001E2E10" w:rsidRPr="008D352D">
              <w:rPr>
                <w:rFonts w:ascii="Arial" w:hAnsi="Arial" w:cs="Arial"/>
                <w:color w:val="000080"/>
                <w:sz w:val="22"/>
                <w:szCs w:val="22"/>
                <w:lang w:val="en-AU"/>
              </w:rPr>
              <w:t>Üniversitesi</w:t>
            </w:r>
            <w:r w:rsidR="00F051C6" w:rsidRPr="008D352D">
              <w:rPr>
                <w:rFonts w:ascii="Arial" w:hAnsi="Arial" w:cs="Arial"/>
                <w:color w:val="000080"/>
                <w:sz w:val="22"/>
                <w:szCs w:val="22"/>
                <w:lang w:val="en-AU"/>
              </w:rPr>
              <w:t xml:space="preserve"> </w:t>
            </w:r>
          </w:p>
        </w:tc>
        <w:tc>
          <w:tcPr>
            <w:tcW w:w="1385" w:type="dxa"/>
            <w:tcBorders>
              <w:top w:val="single" w:sz="4" w:space="0" w:color="auto"/>
              <w:left w:val="single" w:sz="4" w:space="0" w:color="auto"/>
              <w:bottom w:val="single" w:sz="4" w:space="0" w:color="auto"/>
              <w:right w:val="single" w:sz="6" w:space="0" w:color="auto"/>
            </w:tcBorders>
            <w:shd w:val="clear" w:color="auto" w:fill="auto"/>
          </w:tcPr>
          <w:p w:rsidR="00F051C6" w:rsidRPr="008D352D" w:rsidRDefault="009A5EB4"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1983</w:t>
            </w:r>
          </w:p>
        </w:tc>
      </w:tr>
      <w:tr w:rsidR="001E2E10" w:rsidRPr="008D352D" w:rsidTr="001E2E10">
        <w:trPr>
          <w:jc w:val="center"/>
        </w:trPr>
        <w:tc>
          <w:tcPr>
            <w:tcW w:w="1312" w:type="dxa"/>
            <w:tcBorders>
              <w:top w:val="single" w:sz="4" w:space="0" w:color="auto"/>
              <w:left w:val="single" w:sz="6" w:space="0" w:color="auto"/>
              <w:bottom w:val="single" w:sz="6" w:space="0" w:color="auto"/>
              <w:right w:val="single" w:sz="4" w:space="0" w:color="auto"/>
            </w:tcBorders>
            <w:shd w:val="clear" w:color="auto" w:fill="auto"/>
          </w:tcPr>
          <w:p w:rsidR="001E2E10" w:rsidRPr="008D352D" w:rsidRDefault="001E2E10"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Doktora </w:t>
            </w:r>
          </w:p>
        </w:tc>
        <w:tc>
          <w:tcPr>
            <w:tcW w:w="2793" w:type="dxa"/>
            <w:tcBorders>
              <w:top w:val="single" w:sz="4" w:space="0" w:color="auto"/>
              <w:left w:val="single" w:sz="4" w:space="0" w:color="auto"/>
              <w:bottom w:val="single" w:sz="6" w:space="0" w:color="auto"/>
              <w:right w:val="single" w:sz="4" w:space="0" w:color="auto"/>
            </w:tcBorders>
            <w:shd w:val="clear" w:color="auto" w:fill="auto"/>
          </w:tcPr>
          <w:p w:rsidR="001E2E10" w:rsidRPr="008D352D" w:rsidRDefault="001E2E10"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Diş Hekimliği Fakültesi, Pedodonti Anabilim Dalı </w:t>
            </w:r>
          </w:p>
        </w:tc>
        <w:tc>
          <w:tcPr>
            <w:tcW w:w="2617" w:type="dxa"/>
            <w:tcBorders>
              <w:top w:val="single" w:sz="4" w:space="0" w:color="auto"/>
              <w:left w:val="single" w:sz="4" w:space="0" w:color="auto"/>
              <w:bottom w:val="single" w:sz="6" w:space="0" w:color="auto"/>
              <w:right w:val="single" w:sz="4" w:space="0" w:color="auto"/>
            </w:tcBorders>
            <w:shd w:val="clear" w:color="auto" w:fill="auto"/>
          </w:tcPr>
          <w:p w:rsidR="001E2E10" w:rsidRPr="008D352D" w:rsidRDefault="009A5EB4"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Ankara</w:t>
            </w:r>
            <w:r w:rsidR="001E2E10" w:rsidRPr="008D352D">
              <w:rPr>
                <w:rFonts w:ascii="Arial" w:hAnsi="Arial" w:cs="Arial"/>
                <w:color w:val="000080"/>
                <w:sz w:val="22"/>
                <w:szCs w:val="22"/>
                <w:lang w:val="en-AU"/>
              </w:rPr>
              <w:t xml:space="preserve"> Üniversitesi  </w:t>
            </w:r>
          </w:p>
        </w:tc>
        <w:tc>
          <w:tcPr>
            <w:tcW w:w="1385" w:type="dxa"/>
            <w:tcBorders>
              <w:top w:val="single" w:sz="4" w:space="0" w:color="auto"/>
              <w:left w:val="single" w:sz="4" w:space="0" w:color="auto"/>
              <w:bottom w:val="single" w:sz="6" w:space="0" w:color="auto"/>
              <w:right w:val="single" w:sz="6" w:space="0" w:color="auto"/>
            </w:tcBorders>
            <w:shd w:val="clear" w:color="auto" w:fill="auto"/>
          </w:tcPr>
          <w:p w:rsidR="001E2E10" w:rsidRPr="008D352D" w:rsidRDefault="009A5EB4"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1988</w:t>
            </w:r>
          </w:p>
        </w:tc>
      </w:tr>
    </w:tbl>
    <w:p w:rsidR="00F051C6"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 xml:space="preserve">5.      Akademik Unvanlar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049"/>
        <w:gridCol w:w="1098"/>
        <w:gridCol w:w="1582"/>
        <w:gridCol w:w="3185"/>
        <w:gridCol w:w="991"/>
      </w:tblGrid>
      <w:tr w:rsidR="00455E8D" w:rsidRPr="008D352D" w:rsidTr="00455E8D">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Yrd. Doç. Dr. Pedodonti Öğretim Üyesi</w:t>
            </w:r>
          </w:p>
        </w:tc>
        <w:tc>
          <w:tcPr>
            <w:tcW w:w="0" w:type="auto"/>
            <w:tcBorders>
              <w:top w:val="single" w:sz="4" w:space="0" w:color="auto"/>
              <w:left w:val="single" w:sz="4" w:space="0" w:color="auto"/>
              <w:bottom w:val="single" w:sz="4" w:space="0" w:color="auto"/>
              <w:right w:val="single" w:sz="4" w:space="0" w:color="auto"/>
            </w:tcBorders>
            <w:hideMark/>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1991-1992</w:t>
            </w:r>
          </w:p>
        </w:tc>
      </w:tr>
      <w:tr w:rsidR="00BC5FD4" w:rsidRPr="008D352D" w:rsidTr="00A377B6">
        <w:tc>
          <w:tcPr>
            <w:tcW w:w="0" w:type="auto"/>
            <w:hideMark/>
          </w:tcPr>
          <w:p w:rsidR="00BC5FD4" w:rsidRPr="008D352D" w:rsidRDefault="00BC5FD4" w:rsidP="008D352D">
            <w:pPr>
              <w:ind w:right="50"/>
              <w:jc w:val="both"/>
              <w:rPr>
                <w:rFonts w:ascii="Arial" w:hAnsi="Arial" w:cs="Arial"/>
                <w:sz w:val="22"/>
                <w:szCs w:val="22"/>
                <w:lang w:val="tr-TR" w:eastAsia="tr-TR"/>
              </w:rPr>
            </w:pPr>
          </w:p>
        </w:tc>
        <w:tc>
          <w:tcPr>
            <w:tcW w:w="0" w:type="auto"/>
            <w:hideMark/>
          </w:tcPr>
          <w:p w:rsidR="00BC5FD4" w:rsidRPr="008D352D" w:rsidRDefault="00BC5FD4" w:rsidP="008D352D">
            <w:pPr>
              <w:ind w:right="50"/>
              <w:jc w:val="both"/>
              <w:rPr>
                <w:rFonts w:ascii="Arial" w:hAnsi="Arial" w:cs="Arial"/>
                <w:sz w:val="22"/>
                <w:szCs w:val="22"/>
                <w:lang w:val="tr-TR" w:eastAsia="tr-TR"/>
              </w:rPr>
            </w:pPr>
          </w:p>
        </w:tc>
        <w:tc>
          <w:tcPr>
            <w:tcW w:w="0" w:type="auto"/>
            <w:hideMark/>
          </w:tcPr>
          <w:p w:rsidR="00BC5FD4" w:rsidRPr="008D352D" w:rsidRDefault="00BC5FD4" w:rsidP="008D352D">
            <w:pPr>
              <w:ind w:right="50"/>
              <w:jc w:val="both"/>
              <w:rPr>
                <w:rFonts w:ascii="Arial" w:hAnsi="Arial" w:cs="Arial"/>
                <w:sz w:val="22"/>
                <w:szCs w:val="22"/>
                <w:lang w:val="tr-TR" w:eastAsia="tr-TR"/>
              </w:rPr>
            </w:pPr>
          </w:p>
        </w:tc>
        <w:tc>
          <w:tcPr>
            <w:tcW w:w="0" w:type="auto"/>
            <w:hideMark/>
          </w:tcPr>
          <w:p w:rsidR="00BC5FD4" w:rsidRPr="008D352D" w:rsidRDefault="00BC5FD4" w:rsidP="008D352D">
            <w:pPr>
              <w:ind w:right="50"/>
              <w:jc w:val="both"/>
              <w:rPr>
                <w:rFonts w:ascii="Arial" w:hAnsi="Arial" w:cs="Arial"/>
                <w:sz w:val="22"/>
                <w:szCs w:val="22"/>
                <w:lang w:val="tr-TR" w:eastAsia="tr-TR"/>
              </w:rPr>
            </w:pPr>
          </w:p>
        </w:tc>
        <w:tc>
          <w:tcPr>
            <w:tcW w:w="0" w:type="auto"/>
            <w:hideMark/>
          </w:tcPr>
          <w:p w:rsidR="00BC5FD4" w:rsidRPr="008D352D" w:rsidRDefault="00BC5FD4" w:rsidP="008D352D">
            <w:pPr>
              <w:ind w:right="50"/>
              <w:jc w:val="both"/>
              <w:rPr>
                <w:rFonts w:ascii="Arial" w:hAnsi="Arial" w:cs="Arial"/>
                <w:sz w:val="22"/>
                <w:szCs w:val="22"/>
                <w:lang w:val="tr-TR" w:eastAsia="tr-TR"/>
              </w:rPr>
            </w:pPr>
          </w:p>
        </w:tc>
        <w:tc>
          <w:tcPr>
            <w:tcW w:w="0" w:type="auto"/>
            <w:hideMark/>
          </w:tcPr>
          <w:p w:rsidR="00BC5FD4" w:rsidRPr="008D352D" w:rsidRDefault="00BC5FD4" w:rsidP="008D352D">
            <w:pPr>
              <w:ind w:right="50"/>
              <w:jc w:val="both"/>
              <w:rPr>
                <w:rFonts w:ascii="Arial" w:hAnsi="Arial" w:cs="Arial"/>
                <w:sz w:val="22"/>
                <w:szCs w:val="22"/>
                <w:lang w:val="tr-TR" w:eastAsia="tr-TR"/>
              </w:rPr>
            </w:pPr>
          </w:p>
        </w:tc>
      </w:tr>
      <w:tr w:rsidR="00BC5FD4" w:rsidRPr="008D352D" w:rsidTr="00A377B6">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Doç. Dr. Pedodonti Öğretim Üyesi</w:t>
            </w:r>
          </w:p>
        </w:tc>
        <w:tc>
          <w:tcPr>
            <w:tcW w:w="0" w:type="auto"/>
            <w:hideMark/>
          </w:tcPr>
          <w:p w:rsidR="00BC5FD4" w:rsidRPr="008D352D" w:rsidRDefault="00BC5FD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1992-1998</w:t>
            </w:r>
          </w:p>
        </w:tc>
      </w:tr>
      <w:tr w:rsidR="00455E8D" w:rsidRPr="008D352D" w:rsidTr="00A377B6">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Öğretim Üyesi</w:t>
            </w:r>
          </w:p>
        </w:tc>
        <w:tc>
          <w:tcPr>
            <w:tcW w:w="0" w:type="auto"/>
          </w:tcPr>
          <w:p w:rsidR="00455E8D" w:rsidRPr="008D352D" w:rsidRDefault="00455E8D"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1998-</w:t>
            </w:r>
          </w:p>
        </w:tc>
      </w:tr>
      <w:tr w:rsidR="007904A3" w:rsidRPr="008D352D" w:rsidTr="00A377B6">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Yakın Doğu Üniversitesi  </w:t>
            </w:r>
          </w:p>
        </w:tc>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Kıbrıs </w:t>
            </w:r>
          </w:p>
        </w:tc>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Lefkoşa </w:t>
            </w:r>
          </w:p>
        </w:tc>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Anabilim Dalı Başkanı- Kalite Koordinatörü</w:t>
            </w:r>
          </w:p>
        </w:tc>
        <w:tc>
          <w:tcPr>
            <w:tcW w:w="0" w:type="auto"/>
          </w:tcPr>
          <w:p w:rsidR="007904A3" w:rsidRPr="008D352D" w:rsidRDefault="007904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2007-</w:t>
            </w:r>
          </w:p>
        </w:tc>
      </w:tr>
      <w:tr w:rsidR="007904A3" w:rsidRPr="008D352D" w:rsidTr="00A377B6">
        <w:tc>
          <w:tcPr>
            <w:tcW w:w="0" w:type="auto"/>
          </w:tcPr>
          <w:p w:rsidR="007904A3" w:rsidRPr="008D352D" w:rsidRDefault="007904A3"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Yakın Doğu Üniversitesi  </w:t>
            </w:r>
          </w:p>
        </w:tc>
        <w:tc>
          <w:tcPr>
            <w:tcW w:w="0" w:type="auto"/>
          </w:tcPr>
          <w:p w:rsidR="007904A3" w:rsidRPr="008D352D" w:rsidRDefault="007904A3" w:rsidP="008D352D">
            <w:pPr>
              <w:ind w:right="50"/>
              <w:jc w:val="both"/>
              <w:rPr>
                <w:rFonts w:ascii="Arial" w:hAnsi="Arial" w:cs="Arial"/>
                <w:bCs/>
                <w:sz w:val="22"/>
                <w:szCs w:val="22"/>
                <w:lang w:val="tr-TR" w:eastAsia="tr-TR"/>
              </w:rPr>
            </w:pPr>
            <w:r w:rsidRPr="008D352D">
              <w:rPr>
                <w:rFonts w:ascii="Arial" w:hAnsi="Arial" w:cs="Arial"/>
                <w:bCs/>
                <w:sz w:val="22"/>
                <w:szCs w:val="22"/>
                <w:lang w:val="tr-TR" w:eastAsia="tr-TR"/>
              </w:rPr>
              <w:t>Kıbrıs</w:t>
            </w:r>
          </w:p>
        </w:tc>
        <w:tc>
          <w:tcPr>
            <w:tcW w:w="0" w:type="auto"/>
          </w:tcPr>
          <w:p w:rsidR="007904A3" w:rsidRPr="008D352D" w:rsidRDefault="007904A3"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Lefkoşa</w:t>
            </w:r>
          </w:p>
        </w:tc>
        <w:tc>
          <w:tcPr>
            <w:tcW w:w="0" w:type="auto"/>
          </w:tcPr>
          <w:p w:rsidR="007904A3" w:rsidRPr="008D352D" w:rsidRDefault="007904A3"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DİŞ HEKİMLİĞİ </w:t>
            </w:r>
          </w:p>
        </w:tc>
        <w:tc>
          <w:tcPr>
            <w:tcW w:w="0" w:type="auto"/>
          </w:tcPr>
          <w:p w:rsidR="007904A3" w:rsidRPr="008D352D" w:rsidRDefault="007904A3"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Prof. Dr. Dekan Yardımcısı</w:t>
            </w:r>
          </w:p>
        </w:tc>
        <w:tc>
          <w:tcPr>
            <w:tcW w:w="0" w:type="auto"/>
          </w:tcPr>
          <w:p w:rsidR="007904A3" w:rsidRPr="008D352D" w:rsidRDefault="007904A3" w:rsidP="008D352D">
            <w:pPr>
              <w:ind w:right="50"/>
              <w:jc w:val="both"/>
              <w:rPr>
                <w:rFonts w:ascii="Arial" w:hAnsi="Arial" w:cs="Arial"/>
                <w:bCs/>
                <w:sz w:val="22"/>
                <w:szCs w:val="22"/>
                <w:lang w:val="tr-TR" w:eastAsia="tr-TR"/>
              </w:rPr>
            </w:pPr>
            <w:r w:rsidRPr="008D352D">
              <w:rPr>
                <w:rFonts w:ascii="Arial" w:hAnsi="Arial" w:cs="Arial"/>
                <w:bCs/>
                <w:sz w:val="22"/>
                <w:szCs w:val="22"/>
                <w:lang w:val="tr-TR" w:eastAsia="tr-TR"/>
              </w:rPr>
              <w:t>2011-</w:t>
            </w:r>
          </w:p>
        </w:tc>
      </w:tr>
    </w:tbl>
    <w:p w:rsidR="00BC5FD4" w:rsidRPr="008D352D" w:rsidRDefault="00BC5FD4" w:rsidP="008D352D">
      <w:pPr>
        <w:tabs>
          <w:tab w:val="num" w:pos="360"/>
        </w:tabs>
        <w:spacing w:before="100" w:beforeAutospacing="1" w:after="100" w:afterAutospacing="1"/>
        <w:ind w:right="50"/>
        <w:jc w:val="both"/>
        <w:rPr>
          <w:rFonts w:ascii="Arial" w:hAnsi="Arial" w:cs="Arial"/>
          <w:b/>
          <w:color w:val="000080"/>
          <w:sz w:val="22"/>
          <w:szCs w:val="22"/>
          <w:lang w:val="en-AU"/>
        </w:rPr>
      </w:pPr>
    </w:p>
    <w:p w:rsidR="009A5EB4" w:rsidRPr="008D352D" w:rsidRDefault="009A5EB4" w:rsidP="008D352D">
      <w:pPr>
        <w:tabs>
          <w:tab w:val="num" w:pos="360"/>
        </w:tabs>
        <w:spacing w:before="100" w:beforeAutospacing="1" w:after="100" w:afterAutospacing="1"/>
        <w:ind w:right="50" w:hanging="360"/>
        <w:jc w:val="both"/>
        <w:rPr>
          <w:rFonts w:ascii="Arial" w:hAnsi="Arial" w:cs="Arial"/>
          <w:sz w:val="22"/>
          <w:szCs w:val="22"/>
        </w:rPr>
      </w:pPr>
    </w:p>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  </w:t>
      </w:r>
      <w:r w:rsidRPr="008D352D">
        <w:rPr>
          <w:rFonts w:ascii="Arial" w:hAnsi="Arial" w:cs="Arial"/>
          <w:b/>
          <w:color w:val="000080"/>
          <w:sz w:val="22"/>
          <w:szCs w:val="22"/>
          <w:lang w:val="en-AU"/>
        </w:rPr>
        <w:t xml:space="preserve">6.      Yönetilen Yüksek Lisans ve Doktora Tezleri </w:t>
      </w:r>
    </w:p>
    <w:p w:rsidR="002274E6" w:rsidRPr="008D352D" w:rsidRDefault="002274E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F051C6"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6.</w:t>
      </w:r>
      <w:r w:rsidR="00C11551" w:rsidRPr="008D352D">
        <w:rPr>
          <w:rFonts w:ascii="Arial" w:hAnsi="Arial" w:cs="Arial"/>
          <w:b/>
          <w:color w:val="000080"/>
          <w:sz w:val="22"/>
          <w:szCs w:val="22"/>
          <w:lang w:val="en-AU"/>
        </w:rPr>
        <w:t>1</w:t>
      </w:r>
      <w:proofErr w:type="gramStart"/>
      <w:r w:rsidRPr="008D352D">
        <w:rPr>
          <w:rFonts w:ascii="Arial" w:hAnsi="Arial" w:cs="Arial"/>
          <w:b/>
          <w:color w:val="000080"/>
          <w:sz w:val="22"/>
          <w:szCs w:val="22"/>
          <w:lang w:val="en-AU"/>
        </w:rPr>
        <w:t>  Doktora</w:t>
      </w:r>
      <w:proofErr w:type="gramEnd"/>
      <w:r w:rsidRPr="008D352D">
        <w:rPr>
          <w:rFonts w:ascii="Arial" w:hAnsi="Arial" w:cs="Arial"/>
          <w:b/>
          <w:color w:val="000080"/>
          <w:sz w:val="22"/>
          <w:szCs w:val="22"/>
          <w:lang w:val="en-AU"/>
        </w:rPr>
        <w:t xml:space="preserve"> Tezleri </w:t>
      </w:r>
    </w:p>
    <w:p w:rsidR="00871B66" w:rsidRPr="008D352D" w:rsidRDefault="00F47A36" w:rsidP="008D352D">
      <w:pPr>
        <w:pBdr>
          <w:top w:val="single" w:sz="8" w:space="10" w:color="FFFFFF"/>
          <w:bottom w:val="single" w:sz="8" w:space="12" w:color="FFFFFF"/>
        </w:pBdr>
        <w:tabs>
          <w:tab w:val="left" w:pos="1418"/>
        </w:tabs>
        <w:ind w:right="50"/>
        <w:jc w:val="both"/>
        <w:rPr>
          <w:rFonts w:ascii="Arial" w:hAnsi="Arial" w:cs="Arial"/>
          <w:b/>
          <w:color w:val="000080"/>
          <w:sz w:val="22"/>
          <w:szCs w:val="22"/>
          <w:lang w:val="en-AU"/>
        </w:rPr>
      </w:pPr>
      <w:r w:rsidRPr="008D352D">
        <w:rPr>
          <w:rStyle w:val="Strong"/>
          <w:rFonts w:ascii="Arial" w:hAnsi="Arial" w:cs="Arial"/>
          <w:color w:val="000000"/>
          <w:sz w:val="22"/>
          <w:szCs w:val="22"/>
          <w:shd w:val="clear" w:color="auto" w:fill="FFFFFF"/>
        </w:rPr>
        <w:t>Süt dişlerine farklı tekniklerle uygulanan rezin modifiye cam iyonomer restoratif materyalin (vitremer) pulpadaki biyolojik uyumunun ve dentine bağlantısının değerlendirilmesi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[Evaluation of the properties of dentine bonding and pulpal biocompatibility of resin modified glass ionomer restorative (vitremer) applied to primary teeth with various techniques]</w:t>
      </w:r>
      <w:r w:rsidRPr="008D352D">
        <w:rPr>
          <w:rStyle w:val="apple-converted-space"/>
          <w:rFonts w:ascii="Arial" w:hAnsi="Arial" w:cs="Arial"/>
          <w:color w:val="000000"/>
          <w:sz w:val="22"/>
          <w:szCs w:val="22"/>
          <w:shd w:val="clear" w:color="auto" w:fill="FFFFFF"/>
        </w:rPr>
        <w:t> </w:t>
      </w:r>
      <w:hyperlink r:id="rId6" w:tgtFrame="_blank" w:history="1">
        <w:r w:rsidRPr="008D352D">
          <w:rPr>
            <w:rStyle w:val="Hyperlink"/>
            <w:rFonts w:ascii="Arial" w:hAnsi="Arial" w:cs="Arial"/>
            <w:color w:val="0000CC"/>
            <w:sz w:val="22"/>
            <w:szCs w:val="22"/>
            <w:shd w:val="clear" w:color="auto" w:fill="FFFFFF"/>
          </w:rPr>
          <w:t>Güliz Okşak Oray</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2000</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Sürekli dişlerin sürme zamanlarının farklı sosyo-ekonomik düzeylere göre değerlendirilmesi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[Evaluation of permanent tooth emergence in children with different socio-economic levels]</w:t>
      </w:r>
      <w:r w:rsidRPr="008D352D">
        <w:rPr>
          <w:rStyle w:val="apple-converted-space"/>
          <w:rFonts w:ascii="Arial" w:hAnsi="Arial" w:cs="Arial"/>
          <w:color w:val="000000"/>
          <w:sz w:val="22"/>
          <w:szCs w:val="22"/>
          <w:shd w:val="clear" w:color="auto" w:fill="FFFFFF"/>
        </w:rPr>
        <w:t> </w:t>
      </w:r>
      <w:hyperlink r:id="rId7" w:tgtFrame="_blank" w:history="1">
        <w:r w:rsidRPr="008D352D">
          <w:rPr>
            <w:rStyle w:val="Hyperlink"/>
            <w:rFonts w:ascii="Arial" w:hAnsi="Arial" w:cs="Arial"/>
            <w:color w:val="0000CC"/>
            <w:sz w:val="22"/>
            <w:szCs w:val="22"/>
            <w:shd w:val="clear" w:color="auto" w:fill="FFFFFF"/>
          </w:rPr>
          <w:t>Burcu Kutlay Kurtiş</w:t>
        </w:r>
      </w:hyperlink>
      <w:r w:rsidRPr="008D352D">
        <w:rPr>
          <w:rStyle w:val="apple-style-span"/>
          <w:rFonts w:ascii="Arial" w:hAnsi="Arial" w:cs="Arial"/>
          <w:color w:val="000000"/>
          <w:sz w:val="22"/>
          <w:szCs w:val="22"/>
          <w:shd w:val="clear" w:color="auto" w:fill="FFFFFF"/>
        </w:rPr>
        <w:t>  2002</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lastRenderedPageBreak/>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Çocuk diş hekimliğinde farklı sedasyon tekniklerinin etkinliğinin değerlendirilmesi</w:t>
      </w:r>
      <w:r w:rsidRPr="008D352D">
        <w:rPr>
          <w:rStyle w:val="apple-style-span"/>
          <w:rFonts w:ascii="Arial" w:hAnsi="Arial" w:cs="Arial"/>
          <w:color w:val="000000"/>
          <w:sz w:val="22"/>
          <w:szCs w:val="22"/>
          <w:shd w:val="clear" w:color="auto" w:fill="FFFFFF"/>
        </w:rPr>
        <w:t>[The evaluation of the efficiency of different sedation techniques in pediatric dentistry]</w:t>
      </w:r>
      <w:r w:rsidRPr="008D352D">
        <w:rPr>
          <w:rStyle w:val="apple-converted-space"/>
          <w:rFonts w:ascii="Arial" w:hAnsi="Arial" w:cs="Arial"/>
          <w:color w:val="000000"/>
          <w:sz w:val="22"/>
          <w:szCs w:val="22"/>
          <w:shd w:val="clear" w:color="auto" w:fill="FFFFFF"/>
        </w:rPr>
        <w:t> </w:t>
      </w:r>
      <w:hyperlink r:id="rId8" w:tgtFrame="_blank" w:history="1">
        <w:r w:rsidRPr="008D352D">
          <w:rPr>
            <w:rStyle w:val="Hyperlink"/>
            <w:rFonts w:ascii="Arial" w:hAnsi="Arial" w:cs="Arial"/>
            <w:color w:val="0000CC"/>
            <w:sz w:val="22"/>
            <w:szCs w:val="22"/>
            <w:shd w:val="clear" w:color="auto" w:fill="FFFFFF"/>
          </w:rPr>
          <w:t>Buğra Özen</w:t>
        </w:r>
      </w:hyperlink>
      <w:r w:rsidRPr="008D352D">
        <w:rPr>
          <w:rStyle w:val="apple-style-span"/>
          <w:rFonts w:ascii="Arial" w:hAnsi="Arial" w:cs="Arial"/>
          <w:color w:val="000000"/>
          <w:sz w:val="22"/>
          <w:szCs w:val="22"/>
          <w:shd w:val="clear" w:color="auto" w:fill="FFFFFF"/>
        </w:rPr>
        <w:t> 2005</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Mineral trioxide aggregate'in sitotoksik ve antimikrobiyal özelliklerinin değerlendirilmesi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[Evaluation of cytotoxic and antimicrobial properties of mineral trioxide aggregate]</w:t>
      </w:r>
      <w:r w:rsidRPr="008D352D">
        <w:rPr>
          <w:rStyle w:val="apple-converted-space"/>
          <w:rFonts w:ascii="Arial" w:hAnsi="Arial" w:cs="Arial"/>
          <w:color w:val="000000"/>
          <w:sz w:val="22"/>
          <w:szCs w:val="22"/>
          <w:shd w:val="clear" w:color="auto" w:fill="FFFFFF"/>
        </w:rPr>
        <w:t> </w:t>
      </w:r>
      <w:hyperlink r:id="rId9" w:tgtFrame="_blank" w:history="1">
        <w:r w:rsidRPr="008D352D">
          <w:rPr>
            <w:rStyle w:val="Hyperlink"/>
            <w:rFonts w:ascii="Arial" w:hAnsi="Arial" w:cs="Arial"/>
            <w:color w:val="0000CC"/>
            <w:sz w:val="22"/>
            <w:szCs w:val="22"/>
            <w:shd w:val="clear" w:color="auto" w:fill="FFFFFF"/>
          </w:rPr>
          <w:t>Emine Şen Tunç</w:t>
        </w:r>
      </w:hyperlink>
      <w:r w:rsidRPr="008D352D">
        <w:rPr>
          <w:rStyle w:val="apple-style-span"/>
          <w:rFonts w:ascii="Arial" w:hAnsi="Arial" w:cs="Arial"/>
          <w:color w:val="000000"/>
          <w:sz w:val="22"/>
          <w:szCs w:val="22"/>
          <w:shd w:val="clear" w:color="auto" w:fill="FFFFFF"/>
        </w:rPr>
        <w:t> 2005</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Kaygılı çocuk hastaların tedavilerinde nitroz oksit oksijen sedasyonu ve davranış yönlendirme tekniklerinin etkinliğinin karşılaştırmalı değerlendirilmesi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[The comparative evaluation of the efficiency of nitrous oxide oxygen sedation and behaviour management techniques in anxious child patients]</w:t>
      </w:r>
      <w:r w:rsidRPr="008D352D">
        <w:rPr>
          <w:rStyle w:val="apple-converted-space"/>
          <w:rFonts w:ascii="Arial" w:hAnsi="Arial" w:cs="Arial"/>
          <w:color w:val="000000"/>
          <w:sz w:val="22"/>
          <w:szCs w:val="22"/>
          <w:shd w:val="clear" w:color="auto" w:fill="FFFFFF"/>
        </w:rPr>
        <w:t> </w:t>
      </w:r>
      <w:hyperlink r:id="rId10" w:tgtFrame="_blank" w:history="1">
        <w:r w:rsidRPr="008D352D">
          <w:rPr>
            <w:rStyle w:val="Hyperlink"/>
            <w:rFonts w:ascii="Arial" w:hAnsi="Arial" w:cs="Arial"/>
            <w:color w:val="0000CC"/>
            <w:sz w:val="22"/>
            <w:szCs w:val="22"/>
            <w:shd w:val="clear" w:color="auto" w:fill="FFFFFF"/>
          </w:rPr>
          <w:t>Zeynep Işık</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2007</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Ankara İlinde 3-5 Yaş Grubu Anaokulu Çocuklarında Oklüzal Düzlem İlişkileri, Profil ve Fizyolojik Diş Boşluklarının İncelenmesi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[Examination of Occlusal Plane Relationships, Profiles and Physiologic Spacing of Teeth in the Dentitions of 3-5 Year Old Preschool Children in Ankara City]</w:t>
      </w:r>
      <w:r w:rsidRPr="008D352D">
        <w:rPr>
          <w:rStyle w:val="apple-converted-space"/>
          <w:rFonts w:ascii="Arial" w:hAnsi="Arial" w:cs="Arial"/>
          <w:color w:val="000000"/>
          <w:sz w:val="22"/>
          <w:szCs w:val="22"/>
          <w:shd w:val="clear" w:color="auto" w:fill="FFFFFF"/>
        </w:rPr>
        <w:t> </w:t>
      </w:r>
      <w:hyperlink r:id="rId11" w:tgtFrame="_blank" w:history="1">
        <w:r w:rsidRPr="008D352D">
          <w:rPr>
            <w:rStyle w:val="Hyperlink"/>
            <w:rFonts w:ascii="Arial" w:hAnsi="Arial" w:cs="Arial"/>
            <w:color w:val="0000CC"/>
            <w:sz w:val="22"/>
            <w:szCs w:val="22"/>
            <w:shd w:val="clear" w:color="auto" w:fill="FFFFFF"/>
          </w:rPr>
          <w:t>Kerem Dalcı</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2007</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Eksfoliye süt ve gömülü üçüncü büyük azı dişlerinden izole edilen kök hücrelerin kültivasyonu ve karakterizasyonu</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[The cultivation and characterization of stem cells from human exfoliated deciduous teeth and impacted third molar teeth]</w:t>
      </w:r>
      <w:r w:rsidRPr="008D352D">
        <w:rPr>
          <w:rStyle w:val="apple-converted-space"/>
          <w:rFonts w:ascii="Arial" w:hAnsi="Arial" w:cs="Arial"/>
          <w:color w:val="000000"/>
          <w:sz w:val="22"/>
          <w:szCs w:val="22"/>
          <w:shd w:val="clear" w:color="auto" w:fill="FFFFFF"/>
        </w:rPr>
        <w:t> </w:t>
      </w:r>
      <w:hyperlink r:id="rId12" w:tgtFrame="_blank" w:history="1">
        <w:r w:rsidRPr="008D352D">
          <w:rPr>
            <w:rStyle w:val="Hyperlink"/>
            <w:rFonts w:ascii="Arial" w:hAnsi="Arial" w:cs="Arial"/>
            <w:color w:val="0000CC"/>
            <w:sz w:val="22"/>
            <w:szCs w:val="22"/>
            <w:shd w:val="clear" w:color="auto" w:fill="FFFFFF"/>
          </w:rPr>
          <w:t>Banu Kürkçü</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2010</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Er, Cr:YSGG lazerin süt ve sürekli dişlerde kullanılabilirliğinin in vitro koşullarda değerlendirilmesi</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[In vitro evaluation of Er, Cr:YSGG laser application in primary and permanent teeth]</w:t>
      </w:r>
      <w:r w:rsidRPr="008D352D">
        <w:rPr>
          <w:rStyle w:val="apple-converted-space"/>
          <w:rFonts w:ascii="Arial" w:hAnsi="Arial" w:cs="Arial"/>
          <w:color w:val="000000"/>
          <w:sz w:val="22"/>
          <w:szCs w:val="22"/>
          <w:shd w:val="clear" w:color="auto" w:fill="FFFFFF"/>
        </w:rPr>
        <w:t> </w:t>
      </w:r>
      <w:hyperlink r:id="rId13" w:tgtFrame="_blank" w:history="1">
        <w:r w:rsidRPr="008D352D">
          <w:rPr>
            <w:rStyle w:val="Hyperlink"/>
            <w:rFonts w:ascii="Arial" w:hAnsi="Arial" w:cs="Arial"/>
            <w:color w:val="0000CC"/>
            <w:sz w:val="22"/>
            <w:szCs w:val="22"/>
            <w:shd w:val="clear" w:color="auto" w:fill="FFFFFF"/>
          </w:rPr>
          <w:t>Zerhan Kızılelma Çelikten</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2011</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Strong"/>
          <w:rFonts w:ascii="Arial" w:hAnsi="Arial" w:cs="Arial"/>
          <w:color w:val="000000"/>
          <w:sz w:val="22"/>
          <w:szCs w:val="22"/>
          <w:shd w:val="clear" w:color="auto" w:fill="FFFFFF"/>
        </w:rPr>
        <w:t>Simüle edilmiş immatür dişlerde Güta-Perka/AH Plus ve Resilon/Epiphany SE kök kanal dolgu sistemlerinin koronal sızıntı, apikal sızıntı, kırılma direnci ve kök kanal dentinine adaptasyon yeteneği yönünden karşılaştırılması</w:t>
      </w:r>
      <w:r w:rsidRPr="008D352D">
        <w:rPr>
          <w:rStyle w:val="apple-converted-space"/>
          <w:rFonts w:ascii="Arial" w:hAnsi="Arial" w:cs="Arial"/>
          <w:b/>
          <w:bCs/>
          <w:color w:val="000000"/>
          <w:sz w:val="22"/>
          <w:szCs w:val="22"/>
          <w:shd w:val="clear" w:color="auto" w:fill="FFFFFF"/>
        </w:rPr>
        <w:t> </w:t>
      </w:r>
      <w:r w:rsidRPr="008D352D">
        <w:rPr>
          <w:rStyle w:val="apple-style-span"/>
          <w:rFonts w:ascii="Arial" w:hAnsi="Arial" w:cs="Arial"/>
          <w:color w:val="000000"/>
          <w:sz w:val="22"/>
          <w:szCs w:val="22"/>
          <w:shd w:val="clear" w:color="auto" w:fill="FFFFFF"/>
        </w:rPr>
        <w:t>[Comparison of coronal and apical leakage, fracture resistance and root canal dentin adaptation ability of Gutta-Percha/AH Plus and Resilon/Epiphany SE root canal filling systems in simulated immature teeth]</w:t>
      </w:r>
      <w:r w:rsidRPr="008D352D">
        <w:rPr>
          <w:rStyle w:val="apple-converted-space"/>
          <w:rFonts w:ascii="Arial" w:hAnsi="Arial" w:cs="Arial"/>
          <w:color w:val="000000"/>
          <w:sz w:val="22"/>
          <w:szCs w:val="22"/>
          <w:shd w:val="clear" w:color="auto" w:fill="FFFFFF"/>
        </w:rPr>
        <w:t> </w:t>
      </w:r>
      <w:hyperlink r:id="rId14" w:tgtFrame="_blank" w:history="1">
        <w:r w:rsidRPr="008D352D">
          <w:rPr>
            <w:rStyle w:val="Hyperlink"/>
            <w:rFonts w:ascii="Arial" w:hAnsi="Arial" w:cs="Arial"/>
            <w:color w:val="0000CC"/>
            <w:sz w:val="22"/>
            <w:szCs w:val="22"/>
            <w:shd w:val="clear" w:color="auto" w:fill="FFFFFF"/>
          </w:rPr>
          <w:t>Levent Demiriz</w:t>
        </w:r>
      </w:hyperlink>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2011</w:t>
      </w:r>
      <w:r w:rsidRPr="008D352D">
        <w:rPr>
          <w:rFonts w:ascii="Arial" w:hAnsi="Arial" w:cs="Arial"/>
          <w:color w:val="000000"/>
          <w:sz w:val="22"/>
          <w:szCs w:val="22"/>
          <w:shd w:val="clear" w:color="auto" w:fill="FFFFFF"/>
        </w:rPr>
        <w:br/>
      </w:r>
    </w:p>
    <w:p w:rsidR="00445552" w:rsidRPr="008D352D" w:rsidRDefault="00445552" w:rsidP="008D352D">
      <w:pPr>
        <w:pBdr>
          <w:top w:val="single" w:sz="8" w:space="10" w:color="FFFFFF"/>
          <w:bottom w:val="single" w:sz="8" w:space="12" w:color="FFFFFF"/>
        </w:pBdr>
        <w:tabs>
          <w:tab w:val="left" w:pos="1418"/>
        </w:tabs>
        <w:ind w:right="50"/>
        <w:jc w:val="both"/>
        <w:rPr>
          <w:rFonts w:ascii="Arial" w:hAnsi="Arial" w:cs="Arial"/>
          <w:sz w:val="22"/>
          <w:szCs w:val="22"/>
          <w:lang w:val="en-AU"/>
        </w:rPr>
      </w:pPr>
      <w:r w:rsidRPr="008D352D">
        <w:rPr>
          <w:rFonts w:ascii="Arial" w:hAnsi="Arial" w:cs="Arial"/>
          <w:b/>
          <w:sz w:val="22"/>
          <w:szCs w:val="22"/>
          <w:lang w:val="en-AU"/>
        </w:rPr>
        <w:t>Er, Cr</w:t>
      </w:r>
      <w:proofErr w:type="gramStart"/>
      <w:r w:rsidRPr="008D352D">
        <w:rPr>
          <w:rFonts w:ascii="Arial" w:hAnsi="Arial" w:cs="Arial"/>
          <w:b/>
          <w:sz w:val="22"/>
          <w:szCs w:val="22"/>
          <w:lang w:val="en-AU"/>
        </w:rPr>
        <w:t>:YSGG</w:t>
      </w:r>
      <w:proofErr w:type="gramEnd"/>
      <w:r w:rsidRPr="008D352D">
        <w:rPr>
          <w:rFonts w:ascii="Arial" w:hAnsi="Arial" w:cs="Arial"/>
          <w:b/>
          <w:sz w:val="22"/>
          <w:szCs w:val="22"/>
          <w:lang w:val="en-AU"/>
        </w:rPr>
        <w:t xml:space="preserve"> lazerin antimikrobiyal etkinliğinin ve kök kanal duvarları üzerinde oluşturduğu morfolojik değişimlerin in vitro koşullarda değerlendirilmesi </w:t>
      </w:r>
      <w:r w:rsidRPr="008D352D">
        <w:rPr>
          <w:rFonts w:ascii="Arial" w:hAnsi="Arial" w:cs="Arial"/>
          <w:sz w:val="22"/>
          <w:szCs w:val="22"/>
          <w:lang w:val="en-AU"/>
        </w:rPr>
        <w:t xml:space="preserve">[In vitro evaluation of the antimicrobial effects of Er, Cr:YSGG laser and its morphological alterations on root canal surfaces] </w:t>
      </w:r>
      <w:r w:rsidRPr="008D352D">
        <w:rPr>
          <w:rFonts w:ascii="Arial" w:hAnsi="Arial" w:cs="Arial"/>
          <w:color w:val="000080"/>
          <w:sz w:val="22"/>
          <w:szCs w:val="22"/>
          <w:u w:val="single"/>
          <w:lang w:val="en-AU"/>
        </w:rPr>
        <w:t>Leman Özkan</w:t>
      </w:r>
      <w:r w:rsidRPr="008D352D">
        <w:rPr>
          <w:rFonts w:ascii="Arial" w:hAnsi="Arial" w:cs="Arial"/>
          <w:sz w:val="22"/>
          <w:szCs w:val="22"/>
          <w:lang w:val="en-AU"/>
        </w:rPr>
        <w:t xml:space="preserve"> 2014</w:t>
      </w:r>
    </w:p>
    <w:p w:rsidR="00A94E88" w:rsidRPr="008D352D" w:rsidRDefault="00A94E88" w:rsidP="008D352D">
      <w:pPr>
        <w:pBdr>
          <w:top w:val="single" w:sz="8" w:space="10" w:color="FFFFFF"/>
          <w:bottom w:val="single" w:sz="8" w:space="12" w:color="FFFFFF"/>
        </w:pBdr>
        <w:tabs>
          <w:tab w:val="left" w:pos="1418"/>
        </w:tabs>
        <w:ind w:right="50"/>
        <w:jc w:val="both"/>
        <w:rPr>
          <w:rFonts w:ascii="Arial" w:hAnsi="Arial" w:cs="Arial"/>
          <w:color w:val="000080"/>
          <w:sz w:val="22"/>
          <w:szCs w:val="22"/>
          <w:lang w:val="en-AU"/>
        </w:rPr>
      </w:pPr>
    </w:p>
    <w:p w:rsidR="008D352D" w:rsidRPr="008D352D" w:rsidRDefault="00F051C6" w:rsidP="008D352D">
      <w:pPr>
        <w:pBdr>
          <w:top w:val="single" w:sz="8" w:space="10" w:color="FFFFFF"/>
          <w:bottom w:val="single" w:sz="8" w:space="12" w:color="FFFFFF"/>
        </w:pBdr>
        <w:tabs>
          <w:tab w:val="left" w:pos="1418"/>
        </w:tabs>
        <w:ind w:right="50"/>
        <w:jc w:val="both"/>
        <w:rPr>
          <w:rFonts w:ascii="Arial" w:hAnsi="Arial" w:cs="Arial"/>
          <w:b/>
          <w:color w:val="000080"/>
          <w:sz w:val="22"/>
          <w:szCs w:val="22"/>
          <w:lang w:val="en-AU"/>
        </w:rPr>
      </w:pPr>
      <w:r w:rsidRPr="008D352D">
        <w:rPr>
          <w:rFonts w:ascii="Arial" w:hAnsi="Arial" w:cs="Arial"/>
          <w:b/>
          <w:color w:val="000080"/>
          <w:sz w:val="22"/>
          <w:szCs w:val="22"/>
          <w:lang w:val="en-AU"/>
        </w:rPr>
        <w:t>7.      Yayın</w:t>
      </w:r>
      <w:r w:rsidR="00871B66" w:rsidRPr="008D352D">
        <w:rPr>
          <w:rFonts w:ascii="Arial" w:hAnsi="Arial" w:cs="Arial"/>
          <w:b/>
          <w:color w:val="000080"/>
          <w:sz w:val="22"/>
          <w:szCs w:val="22"/>
          <w:lang w:val="en-AU"/>
        </w:rPr>
        <w:t>l</w:t>
      </w:r>
      <w:r w:rsidRPr="008D352D">
        <w:rPr>
          <w:rFonts w:ascii="Arial" w:hAnsi="Arial" w:cs="Arial"/>
          <w:b/>
          <w:color w:val="000080"/>
          <w:sz w:val="22"/>
          <w:szCs w:val="22"/>
          <w:lang w:val="en-AU"/>
        </w:rPr>
        <w:t xml:space="preserve">ar </w:t>
      </w:r>
    </w:p>
    <w:p w:rsidR="00D50F3B" w:rsidRPr="008D352D" w:rsidRDefault="00D50F3B"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7.1</w:t>
      </w:r>
      <w:proofErr w:type="gramStart"/>
      <w:r w:rsidRPr="008D352D">
        <w:rPr>
          <w:rFonts w:ascii="Arial" w:hAnsi="Arial" w:cs="Arial"/>
          <w:b/>
          <w:color w:val="000080"/>
          <w:sz w:val="22"/>
          <w:szCs w:val="22"/>
          <w:lang w:val="en-AU"/>
        </w:rPr>
        <w:t>  Uluslararası</w:t>
      </w:r>
      <w:proofErr w:type="gramEnd"/>
      <w:r w:rsidRPr="008D352D">
        <w:rPr>
          <w:rFonts w:ascii="Arial" w:hAnsi="Arial" w:cs="Arial"/>
          <w:b/>
          <w:color w:val="000080"/>
          <w:sz w:val="22"/>
          <w:szCs w:val="22"/>
          <w:lang w:val="en-AU"/>
        </w:rPr>
        <w:t xml:space="preserve"> hakemli dergilerde yayınlanan makaleler </w:t>
      </w:r>
    </w:p>
    <w:p w:rsidR="008D352D" w:rsidRPr="008D352D" w:rsidRDefault="0041008A" w:rsidP="008D352D">
      <w:pPr>
        <w:pStyle w:val="NormalWeb"/>
        <w:suppressAutoHyphens/>
        <w:spacing w:before="280" w:beforeAutospacing="0" w:after="280" w:afterAutospacing="0"/>
        <w:ind w:right="50"/>
        <w:jc w:val="both"/>
        <w:rPr>
          <w:rFonts w:ascii="Arial" w:hAnsi="Arial" w:cs="Arial"/>
          <w:sz w:val="22"/>
          <w:szCs w:val="22"/>
        </w:rPr>
      </w:pPr>
      <w:hyperlink r:id="rId15" w:history="1">
        <w:r w:rsidR="008D352D" w:rsidRPr="008D352D">
          <w:rPr>
            <w:rFonts w:ascii="Arial" w:hAnsi="Arial" w:cs="Arial"/>
            <w:sz w:val="22"/>
            <w:szCs w:val="22"/>
            <w:lang w:eastAsia="tr-TR"/>
          </w:rPr>
          <w:t>Ozkan</w:t>
        </w:r>
      </w:hyperlink>
      <w:r w:rsidR="008D352D" w:rsidRPr="008D352D">
        <w:rPr>
          <w:rFonts w:ascii="Arial" w:hAnsi="Arial" w:cs="Arial"/>
          <w:bCs/>
          <w:sz w:val="22"/>
          <w:szCs w:val="22"/>
          <w:lang w:eastAsia="tr-TR"/>
        </w:rPr>
        <w:t xml:space="preserve"> L.</w:t>
      </w:r>
      <w:proofErr w:type="gramStart"/>
      <w:r w:rsidR="008D352D" w:rsidRPr="008D352D">
        <w:rPr>
          <w:rFonts w:ascii="Arial" w:hAnsi="Arial" w:cs="Arial"/>
          <w:sz w:val="22"/>
          <w:szCs w:val="22"/>
          <w:lang w:eastAsia="tr-TR"/>
        </w:rPr>
        <w:t>,</w:t>
      </w:r>
      <w:proofErr w:type="gramEnd"/>
      <w:r w:rsidRPr="008D352D">
        <w:rPr>
          <w:rFonts w:ascii="Arial" w:hAnsi="Arial" w:cs="Arial"/>
          <w:sz w:val="22"/>
          <w:szCs w:val="22"/>
        </w:rPr>
        <w:fldChar w:fldCharType="begin"/>
      </w:r>
      <w:r w:rsidR="008D352D" w:rsidRPr="008D352D">
        <w:rPr>
          <w:rFonts w:ascii="Arial" w:hAnsi="Arial" w:cs="Arial"/>
          <w:sz w:val="22"/>
          <w:szCs w:val="22"/>
        </w:rPr>
        <w:instrText>HYPERLINK "http://www.ncbi.nlm.nih.gov/pubmed/?term=Cetiner%20S%5Bauth%5D"</w:instrText>
      </w:r>
      <w:r w:rsidRPr="008D352D">
        <w:rPr>
          <w:rFonts w:ascii="Arial" w:hAnsi="Arial" w:cs="Arial"/>
          <w:sz w:val="22"/>
          <w:szCs w:val="22"/>
        </w:rPr>
        <w:fldChar w:fldCharType="separate"/>
      </w:r>
      <w:r w:rsidR="008D352D" w:rsidRPr="008D352D">
        <w:rPr>
          <w:rFonts w:ascii="Arial" w:hAnsi="Arial" w:cs="Arial"/>
          <w:sz w:val="22"/>
          <w:szCs w:val="22"/>
          <w:lang w:eastAsia="tr-TR"/>
        </w:rPr>
        <w:t>Cetiner</w:t>
      </w:r>
      <w:r w:rsidRPr="008D352D">
        <w:rPr>
          <w:rFonts w:ascii="Arial" w:hAnsi="Arial" w:cs="Arial"/>
          <w:sz w:val="22"/>
          <w:szCs w:val="22"/>
        </w:rPr>
        <w:fldChar w:fldCharType="end"/>
      </w:r>
      <w:r w:rsidR="008D352D" w:rsidRPr="008D352D">
        <w:rPr>
          <w:rFonts w:ascii="Arial" w:hAnsi="Arial" w:cs="Arial"/>
          <w:sz w:val="22"/>
          <w:szCs w:val="22"/>
          <w:lang w:eastAsia="tr-TR"/>
        </w:rPr>
        <w:t xml:space="preserve"> S.,  and </w:t>
      </w:r>
      <w:hyperlink r:id="rId16" w:history="1">
        <w:r w:rsidR="008D352D" w:rsidRPr="008D352D">
          <w:rPr>
            <w:rFonts w:ascii="Arial" w:hAnsi="Arial" w:cs="Arial"/>
            <w:sz w:val="22"/>
            <w:szCs w:val="22"/>
            <w:lang w:eastAsia="tr-TR"/>
          </w:rPr>
          <w:t>Sanlidag</w:t>
        </w:r>
      </w:hyperlink>
      <w:r w:rsidR="008D352D" w:rsidRPr="008D352D">
        <w:rPr>
          <w:rFonts w:ascii="Arial" w:hAnsi="Arial" w:cs="Arial"/>
          <w:sz w:val="22"/>
          <w:szCs w:val="22"/>
          <w:lang w:eastAsia="tr-TR"/>
        </w:rPr>
        <w:t xml:space="preserve"> T. </w:t>
      </w:r>
      <w:r w:rsidR="008D352D" w:rsidRPr="008D352D">
        <w:rPr>
          <w:rFonts w:ascii="Arial" w:hAnsi="Arial" w:cs="Arial"/>
          <w:bCs/>
          <w:sz w:val="22"/>
          <w:szCs w:val="22"/>
          <w:lang w:eastAsia="tr-TR"/>
        </w:rPr>
        <w:t xml:space="preserve">Effect of Er,Cr:YSGG Laser Irradiation with Radial Firing Tips on </w:t>
      </w:r>
      <w:r w:rsidR="008D352D" w:rsidRPr="008D352D">
        <w:rPr>
          <w:rFonts w:ascii="Arial" w:hAnsi="Arial" w:cs="Arial"/>
          <w:bCs/>
          <w:iCs/>
          <w:sz w:val="22"/>
          <w:szCs w:val="22"/>
          <w:lang w:eastAsia="tr-TR"/>
        </w:rPr>
        <w:t>Candida albicans</w:t>
      </w:r>
      <w:r w:rsidR="008D352D" w:rsidRPr="008D352D">
        <w:rPr>
          <w:rFonts w:ascii="Arial" w:hAnsi="Arial" w:cs="Arial"/>
          <w:bCs/>
          <w:sz w:val="22"/>
          <w:szCs w:val="22"/>
          <w:lang w:eastAsia="tr-TR"/>
        </w:rPr>
        <w:t xml:space="preserve"> in Experimentally Infected Root Canals.</w:t>
      </w:r>
      <w:r w:rsidR="008D352D" w:rsidRPr="008D352D">
        <w:rPr>
          <w:rFonts w:ascii="Arial" w:hAnsi="Arial" w:cs="Arial"/>
          <w:sz w:val="22"/>
          <w:szCs w:val="22"/>
        </w:rPr>
        <w:t xml:space="preserve">Hindawi Publishing Corporation BioMed Research International.Volume 2014 </w:t>
      </w:r>
    </w:p>
    <w:p w:rsidR="008D352D" w:rsidRPr="008D352D" w:rsidRDefault="0041008A" w:rsidP="008D352D">
      <w:pPr>
        <w:widowControl w:val="0"/>
        <w:autoSpaceDE w:val="0"/>
        <w:autoSpaceDN w:val="0"/>
        <w:adjustRightInd w:val="0"/>
        <w:spacing w:after="120"/>
        <w:ind w:right="50"/>
        <w:jc w:val="both"/>
        <w:rPr>
          <w:rFonts w:ascii="Arial" w:hAnsi="Arial" w:cs="Arial"/>
          <w:sz w:val="22"/>
          <w:szCs w:val="22"/>
          <w:lang w:eastAsia="tr-TR"/>
        </w:rPr>
      </w:pPr>
      <w:hyperlink r:id="rId17" w:history="1">
        <w:r w:rsidR="008D352D" w:rsidRPr="008D352D">
          <w:rPr>
            <w:rFonts w:ascii="Arial" w:hAnsi="Arial" w:cs="Arial"/>
            <w:color w:val="262626"/>
            <w:sz w:val="22"/>
            <w:szCs w:val="22"/>
            <w:lang w:eastAsia="tr-TR"/>
          </w:rPr>
          <w:t>Ozkan L</w:t>
        </w:r>
      </w:hyperlink>
      <w:r w:rsidR="008D352D" w:rsidRPr="008D352D">
        <w:rPr>
          <w:rFonts w:ascii="Arial" w:hAnsi="Arial" w:cs="Arial"/>
          <w:sz w:val="22"/>
          <w:szCs w:val="22"/>
          <w:lang w:eastAsia="tr-TR"/>
        </w:rPr>
        <w:t xml:space="preserve">, </w:t>
      </w:r>
      <w:hyperlink r:id="rId18" w:history="1">
        <w:r w:rsidR="008D352D" w:rsidRPr="008D352D">
          <w:rPr>
            <w:rFonts w:ascii="Arial" w:hAnsi="Arial" w:cs="Arial"/>
            <w:color w:val="262626"/>
            <w:sz w:val="22"/>
            <w:szCs w:val="22"/>
            <w:lang w:eastAsia="tr-TR"/>
          </w:rPr>
          <w:t>Aksoy S</w:t>
        </w:r>
      </w:hyperlink>
      <w:r w:rsidR="008D352D" w:rsidRPr="008D352D">
        <w:rPr>
          <w:rFonts w:ascii="Arial" w:hAnsi="Arial" w:cs="Arial"/>
          <w:sz w:val="22"/>
          <w:szCs w:val="22"/>
          <w:lang w:eastAsia="tr-TR"/>
        </w:rPr>
        <w:t xml:space="preserve">, </w:t>
      </w:r>
      <w:hyperlink r:id="rId19" w:history="1">
        <w:r w:rsidR="008D352D" w:rsidRPr="008D352D">
          <w:rPr>
            <w:rFonts w:ascii="Arial" w:hAnsi="Arial" w:cs="Arial"/>
            <w:color w:val="262626"/>
            <w:sz w:val="22"/>
            <w:szCs w:val="22"/>
            <w:lang w:eastAsia="tr-TR"/>
          </w:rPr>
          <w:t>Orhan K</w:t>
        </w:r>
      </w:hyperlink>
      <w:r w:rsidR="008D352D" w:rsidRPr="008D352D">
        <w:rPr>
          <w:rFonts w:ascii="Arial" w:hAnsi="Arial" w:cs="Arial"/>
          <w:sz w:val="22"/>
          <w:szCs w:val="22"/>
          <w:lang w:eastAsia="tr-TR"/>
        </w:rPr>
        <w:t xml:space="preserve">, </w:t>
      </w:r>
      <w:hyperlink r:id="rId20" w:history="1">
        <w:r w:rsidR="008D352D" w:rsidRPr="008D352D">
          <w:rPr>
            <w:rFonts w:ascii="Arial" w:hAnsi="Arial" w:cs="Arial"/>
            <w:color w:val="262626"/>
            <w:sz w:val="22"/>
            <w:szCs w:val="22"/>
            <w:lang w:eastAsia="tr-TR"/>
          </w:rPr>
          <w:t>Cetiner S</w:t>
        </w:r>
      </w:hyperlink>
      <w:r w:rsidR="008D352D" w:rsidRPr="008D352D">
        <w:rPr>
          <w:rFonts w:ascii="Arial" w:hAnsi="Arial" w:cs="Arial"/>
          <w:sz w:val="22"/>
          <w:szCs w:val="22"/>
          <w:lang w:eastAsia="tr-TR"/>
        </w:rPr>
        <w:t xml:space="preserve">, </w:t>
      </w:r>
      <w:hyperlink r:id="rId21" w:history="1">
        <w:r w:rsidR="008D352D" w:rsidRPr="008D352D">
          <w:rPr>
            <w:rFonts w:ascii="Arial" w:hAnsi="Arial" w:cs="Arial"/>
            <w:color w:val="262626"/>
            <w:sz w:val="22"/>
            <w:szCs w:val="22"/>
            <w:lang w:eastAsia="tr-TR"/>
          </w:rPr>
          <w:t>Uyanik LO</w:t>
        </w:r>
      </w:hyperlink>
      <w:r w:rsidR="008D352D" w:rsidRPr="008D352D">
        <w:rPr>
          <w:rFonts w:ascii="Arial" w:hAnsi="Arial" w:cs="Arial"/>
          <w:sz w:val="22"/>
          <w:szCs w:val="22"/>
          <w:lang w:eastAsia="tr-TR"/>
        </w:rPr>
        <w:t xml:space="preserve">, </w:t>
      </w:r>
      <w:hyperlink r:id="rId22" w:history="1">
        <w:r w:rsidR="008D352D" w:rsidRPr="008D352D">
          <w:rPr>
            <w:rFonts w:ascii="Arial" w:hAnsi="Arial" w:cs="Arial"/>
            <w:color w:val="262626"/>
            <w:sz w:val="22"/>
            <w:szCs w:val="22"/>
            <w:lang w:eastAsia="tr-TR"/>
          </w:rPr>
          <w:t>Buhara O</w:t>
        </w:r>
      </w:hyperlink>
      <w:r w:rsidR="008D352D" w:rsidRPr="008D352D">
        <w:rPr>
          <w:rFonts w:ascii="Arial" w:hAnsi="Arial" w:cs="Arial"/>
          <w:sz w:val="22"/>
          <w:szCs w:val="22"/>
          <w:lang w:eastAsia="tr-TR"/>
        </w:rPr>
        <w:t xml:space="preserve">, </w:t>
      </w:r>
      <w:hyperlink r:id="rId23" w:history="1">
        <w:r w:rsidR="008D352D" w:rsidRPr="008D352D">
          <w:rPr>
            <w:rFonts w:ascii="Arial" w:hAnsi="Arial" w:cs="Arial"/>
            <w:color w:val="262626"/>
            <w:sz w:val="22"/>
            <w:szCs w:val="22"/>
            <w:lang w:eastAsia="tr-TR"/>
          </w:rPr>
          <w:t>Oz U</w:t>
        </w:r>
      </w:hyperlink>
      <w:r w:rsidR="008D352D" w:rsidRPr="008D352D">
        <w:rPr>
          <w:rFonts w:ascii="Arial" w:hAnsi="Arial" w:cs="Arial"/>
          <w:sz w:val="22"/>
          <w:szCs w:val="22"/>
          <w:lang w:eastAsia="tr-TR"/>
        </w:rPr>
        <w:t>.</w:t>
      </w:r>
      <w:r w:rsidR="008D352D" w:rsidRPr="008D352D">
        <w:rPr>
          <w:rFonts w:ascii="Arial" w:hAnsi="Arial" w:cs="Arial"/>
          <w:bCs/>
          <w:sz w:val="22"/>
          <w:szCs w:val="22"/>
          <w:lang w:eastAsia="tr-TR"/>
        </w:rPr>
        <w:t>Case report: multiple keratocystic odontogenic tumour in a non-syndromal pediatric patient.</w:t>
      </w:r>
      <w:r w:rsidR="008D352D" w:rsidRPr="008D352D">
        <w:rPr>
          <w:rFonts w:ascii="Arial" w:hAnsi="Arial" w:cs="Arial"/>
          <w:color w:val="262626"/>
          <w:sz w:val="22"/>
          <w:szCs w:val="22"/>
          <w:lang w:eastAsia="tr-TR"/>
        </w:rPr>
        <w:t>Eur J Paediatr Dent.</w:t>
      </w:r>
      <w:r w:rsidR="008D352D" w:rsidRPr="008D352D">
        <w:rPr>
          <w:rFonts w:ascii="Arial" w:hAnsi="Arial" w:cs="Arial"/>
          <w:sz w:val="22"/>
          <w:szCs w:val="22"/>
          <w:lang w:eastAsia="tr-TR"/>
        </w:rPr>
        <w:t xml:space="preserve"> 2014 Jul</w:t>
      </w:r>
      <w:proofErr w:type="gramStart"/>
      <w:r w:rsidR="008D352D" w:rsidRPr="008D352D">
        <w:rPr>
          <w:rFonts w:ascii="Arial" w:hAnsi="Arial" w:cs="Arial"/>
          <w:sz w:val="22"/>
          <w:szCs w:val="22"/>
          <w:lang w:eastAsia="tr-TR"/>
        </w:rPr>
        <w:t>;15</w:t>
      </w:r>
      <w:proofErr w:type="gramEnd"/>
      <w:r w:rsidR="008D352D" w:rsidRPr="008D352D">
        <w:rPr>
          <w:rFonts w:ascii="Arial" w:hAnsi="Arial" w:cs="Arial"/>
          <w:sz w:val="22"/>
          <w:szCs w:val="22"/>
          <w:lang w:eastAsia="tr-TR"/>
        </w:rPr>
        <w:t>(2 Suppl):241-4.</w:t>
      </w:r>
    </w:p>
    <w:p w:rsidR="008D352D" w:rsidRPr="008D352D" w:rsidRDefault="008D352D" w:rsidP="008D352D">
      <w:pPr>
        <w:pStyle w:val="Heading1"/>
        <w:ind w:right="50"/>
        <w:jc w:val="both"/>
        <w:rPr>
          <w:rFonts w:ascii="Arial" w:hAnsi="Arial" w:cs="Arial"/>
          <w:b w:val="0"/>
          <w:sz w:val="22"/>
          <w:szCs w:val="22"/>
        </w:rPr>
      </w:pPr>
      <w:r w:rsidRPr="008D352D">
        <w:rPr>
          <w:rFonts w:ascii="Arial" w:hAnsi="Arial" w:cs="Arial"/>
          <w:b w:val="0"/>
          <w:sz w:val="22"/>
          <w:szCs w:val="22"/>
        </w:rPr>
        <w:lastRenderedPageBreak/>
        <w:t>Buğra ÖZEN</w:t>
      </w:r>
      <w:r w:rsidRPr="008D352D">
        <w:rPr>
          <w:rFonts w:ascii="Arial" w:hAnsi="Arial" w:cs="Arial"/>
          <w:b w:val="0"/>
          <w:sz w:val="22"/>
          <w:szCs w:val="22"/>
          <w:vertAlign w:val="superscript"/>
        </w:rPr>
        <w:t xml:space="preserve"> </w:t>
      </w:r>
      <w:r w:rsidRPr="008D352D">
        <w:rPr>
          <w:rFonts w:ascii="Arial" w:hAnsi="Arial" w:cs="Arial"/>
          <w:b w:val="0"/>
          <w:sz w:val="22"/>
          <w:szCs w:val="22"/>
        </w:rPr>
        <w:t>,  Nermin YÖNEL ve Serap ÇETİNER</w:t>
      </w:r>
      <w:r w:rsidRPr="008D352D">
        <w:rPr>
          <w:rFonts w:ascii="Arial" w:hAnsi="Arial" w:cs="Arial"/>
          <w:b w:val="0"/>
          <w:sz w:val="22"/>
          <w:szCs w:val="22"/>
          <w:vertAlign w:val="superscript"/>
        </w:rPr>
        <w:t xml:space="preserve"> </w:t>
      </w:r>
      <w:r w:rsidRPr="008D352D">
        <w:rPr>
          <w:rFonts w:ascii="Arial" w:hAnsi="Arial" w:cs="Arial"/>
          <w:b w:val="0"/>
          <w:sz w:val="22"/>
          <w:szCs w:val="22"/>
        </w:rPr>
        <w:t>. (2015). Dental Erosion: Review.  Turkiye Klinikleri Journal of Pediatric Dentistry-Special Topics, 1(1):95-9.</w:t>
      </w:r>
    </w:p>
    <w:p w:rsidR="008D352D" w:rsidRPr="008D352D" w:rsidRDefault="008D352D" w:rsidP="008D352D">
      <w:pPr>
        <w:pStyle w:val="HTMLPreformatted"/>
        <w:ind w:right="50"/>
        <w:jc w:val="both"/>
        <w:rPr>
          <w:rStyle w:val="apple-style-span"/>
          <w:rFonts w:ascii="Arial" w:hAnsi="Arial" w:cs="Arial"/>
          <w:color w:val="000000"/>
          <w:sz w:val="22"/>
          <w:szCs w:val="22"/>
          <w:shd w:val="clear" w:color="auto" w:fill="FFFFFF"/>
        </w:rPr>
      </w:pPr>
      <w:r w:rsidRPr="008D352D">
        <w:rPr>
          <w:rStyle w:val="apple-style-span"/>
          <w:rFonts w:ascii="Arial" w:hAnsi="Arial" w:cs="Arial"/>
          <w:color w:val="000000"/>
          <w:sz w:val="22"/>
          <w:szCs w:val="22"/>
          <w:shd w:val="clear" w:color="auto" w:fill="FFFFFF"/>
        </w:rPr>
        <w:t>Dalcı, K., Alankuş, A.K., Ozkan, L., Vahdettin, L. ve Cetiner, S. (2009). Prevalance of dental developmental anomalies: a radiographic study.</w:t>
      </w:r>
      <w:r w:rsidR="00AF1635">
        <w:rPr>
          <w:rStyle w:val="apple-style-span"/>
          <w:rFonts w:ascii="Arial" w:hAnsi="Arial" w:cs="Arial"/>
          <w:color w:val="000000"/>
          <w:sz w:val="22"/>
          <w:szCs w:val="22"/>
          <w:shd w:val="clear" w:color="auto" w:fill="FFFFFF"/>
        </w:rPr>
        <w:t>International Dental Journal,2013;63(s1 Suppl)1-399</w:t>
      </w:r>
      <w:r w:rsidRPr="008D352D">
        <w:rPr>
          <w:rStyle w:val="apple-style-span"/>
          <w:rFonts w:ascii="Arial" w:hAnsi="Arial" w:cs="Arial"/>
          <w:color w:val="000000"/>
          <w:sz w:val="22"/>
          <w:szCs w:val="22"/>
          <w:shd w:val="clear" w:color="auto" w:fill="FFFFFF"/>
        </w:rPr>
        <w:t>.</w:t>
      </w:r>
    </w:p>
    <w:p w:rsidR="008D352D" w:rsidRPr="008D352D" w:rsidRDefault="008D352D" w:rsidP="008D352D">
      <w:pPr>
        <w:pStyle w:val="HTMLPreformatted"/>
        <w:ind w:right="50"/>
        <w:jc w:val="both"/>
        <w:rPr>
          <w:rStyle w:val="apple-style-span"/>
          <w:rFonts w:ascii="Arial" w:hAnsi="Arial" w:cs="Arial"/>
          <w:color w:val="000000"/>
          <w:sz w:val="22"/>
          <w:szCs w:val="22"/>
          <w:shd w:val="clear" w:color="auto" w:fill="FFFFFF"/>
        </w:rPr>
      </w:pPr>
    </w:p>
    <w:p w:rsidR="008D352D" w:rsidRPr="008D352D" w:rsidRDefault="008D352D" w:rsidP="008D352D">
      <w:pPr>
        <w:ind w:right="50"/>
        <w:jc w:val="both"/>
        <w:rPr>
          <w:rFonts w:ascii="Arial" w:hAnsi="Arial" w:cs="Arial"/>
          <w:sz w:val="22"/>
          <w:szCs w:val="22"/>
        </w:rPr>
      </w:pPr>
      <w:proofErr w:type="gramStart"/>
      <w:r w:rsidRPr="008D352D">
        <w:rPr>
          <w:rFonts w:ascii="Arial" w:hAnsi="Arial" w:cs="Arial"/>
          <w:sz w:val="22"/>
          <w:szCs w:val="22"/>
        </w:rPr>
        <w:t>Korun, S., Ozkan, L., Islam, A., Oge, O. ve Sakar, T. (2014).</w:t>
      </w:r>
      <w:proofErr w:type="gramEnd"/>
      <w:r w:rsidRPr="008D352D">
        <w:rPr>
          <w:rFonts w:ascii="Arial" w:hAnsi="Arial" w:cs="Arial"/>
          <w:sz w:val="22"/>
          <w:szCs w:val="22"/>
        </w:rPr>
        <w:t xml:space="preserve"> Oral Health Survey of 5 and 12 years old School Children in Northern Cyprus. </w:t>
      </w:r>
      <w:proofErr w:type="gramStart"/>
      <w:r w:rsidRPr="008D352D">
        <w:rPr>
          <w:rFonts w:ascii="Arial" w:hAnsi="Arial" w:cs="Arial"/>
          <w:sz w:val="22"/>
          <w:szCs w:val="22"/>
        </w:rPr>
        <w:t>12</w:t>
      </w:r>
      <w:r w:rsidRPr="008D352D">
        <w:rPr>
          <w:rFonts w:ascii="Arial" w:hAnsi="Arial" w:cs="Arial"/>
          <w:sz w:val="22"/>
          <w:szCs w:val="22"/>
          <w:vertAlign w:val="superscript"/>
        </w:rPr>
        <w:t xml:space="preserve">th </w:t>
      </w:r>
      <w:r w:rsidRPr="008D352D">
        <w:rPr>
          <w:rFonts w:ascii="Arial" w:hAnsi="Arial" w:cs="Arial"/>
          <w:sz w:val="22"/>
          <w:szCs w:val="22"/>
        </w:rPr>
        <w:t xml:space="preserve"> Congress</w:t>
      </w:r>
      <w:proofErr w:type="gramEnd"/>
      <w:r w:rsidRPr="008D352D">
        <w:rPr>
          <w:rFonts w:ascii="Arial" w:hAnsi="Arial" w:cs="Arial"/>
          <w:sz w:val="22"/>
          <w:szCs w:val="22"/>
        </w:rPr>
        <w:t xml:space="preserve"> of The European  Academy  of  Paediatric Dentistry, Sopot , Poland.</w:t>
      </w:r>
    </w:p>
    <w:p w:rsidR="008D352D" w:rsidRDefault="008D352D" w:rsidP="008D352D">
      <w:pPr>
        <w:ind w:right="50"/>
        <w:jc w:val="both"/>
        <w:rPr>
          <w:rFonts w:ascii="Arial" w:hAnsi="Arial" w:cs="Arial"/>
          <w:sz w:val="22"/>
          <w:szCs w:val="22"/>
        </w:rPr>
      </w:pPr>
    </w:p>
    <w:p w:rsidR="00C8533E" w:rsidRPr="008D352D" w:rsidRDefault="00C8533E" w:rsidP="008D352D">
      <w:pPr>
        <w:ind w:right="50"/>
        <w:jc w:val="both"/>
        <w:rPr>
          <w:rFonts w:ascii="Arial" w:hAnsi="Arial" w:cs="Arial"/>
          <w:sz w:val="22"/>
          <w:szCs w:val="22"/>
        </w:rPr>
      </w:pPr>
      <w:r>
        <w:rPr>
          <w:rFonts w:ascii="Arial" w:hAnsi="Arial" w:cs="Arial"/>
          <w:sz w:val="22"/>
          <w:szCs w:val="22"/>
        </w:rPr>
        <w:t>Yonel N., Lagerweij M.D., Kleverlaan C.J., van Loveren C., Özen B., Çetiner S., van Strip A.J.P. (2015). Effes</w:t>
      </w:r>
      <w:proofErr w:type="gramStart"/>
      <w:r>
        <w:rPr>
          <w:rFonts w:ascii="Arial" w:hAnsi="Arial" w:cs="Arial"/>
          <w:sz w:val="22"/>
          <w:szCs w:val="22"/>
        </w:rPr>
        <w:t>,cts</w:t>
      </w:r>
      <w:proofErr w:type="gramEnd"/>
      <w:r>
        <w:rPr>
          <w:rFonts w:ascii="Arial" w:hAnsi="Arial" w:cs="Arial"/>
          <w:sz w:val="22"/>
          <w:szCs w:val="22"/>
        </w:rPr>
        <w:t xml:space="preserve"> of Conventional and Anti-Erosion Flouride Products on Enaml Erosion. Caries Res 2015;49:297-369 DOI:10.1159/000381323.</w:t>
      </w:r>
    </w:p>
    <w:p w:rsidR="00C8533E" w:rsidRDefault="00C8533E" w:rsidP="008D352D">
      <w:pPr>
        <w:ind w:right="50"/>
        <w:jc w:val="both"/>
        <w:rPr>
          <w:rFonts w:ascii="Arial" w:hAnsi="Arial" w:cs="Arial"/>
          <w:sz w:val="22"/>
          <w:szCs w:val="22"/>
        </w:rPr>
      </w:pPr>
    </w:p>
    <w:p w:rsidR="008D352D" w:rsidRPr="008D352D" w:rsidRDefault="008D352D" w:rsidP="008D352D">
      <w:pPr>
        <w:ind w:right="50"/>
        <w:jc w:val="both"/>
        <w:rPr>
          <w:rFonts w:ascii="Arial" w:hAnsi="Arial" w:cs="Arial"/>
          <w:sz w:val="22"/>
          <w:szCs w:val="22"/>
        </w:rPr>
      </w:pPr>
      <w:r w:rsidRPr="008D352D">
        <w:rPr>
          <w:rFonts w:ascii="Arial" w:hAnsi="Arial" w:cs="Arial"/>
          <w:sz w:val="22"/>
          <w:szCs w:val="22"/>
        </w:rPr>
        <w:t>Özkem, A.Ö, Özkan, L., Korun, S., İslam</w:t>
      </w:r>
      <w:proofErr w:type="gramStart"/>
      <w:r w:rsidRPr="008D352D">
        <w:rPr>
          <w:rFonts w:ascii="Arial" w:hAnsi="Arial" w:cs="Arial"/>
          <w:sz w:val="22"/>
          <w:szCs w:val="22"/>
        </w:rPr>
        <w:t>,A</w:t>
      </w:r>
      <w:proofErr w:type="gramEnd"/>
      <w:r w:rsidRPr="008D352D">
        <w:rPr>
          <w:rFonts w:ascii="Arial" w:hAnsi="Arial" w:cs="Arial"/>
          <w:sz w:val="22"/>
          <w:szCs w:val="22"/>
        </w:rPr>
        <w:t>., Tunç, H. ve Çetiner, S. (2015). Prevalence of dental developmental anomalies: a radiographic study. International Association of Paediatric Dentistry</w:t>
      </w:r>
      <w:proofErr w:type="gramStart"/>
      <w:r w:rsidRPr="008D352D">
        <w:rPr>
          <w:rFonts w:ascii="Arial" w:hAnsi="Arial" w:cs="Arial"/>
          <w:sz w:val="22"/>
          <w:szCs w:val="22"/>
        </w:rPr>
        <w:t>,</w:t>
      </w:r>
      <w:r w:rsidR="009C7A91">
        <w:rPr>
          <w:rFonts w:ascii="Arial" w:hAnsi="Arial" w:cs="Arial"/>
          <w:sz w:val="22"/>
          <w:szCs w:val="22"/>
        </w:rPr>
        <w:t>25</w:t>
      </w:r>
      <w:proofErr w:type="gramEnd"/>
      <w:r w:rsidR="009C7A91">
        <w:rPr>
          <w:rFonts w:ascii="Arial" w:hAnsi="Arial" w:cs="Arial"/>
          <w:sz w:val="22"/>
          <w:szCs w:val="22"/>
        </w:rPr>
        <w:t xml:space="preserve">(1), </w:t>
      </w:r>
      <w:r w:rsidR="00472050">
        <w:rPr>
          <w:rFonts w:ascii="Arial" w:hAnsi="Arial" w:cs="Arial"/>
          <w:sz w:val="22"/>
          <w:szCs w:val="22"/>
        </w:rPr>
        <w:t>1-251</w:t>
      </w:r>
      <w:r w:rsidR="009C7A91">
        <w:rPr>
          <w:rFonts w:ascii="Arial" w:hAnsi="Arial" w:cs="Arial"/>
          <w:sz w:val="22"/>
          <w:szCs w:val="22"/>
        </w:rPr>
        <w:t>,</w:t>
      </w:r>
      <w:r w:rsidRPr="008D352D">
        <w:rPr>
          <w:rFonts w:ascii="Arial" w:hAnsi="Arial" w:cs="Arial"/>
          <w:sz w:val="22"/>
          <w:szCs w:val="22"/>
        </w:rPr>
        <w:t xml:space="preserve"> Glasgow, UK.</w:t>
      </w:r>
    </w:p>
    <w:p w:rsidR="008D352D" w:rsidRPr="008D352D" w:rsidRDefault="008D352D" w:rsidP="008D352D">
      <w:pPr>
        <w:ind w:right="50"/>
        <w:jc w:val="both"/>
        <w:rPr>
          <w:rFonts w:ascii="Arial" w:hAnsi="Arial" w:cs="Arial"/>
          <w:sz w:val="22"/>
          <w:szCs w:val="22"/>
        </w:rPr>
      </w:pPr>
    </w:p>
    <w:p w:rsidR="009C7A91" w:rsidRPr="008D352D" w:rsidRDefault="008D352D" w:rsidP="009C7A91">
      <w:pPr>
        <w:ind w:right="50"/>
        <w:jc w:val="both"/>
        <w:rPr>
          <w:rFonts w:ascii="Arial" w:hAnsi="Arial" w:cs="Arial"/>
          <w:sz w:val="22"/>
          <w:szCs w:val="22"/>
        </w:rPr>
      </w:pPr>
      <w:r w:rsidRPr="008D352D">
        <w:rPr>
          <w:rFonts w:ascii="Arial" w:hAnsi="Arial" w:cs="Arial"/>
          <w:bCs/>
          <w:sz w:val="22"/>
          <w:szCs w:val="22"/>
        </w:rPr>
        <w:t>İslam, A.</w:t>
      </w:r>
      <w:proofErr w:type="gramStart"/>
      <w:r w:rsidRPr="008D352D">
        <w:rPr>
          <w:rFonts w:ascii="Arial" w:hAnsi="Arial" w:cs="Arial"/>
          <w:bCs/>
          <w:sz w:val="22"/>
          <w:szCs w:val="22"/>
        </w:rPr>
        <w:t>,  Korun</w:t>
      </w:r>
      <w:proofErr w:type="gramEnd"/>
      <w:r w:rsidRPr="008D352D">
        <w:rPr>
          <w:rFonts w:ascii="Arial" w:hAnsi="Arial" w:cs="Arial"/>
          <w:bCs/>
          <w:sz w:val="22"/>
          <w:szCs w:val="22"/>
        </w:rPr>
        <w:t>, S., Tunç, H. and  Çetiner, S. (2015)</w:t>
      </w:r>
      <w:r w:rsidR="009C7A91">
        <w:rPr>
          <w:rFonts w:ascii="Arial" w:hAnsi="Arial" w:cs="Arial"/>
          <w:bCs/>
          <w:sz w:val="22"/>
          <w:szCs w:val="22"/>
        </w:rPr>
        <w:t>.</w:t>
      </w:r>
      <w:r w:rsidRPr="008D352D">
        <w:rPr>
          <w:rFonts w:ascii="Arial" w:hAnsi="Arial" w:cs="Arial"/>
          <w:bCs/>
          <w:sz w:val="22"/>
          <w:szCs w:val="22"/>
        </w:rPr>
        <w:t xml:space="preserve"> Bleaching of Traumatized, Discolored Anterior Tooth Using Walking Bleach Technique.  </w:t>
      </w:r>
      <w:proofErr w:type="gramStart"/>
      <w:r w:rsidR="009C7A91" w:rsidRPr="008D352D">
        <w:rPr>
          <w:rFonts w:ascii="Arial" w:hAnsi="Arial" w:cs="Arial"/>
          <w:sz w:val="22"/>
          <w:szCs w:val="22"/>
        </w:rPr>
        <w:t>International Association of Paediatric Dentistry,</w:t>
      </w:r>
      <w:r w:rsidR="009C7A91">
        <w:rPr>
          <w:rFonts w:ascii="Arial" w:hAnsi="Arial" w:cs="Arial"/>
          <w:sz w:val="22"/>
          <w:szCs w:val="22"/>
        </w:rPr>
        <w:t xml:space="preserve"> 25(1), </w:t>
      </w:r>
      <w:r w:rsidR="00472050">
        <w:rPr>
          <w:rFonts w:ascii="Arial" w:hAnsi="Arial" w:cs="Arial"/>
          <w:sz w:val="22"/>
          <w:szCs w:val="22"/>
        </w:rPr>
        <w:t>1-251</w:t>
      </w:r>
      <w:r w:rsidR="009C7A91">
        <w:rPr>
          <w:rFonts w:ascii="Arial" w:hAnsi="Arial" w:cs="Arial"/>
          <w:sz w:val="22"/>
          <w:szCs w:val="22"/>
        </w:rPr>
        <w:t>,</w:t>
      </w:r>
      <w:r w:rsidR="009C7A91" w:rsidRPr="008D352D">
        <w:rPr>
          <w:rFonts w:ascii="Arial" w:hAnsi="Arial" w:cs="Arial"/>
          <w:sz w:val="22"/>
          <w:szCs w:val="22"/>
        </w:rPr>
        <w:t xml:space="preserve"> Glasgow, UK.</w:t>
      </w:r>
      <w:proofErr w:type="gramEnd"/>
    </w:p>
    <w:p w:rsidR="008D352D" w:rsidRPr="008D352D" w:rsidRDefault="008D352D" w:rsidP="008D352D">
      <w:pPr>
        <w:ind w:right="50"/>
        <w:jc w:val="both"/>
        <w:rPr>
          <w:rFonts w:ascii="Arial" w:hAnsi="Arial" w:cs="Arial"/>
          <w:bCs/>
          <w:sz w:val="22"/>
          <w:szCs w:val="22"/>
        </w:rPr>
      </w:pPr>
    </w:p>
    <w:p w:rsidR="009C7A91" w:rsidRPr="008D352D" w:rsidRDefault="008D352D" w:rsidP="009C7A91">
      <w:pPr>
        <w:ind w:right="50"/>
        <w:jc w:val="both"/>
        <w:rPr>
          <w:rFonts w:ascii="Arial" w:hAnsi="Arial" w:cs="Arial"/>
          <w:sz w:val="22"/>
          <w:szCs w:val="22"/>
        </w:rPr>
      </w:pPr>
      <w:r w:rsidRPr="008D352D">
        <w:rPr>
          <w:rFonts w:ascii="Arial" w:hAnsi="Arial" w:cs="Arial"/>
          <w:bCs/>
          <w:sz w:val="22"/>
          <w:szCs w:val="22"/>
        </w:rPr>
        <w:t>KORUN S., İSLAM A</w:t>
      </w:r>
      <w:proofErr w:type="gramStart"/>
      <w:r w:rsidRPr="008D352D">
        <w:rPr>
          <w:rFonts w:ascii="Arial" w:hAnsi="Arial" w:cs="Arial"/>
          <w:bCs/>
          <w:sz w:val="22"/>
          <w:szCs w:val="22"/>
        </w:rPr>
        <w:t>.</w:t>
      </w:r>
      <w:r w:rsidRPr="008D352D">
        <w:rPr>
          <w:rFonts w:ascii="Arial" w:hAnsi="Arial" w:cs="Arial"/>
          <w:bCs/>
          <w:sz w:val="22"/>
          <w:szCs w:val="22"/>
          <w:vertAlign w:val="superscript"/>
        </w:rPr>
        <w:t xml:space="preserve"> </w:t>
      </w:r>
      <w:r w:rsidRPr="008D352D">
        <w:rPr>
          <w:rFonts w:ascii="Arial" w:hAnsi="Arial" w:cs="Arial"/>
          <w:bCs/>
          <w:sz w:val="22"/>
          <w:szCs w:val="22"/>
        </w:rPr>
        <w:t>,</w:t>
      </w:r>
      <w:proofErr w:type="gramEnd"/>
      <w:r w:rsidRPr="008D352D">
        <w:rPr>
          <w:rFonts w:ascii="Arial" w:hAnsi="Arial" w:cs="Arial"/>
          <w:bCs/>
          <w:sz w:val="22"/>
          <w:szCs w:val="22"/>
        </w:rPr>
        <w:t xml:space="preserve"> SAVTEKİN G. , ÖGE Ö.</w:t>
      </w:r>
      <w:r w:rsidRPr="008D352D">
        <w:rPr>
          <w:rFonts w:ascii="Arial" w:hAnsi="Arial" w:cs="Arial"/>
          <w:bCs/>
          <w:sz w:val="22"/>
          <w:szCs w:val="22"/>
          <w:vertAlign w:val="superscript"/>
        </w:rPr>
        <w:t xml:space="preserve"> </w:t>
      </w:r>
      <w:r w:rsidRPr="008D352D">
        <w:rPr>
          <w:rFonts w:ascii="Arial" w:hAnsi="Arial" w:cs="Arial"/>
          <w:bCs/>
          <w:sz w:val="22"/>
          <w:szCs w:val="22"/>
        </w:rPr>
        <w:t xml:space="preserve"> </w:t>
      </w:r>
      <w:proofErr w:type="gramStart"/>
      <w:r w:rsidRPr="008D352D">
        <w:rPr>
          <w:rFonts w:ascii="Arial" w:hAnsi="Arial" w:cs="Arial"/>
          <w:bCs/>
          <w:sz w:val="22"/>
          <w:szCs w:val="22"/>
        </w:rPr>
        <w:t>and</w:t>
      </w:r>
      <w:proofErr w:type="gramEnd"/>
      <w:r w:rsidRPr="008D352D">
        <w:rPr>
          <w:rFonts w:ascii="Arial" w:hAnsi="Arial" w:cs="Arial"/>
          <w:bCs/>
          <w:sz w:val="22"/>
          <w:szCs w:val="22"/>
        </w:rPr>
        <w:t xml:space="preserve"> ÇETİNER S.</w:t>
      </w:r>
      <w:r w:rsidRPr="008D352D">
        <w:rPr>
          <w:rFonts w:ascii="Arial" w:hAnsi="Arial" w:cs="Arial"/>
          <w:bCs/>
          <w:sz w:val="22"/>
          <w:szCs w:val="22"/>
          <w:vertAlign w:val="superscript"/>
        </w:rPr>
        <w:t xml:space="preserve"> </w:t>
      </w:r>
      <w:r w:rsidRPr="008D352D">
        <w:rPr>
          <w:rFonts w:ascii="Arial" w:hAnsi="Arial" w:cs="Arial"/>
          <w:bCs/>
          <w:sz w:val="22"/>
          <w:szCs w:val="22"/>
        </w:rPr>
        <w:t>(2015).</w:t>
      </w:r>
      <w:r w:rsidRPr="008D352D">
        <w:rPr>
          <w:rFonts w:ascii="Arial" w:hAnsi="Arial" w:cs="Arial"/>
          <w:bCs/>
          <w:sz w:val="22"/>
          <w:szCs w:val="22"/>
          <w:vertAlign w:val="superscript"/>
        </w:rPr>
        <w:t xml:space="preserve"> </w:t>
      </w:r>
      <w:proofErr w:type="gramStart"/>
      <w:r w:rsidRPr="008D352D">
        <w:rPr>
          <w:rFonts w:ascii="Arial" w:hAnsi="Arial" w:cs="Arial"/>
          <w:bCs/>
          <w:sz w:val="22"/>
          <w:szCs w:val="22"/>
        </w:rPr>
        <w:t>Delayed Permanent Tooth Eruption due to the Previous</w:t>
      </w:r>
      <w:r w:rsidR="009C7A91">
        <w:rPr>
          <w:rFonts w:ascii="Arial" w:hAnsi="Arial" w:cs="Arial"/>
          <w:bCs/>
          <w:sz w:val="22"/>
          <w:szCs w:val="22"/>
        </w:rPr>
        <w:t xml:space="preserve"> Trauma and Treatment Procedure.</w:t>
      </w:r>
      <w:proofErr w:type="gramEnd"/>
      <w:r w:rsidRPr="008D352D">
        <w:rPr>
          <w:rFonts w:ascii="Arial" w:hAnsi="Arial" w:cs="Arial"/>
          <w:sz w:val="22"/>
          <w:szCs w:val="22"/>
        </w:rPr>
        <w:t xml:space="preserve"> </w:t>
      </w:r>
      <w:proofErr w:type="gramStart"/>
      <w:r w:rsidR="009C7A91" w:rsidRPr="008D352D">
        <w:rPr>
          <w:rFonts w:ascii="Arial" w:hAnsi="Arial" w:cs="Arial"/>
          <w:sz w:val="22"/>
          <w:szCs w:val="22"/>
        </w:rPr>
        <w:t>International Association of Paediatric Dentistry,</w:t>
      </w:r>
      <w:r w:rsidR="009C7A91">
        <w:rPr>
          <w:rFonts w:ascii="Arial" w:hAnsi="Arial" w:cs="Arial"/>
          <w:sz w:val="22"/>
          <w:szCs w:val="22"/>
        </w:rPr>
        <w:t xml:space="preserve"> 25(1), </w:t>
      </w:r>
      <w:r w:rsidR="00472050">
        <w:rPr>
          <w:rFonts w:ascii="Arial" w:hAnsi="Arial" w:cs="Arial"/>
          <w:sz w:val="22"/>
          <w:szCs w:val="22"/>
        </w:rPr>
        <w:t>1-251</w:t>
      </w:r>
      <w:r w:rsidR="009C7A91">
        <w:rPr>
          <w:rFonts w:ascii="Arial" w:hAnsi="Arial" w:cs="Arial"/>
          <w:sz w:val="22"/>
          <w:szCs w:val="22"/>
        </w:rPr>
        <w:t>,</w:t>
      </w:r>
      <w:r w:rsidR="009C7A91" w:rsidRPr="008D352D">
        <w:rPr>
          <w:rFonts w:ascii="Arial" w:hAnsi="Arial" w:cs="Arial"/>
          <w:sz w:val="22"/>
          <w:szCs w:val="22"/>
        </w:rPr>
        <w:t xml:space="preserve"> Glasgow, UK.</w:t>
      </w:r>
      <w:proofErr w:type="gramEnd"/>
    </w:p>
    <w:p w:rsidR="008D352D" w:rsidRPr="008D352D" w:rsidRDefault="008D352D" w:rsidP="009C7A91">
      <w:pPr>
        <w:ind w:right="50"/>
        <w:jc w:val="both"/>
        <w:rPr>
          <w:rFonts w:ascii="Arial" w:hAnsi="Arial" w:cs="Arial"/>
          <w:b/>
          <w:color w:val="000080"/>
          <w:sz w:val="22"/>
          <w:szCs w:val="22"/>
          <w:lang w:val="en-AU"/>
        </w:rPr>
      </w:pPr>
    </w:p>
    <w:p w:rsidR="00971F7B" w:rsidRPr="008D352D" w:rsidRDefault="0041008A" w:rsidP="008D352D">
      <w:pPr>
        <w:pStyle w:val="Heading1"/>
        <w:shd w:val="clear" w:color="auto" w:fill="FFFFFF"/>
        <w:spacing w:before="90" w:beforeAutospacing="0" w:after="90" w:afterAutospacing="0" w:line="270" w:lineRule="atLeast"/>
        <w:ind w:right="50"/>
        <w:jc w:val="both"/>
        <w:rPr>
          <w:rStyle w:val="apple-converted-space"/>
          <w:rFonts w:ascii="Arial" w:hAnsi="Arial" w:cs="Arial"/>
          <w:b w:val="0"/>
          <w:color w:val="000000"/>
          <w:sz w:val="22"/>
          <w:szCs w:val="22"/>
          <w:shd w:val="clear" w:color="auto" w:fill="FFFFFF"/>
        </w:rPr>
      </w:pPr>
      <w:hyperlink r:id="rId24" w:history="1">
        <w:r w:rsidR="00971F7B" w:rsidRPr="008D352D">
          <w:rPr>
            <w:rStyle w:val="Hyperlink"/>
            <w:rFonts w:ascii="Arial" w:hAnsi="Arial" w:cs="Arial"/>
            <w:b w:val="0"/>
            <w:color w:val="000000" w:themeColor="text1"/>
            <w:sz w:val="22"/>
            <w:szCs w:val="22"/>
          </w:rPr>
          <w:t>Özen B</w:t>
        </w:r>
      </w:hyperlink>
      <w:r w:rsidR="00971F7B" w:rsidRPr="008D352D">
        <w:rPr>
          <w:rFonts w:ascii="Arial" w:hAnsi="Arial" w:cs="Arial"/>
          <w:b w:val="0"/>
          <w:color w:val="000000" w:themeColor="text1"/>
          <w:sz w:val="22"/>
          <w:szCs w:val="22"/>
        </w:rPr>
        <w:t>,</w:t>
      </w:r>
      <w:r w:rsidR="00971F7B" w:rsidRPr="008D352D">
        <w:rPr>
          <w:rStyle w:val="apple-converted-space"/>
          <w:rFonts w:ascii="Arial" w:hAnsi="Arial" w:cs="Arial"/>
          <w:b w:val="0"/>
          <w:color w:val="000000" w:themeColor="text1"/>
          <w:sz w:val="22"/>
          <w:szCs w:val="22"/>
        </w:rPr>
        <w:t> </w:t>
      </w:r>
      <w:hyperlink r:id="rId25" w:history="1">
        <w:r w:rsidR="00971F7B" w:rsidRPr="008D352D">
          <w:rPr>
            <w:rStyle w:val="Hyperlink"/>
            <w:rFonts w:ascii="Arial" w:hAnsi="Arial" w:cs="Arial"/>
            <w:b w:val="0"/>
            <w:color w:val="000000" w:themeColor="text1"/>
            <w:sz w:val="22"/>
            <w:szCs w:val="22"/>
          </w:rPr>
          <w:t>Malamed SF</w:t>
        </w:r>
      </w:hyperlink>
      <w:r w:rsidR="00971F7B" w:rsidRPr="008D352D">
        <w:rPr>
          <w:rFonts w:ascii="Arial" w:hAnsi="Arial" w:cs="Arial"/>
          <w:b w:val="0"/>
          <w:color w:val="000000" w:themeColor="text1"/>
          <w:sz w:val="22"/>
          <w:szCs w:val="22"/>
        </w:rPr>
        <w:t>,</w:t>
      </w:r>
      <w:r w:rsidR="00971F7B" w:rsidRPr="008D352D">
        <w:rPr>
          <w:rStyle w:val="apple-converted-space"/>
          <w:rFonts w:ascii="Arial" w:hAnsi="Arial" w:cs="Arial"/>
          <w:b w:val="0"/>
          <w:color w:val="000000" w:themeColor="text1"/>
          <w:sz w:val="22"/>
          <w:szCs w:val="22"/>
        </w:rPr>
        <w:t> </w:t>
      </w:r>
      <w:hyperlink r:id="rId26" w:history="1">
        <w:r w:rsidR="00971F7B" w:rsidRPr="008D352D">
          <w:rPr>
            <w:rStyle w:val="Hyperlink"/>
            <w:rFonts w:ascii="Arial" w:hAnsi="Arial" w:cs="Arial"/>
            <w:b w:val="0"/>
            <w:color w:val="000000" w:themeColor="text1"/>
            <w:sz w:val="22"/>
            <w:szCs w:val="22"/>
          </w:rPr>
          <w:t>Cetiner S</w:t>
        </w:r>
      </w:hyperlink>
      <w:r w:rsidR="00971F7B" w:rsidRPr="008D352D">
        <w:rPr>
          <w:rFonts w:ascii="Arial" w:hAnsi="Arial" w:cs="Arial"/>
          <w:b w:val="0"/>
          <w:color w:val="000000" w:themeColor="text1"/>
          <w:sz w:val="22"/>
          <w:szCs w:val="22"/>
        </w:rPr>
        <w:t>,</w:t>
      </w:r>
      <w:r w:rsidR="00971F7B" w:rsidRPr="008D352D">
        <w:rPr>
          <w:rStyle w:val="apple-converted-space"/>
          <w:rFonts w:ascii="Arial" w:hAnsi="Arial" w:cs="Arial"/>
          <w:b w:val="0"/>
          <w:color w:val="000000" w:themeColor="text1"/>
          <w:sz w:val="22"/>
          <w:szCs w:val="22"/>
        </w:rPr>
        <w:t> </w:t>
      </w:r>
      <w:hyperlink r:id="rId27" w:history="1">
        <w:r w:rsidR="00971F7B" w:rsidRPr="008D352D">
          <w:rPr>
            <w:rStyle w:val="Hyperlink"/>
            <w:rFonts w:ascii="Arial" w:hAnsi="Arial" w:cs="Arial"/>
            <w:b w:val="0"/>
            <w:color w:val="000000" w:themeColor="text1"/>
            <w:sz w:val="22"/>
            <w:szCs w:val="22"/>
          </w:rPr>
          <w:t>Özalp N</w:t>
        </w:r>
      </w:hyperlink>
      <w:r w:rsidR="00971F7B" w:rsidRPr="008D352D">
        <w:rPr>
          <w:rFonts w:ascii="Arial" w:hAnsi="Arial" w:cs="Arial"/>
          <w:b w:val="0"/>
          <w:color w:val="000000" w:themeColor="text1"/>
          <w:sz w:val="22"/>
          <w:szCs w:val="22"/>
        </w:rPr>
        <w:t>,</w:t>
      </w:r>
      <w:r w:rsidR="00971F7B" w:rsidRPr="008D352D">
        <w:rPr>
          <w:rStyle w:val="apple-converted-space"/>
          <w:rFonts w:ascii="Arial" w:hAnsi="Arial" w:cs="Arial"/>
          <w:b w:val="0"/>
          <w:color w:val="000000" w:themeColor="text1"/>
          <w:sz w:val="22"/>
          <w:szCs w:val="22"/>
        </w:rPr>
        <w:t> </w:t>
      </w:r>
      <w:hyperlink r:id="rId28" w:history="1">
        <w:r w:rsidR="00971F7B" w:rsidRPr="008D352D">
          <w:rPr>
            <w:rStyle w:val="Hyperlink"/>
            <w:rFonts w:ascii="Arial" w:hAnsi="Arial" w:cs="Arial"/>
            <w:b w:val="0"/>
            <w:color w:val="000000" w:themeColor="text1"/>
            <w:sz w:val="22"/>
            <w:szCs w:val="22"/>
          </w:rPr>
          <w:t>Özer L</w:t>
        </w:r>
      </w:hyperlink>
      <w:r w:rsidR="00971F7B" w:rsidRPr="008D352D">
        <w:rPr>
          <w:rFonts w:ascii="Arial" w:hAnsi="Arial" w:cs="Arial"/>
          <w:b w:val="0"/>
          <w:color w:val="000000" w:themeColor="text1"/>
          <w:sz w:val="22"/>
          <w:szCs w:val="22"/>
        </w:rPr>
        <w:t>,</w:t>
      </w:r>
      <w:r w:rsidR="00971F7B" w:rsidRPr="008D352D">
        <w:rPr>
          <w:rStyle w:val="apple-converted-space"/>
          <w:rFonts w:ascii="Arial" w:hAnsi="Arial" w:cs="Arial"/>
          <w:b w:val="0"/>
          <w:color w:val="000000" w:themeColor="text1"/>
          <w:sz w:val="22"/>
          <w:szCs w:val="22"/>
        </w:rPr>
        <w:t> </w:t>
      </w:r>
      <w:hyperlink r:id="rId29" w:history="1">
        <w:r w:rsidR="00971F7B" w:rsidRPr="008D352D">
          <w:rPr>
            <w:rStyle w:val="Hyperlink"/>
            <w:rFonts w:ascii="Arial" w:hAnsi="Arial" w:cs="Arial"/>
            <w:b w:val="0"/>
            <w:color w:val="000000" w:themeColor="text1"/>
            <w:sz w:val="22"/>
            <w:szCs w:val="22"/>
          </w:rPr>
          <w:t>Altun C</w:t>
        </w:r>
      </w:hyperlink>
      <w:r w:rsidR="00971F7B" w:rsidRPr="008D352D">
        <w:rPr>
          <w:rFonts w:ascii="Arial" w:hAnsi="Arial" w:cs="Arial"/>
          <w:b w:val="0"/>
          <w:color w:val="000000" w:themeColor="text1"/>
          <w:sz w:val="22"/>
          <w:szCs w:val="22"/>
        </w:rPr>
        <w:t>. Outcomes of moderate</w:t>
      </w:r>
      <w:r w:rsidR="00971F7B" w:rsidRPr="008D352D">
        <w:rPr>
          <w:rStyle w:val="apple-converted-space"/>
          <w:rFonts w:ascii="Arial" w:hAnsi="Arial" w:cs="Arial"/>
          <w:b w:val="0"/>
          <w:color w:val="000000" w:themeColor="text1"/>
          <w:sz w:val="22"/>
          <w:szCs w:val="22"/>
        </w:rPr>
        <w:t> </w:t>
      </w:r>
      <w:r w:rsidR="00971F7B" w:rsidRPr="008D352D">
        <w:rPr>
          <w:rStyle w:val="highlight"/>
          <w:rFonts w:ascii="Arial" w:hAnsi="Arial" w:cs="Arial"/>
          <w:b w:val="0"/>
          <w:color w:val="000000" w:themeColor="text1"/>
          <w:sz w:val="22"/>
          <w:szCs w:val="22"/>
        </w:rPr>
        <w:t>sedation</w:t>
      </w:r>
      <w:r w:rsidR="00971F7B" w:rsidRPr="008D352D">
        <w:rPr>
          <w:rStyle w:val="apple-converted-space"/>
          <w:rFonts w:ascii="Arial" w:hAnsi="Arial" w:cs="Arial"/>
          <w:b w:val="0"/>
          <w:color w:val="000000" w:themeColor="text1"/>
          <w:sz w:val="22"/>
          <w:szCs w:val="22"/>
        </w:rPr>
        <w:t> </w:t>
      </w:r>
      <w:r w:rsidR="00971F7B" w:rsidRPr="008D352D">
        <w:rPr>
          <w:rFonts w:ascii="Arial" w:hAnsi="Arial" w:cs="Arial"/>
          <w:b w:val="0"/>
          <w:color w:val="000000" w:themeColor="text1"/>
          <w:sz w:val="22"/>
          <w:szCs w:val="22"/>
        </w:rPr>
        <w:t>in paediatric dental patients.</w:t>
      </w:r>
      <w:r w:rsidR="003D3722" w:rsidRPr="008D352D">
        <w:rPr>
          <w:rFonts w:ascii="Arial" w:hAnsi="Arial" w:cs="Arial"/>
          <w:color w:val="000000"/>
          <w:sz w:val="22"/>
          <w:szCs w:val="22"/>
          <w:shd w:val="clear" w:color="auto" w:fill="FFFFFF"/>
        </w:rPr>
        <w:t xml:space="preserve"> </w:t>
      </w:r>
      <w:hyperlink r:id="rId30" w:tooltip="Australian dental journal." w:history="1">
        <w:r w:rsidR="003D3722" w:rsidRPr="008D352D">
          <w:rPr>
            <w:rStyle w:val="Hyperlink"/>
            <w:rFonts w:ascii="Arial" w:hAnsi="Arial" w:cs="Arial"/>
            <w:b w:val="0"/>
            <w:color w:val="000000" w:themeColor="text1"/>
            <w:sz w:val="22"/>
            <w:szCs w:val="22"/>
            <w:shd w:val="clear" w:color="auto" w:fill="FFFFFF"/>
          </w:rPr>
          <w:t>Aust Dent J.</w:t>
        </w:r>
      </w:hyperlink>
      <w:r w:rsidR="003D3722" w:rsidRPr="008D352D">
        <w:rPr>
          <w:rStyle w:val="apple-converted-space"/>
          <w:rFonts w:ascii="Arial" w:hAnsi="Arial" w:cs="Arial"/>
          <w:b w:val="0"/>
          <w:color w:val="000000" w:themeColor="text1"/>
          <w:sz w:val="22"/>
          <w:szCs w:val="22"/>
          <w:shd w:val="clear" w:color="auto" w:fill="FFFFFF"/>
        </w:rPr>
        <w:t> </w:t>
      </w:r>
      <w:r w:rsidR="003D3722" w:rsidRPr="008D352D">
        <w:rPr>
          <w:rFonts w:ascii="Arial" w:hAnsi="Arial" w:cs="Arial"/>
          <w:b w:val="0"/>
          <w:color w:val="000000" w:themeColor="text1"/>
          <w:sz w:val="22"/>
          <w:szCs w:val="22"/>
          <w:shd w:val="clear" w:color="auto" w:fill="FFFFFF"/>
        </w:rPr>
        <w:t>2012 Jun;57(2):144-50.</w:t>
      </w:r>
      <w:r w:rsidR="003D3722" w:rsidRPr="008D352D">
        <w:rPr>
          <w:rStyle w:val="apple-converted-space"/>
          <w:rFonts w:ascii="Arial" w:hAnsi="Arial" w:cs="Arial"/>
          <w:color w:val="000000"/>
          <w:sz w:val="22"/>
          <w:szCs w:val="22"/>
          <w:shd w:val="clear" w:color="auto" w:fill="FFFFFF"/>
        </w:rPr>
        <w:t> </w:t>
      </w:r>
    </w:p>
    <w:p w:rsidR="00702BC7" w:rsidRPr="008D352D" w:rsidRDefault="00702BC7" w:rsidP="008D352D">
      <w:pPr>
        <w:pStyle w:val="Heading1"/>
        <w:shd w:val="clear" w:color="auto" w:fill="FFFFFF"/>
        <w:spacing w:before="90" w:beforeAutospacing="0" w:after="90" w:afterAutospacing="0" w:line="270" w:lineRule="atLeast"/>
        <w:ind w:right="50"/>
        <w:jc w:val="both"/>
        <w:rPr>
          <w:rFonts w:ascii="Arial" w:hAnsi="Arial" w:cs="Arial"/>
          <w:b w:val="0"/>
          <w:color w:val="000000" w:themeColor="text1"/>
          <w:sz w:val="22"/>
          <w:szCs w:val="22"/>
        </w:rPr>
      </w:pPr>
    </w:p>
    <w:p w:rsidR="00D50F3B" w:rsidRPr="008D352D" w:rsidRDefault="00D50F3B" w:rsidP="008D352D">
      <w:pPr>
        <w:pStyle w:val="HTMLPreformatted"/>
        <w:ind w:right="50"/>
        <w:jc w:val="both"/>
        <w:rPr>
          <w:rFonts w:ascii="Arial" w:hAnsi="Arial" w:cs="Arial"/>
          <w:sz w:val="22"/>
          <w:szCs w:val="22"/>
        </w:rPr>
      </w:pPr>
      <w:r w:rsidRPr="008D352D">
        <w:rPr>
          <w:rFonts w:ascii="Arial" w:hAnsi="Arial" w:cs="Arial"/>
          <w:sz w:val="22"/>
          <w:szCs w:val="22"/>
        </w:rPr>
        <w:t>Cetinbas T, Halil S, Akcam MO, Sari S, Cetiner S. Hemisection of a fused tooth. Oral Surg Oral Med Oral Pathol Oral Radiol Endod. 2007 Oct;104(4):e120-4.</w:t>
      </w:r>
    </w:p>
    <w:p w:rsidR="00D50F3B" w:rsidRPr="008D352D" w:rsidRDefault="00D50F3B" w:rsidP="008D352D">
      <w:pPr>
        <w:pStyle w:val="HTMLPreformatted"/>
        <w:ind w:right="50"/>
        <w:jc w:val="both"/>
        <w:rPr>
          <w:rFonts w:ascii="Arial" w:hAnsi="Arial" w:cs="Arial"/>
          <w:sz w:val="22"/>
          <w:szCs w:val="22"/>
        </w:rPr>
      </w:pPr>
    </w:p>
    <w:p w:rsidR="00D50F3B" w:rsidRPr="008D352D" w:rsidRDefault="00D50F3B" w:rsidP="008D352D">
      <w:pPr>
        <w:pStyle w:val="HTMLPreformatted"/>
        <w:ind w:right="50"/>
        <w:jc w:val="both"/>
        <w:rPr>
          <w:rFonts w:ascii="Arial" w:hAnsi="Arial" w:cs="Arial"/>
          <w:sz w:val="22"/>
          <w:szCs w:val="22"/>
        </w:rPr>
      </w:pPr>
      <w:r w:rsidRPr="008D352D">
        <w:rPr>
          <w:rFonts w:ascii="Arial" w:hAnsi="Arial" w:cs="Arial"/>
          <w:sz w:val="22"/>
          <w:szCs w:val="22"/>
        </w:rPr>
        <w:t>Ozer L, Cetiner S, Ersoy E. Regional odontodysplasia: report of a case. J Clin Pediatr Dent. 2004 Fall;29(1):45-8.</w:t>
      </w:r>
    </w:p>
    <w:p w:rsidR="00D50F3B" w:rsidRPr="008D352D" w:rsidRDefault="00D50F3B" w:rsidP="008D352D">
      <w:pPr>
        <w:pStyle w:val="HTMLPreformatted"/>
        <w:ind w:right="50"/>
        <w:jc w:val="both"/>
        <w:rPr>
          <w:rFonts w:ascii="Arial" w:hAnsi="Arial" w:cs="Arial"/>
          <w:sz w:val="22"/>
          <w:szCs w:val="22"/>
        </w:rPr>
      </w:pPr>
    </w:p>
    <w:p w:rsidR="00D50F3B" w:rsidRPr="008D352D" w:rsidRDefault="00BE766D" w:rsidP="008D352D">
      <w:pPr>
        <w:pStyle w:val="HTMLPreformatted"/>
        <w:ind w:right="50"/>
        <w:jc w:val="both"/>
        <w:rPr>
          <w:rFonts w:ascii="Arial" w:hAnsi="Arial" w:cs="Arial"/>
          <w:sz w:val="22"/>
          <w:szCs w:val="22"/>
        </w:rPr>
      </w:pPr>
      <w:r w:rsidRPr="008D352D">
        <w:rPr>
          <w:rFonts w:ascii="Arial" w:hAnsi="Arial" w:cs="Arial"/>
          <w:sz w:val="22"/>
          <w:szCs w:val="22"/>
        </w:rPr>
        <w:t xml:space="preserve">Cetiner, S., Ökte, Z. </w:t>
      </w:r>
      <w:r w:rsidR="00D50F3B" w:rsidRPr="008D352D">
        <w:rPr>
          <w:rFonts w:ascii="Arial" w:hAnsi="Arial" w:cs="Arial"/>
          <w:sz w:val="22"/>
          <w:szCs w:val="22"/>
        </w:rPr>
        <w:t>Fluoride release from a cermet cement and a resin modified glass ionomer cement. Balk J Stom 1999;3:153-55</w:t>
      </w:r>
    </w:p>
    <w:p w:rsidR="00D50F3B" w:rsidRPr="008D352D" w:rsidRDefault="00D50F3B" w:rsidP="008D352D">
      <w:pPr>
        <w:pStyle w:val="HTMLPreformatted"/>
        <w:ind w:right="50"/>
        <w:jc w:val="both"/>
        <w:rPr>
          <w:rFonts w:ascii="Arial" w:hAnsi="Arial" w:cs="Arial"/>
          <w:sz w:val="22"/>
          <w:szCs w:val="22"/>
        </w:rPr>
      </w:pPr>
    </w:p>
    <w:p w:rsidR="00D50F3B" w:rsidRPr="008D352D" w:rsidRDefault="00D50F3B" w:rsidP="008D352D">
      <w:pPr>
        <w:pStyle w:val="HTMLPreformatted"/>
        <w:ind w:right="50"/>
        <w:jc w:val="both"/>
        <w:rPr>
          <w:rFonts w:ascii="Arial" w:hAnsi="Arial" w:cs="Arial"/>
          <w:sz w:val="22"/>
          <w:szCs w:val="22"/>
        </w:rPr>
      </w:pPr>
      <w:r w:rsidRPr="008D352D">
        <w:rPr>
          <w:rFonts w:ascii="Arial" w:hAnsi="Arial" w:cs="Arial"/>
          <w:sz w:val="22"/>
          <w:szCs w:val="22"/>
        </w:rPr>
        <w:t>Durutürk L., Şener B., Çetiner S. The duration of effectiveness of comphorated parachlorophenol in decidious teeth. J Fac Pharm Gazi 4: 85-91, 1987. (Bu çalışma Chemical Abstracts 108:359, Abst no:2210096, 1988'de yayınlanmıştır.)</w:t>
      </w:r>
    </w:p>
    <w:p w:rsidR="00D50F3B" w:rsidRPr="008D352D" w:rsidRDefault="00D50F3B" w:rsidP="008D352D">
      <w:pPr>
        <w:pStyle w:val="HTMLPreformatted"/>
        <w:ind w:right="50"/>
        <w:jc w:val="both"/>
        <w:rPr>
          <w:rStyle w:val="ecxyiv399345200apple-style-span"/>
          <w:rFonts w:ascii="Arial" w:hAnsi="Arial" w:cs="Arial"/>
          <w:color w:val="000000"/>
          <w:sz w:val="22"/>
          <w:szCs w:val="22"/>
          <w:shd w:val="clear" w:color="auto" w:fill="FFFFFF"/>
        </w:rPr>
      </w:pPr>
    </w:p>
    <w:p w:rsidR="00D50F3B" w:rsidRPr="008D352D" w:rsidRDefault="00D50F3B" w:rsidP="008D352D">
      <w:pPr>
        <w:pStyle w:val="HTMLPreformatted"/>
        <w:ind w:right="50"/>
        <w:jc w:val="both"/>
        <w:rPr>
          <w:rStyle w:val="apple-style-span"/>
          <w:rFonts w:ascii="Arial" w:hAnsi="Arial" w:cs="Arial"/>
          <w:color w:val="000000"/>
          <w:sz w:val="22"/>
          <w:szCs w:val="22"/>
          <w:shd w:val="clear" w:color="auto" w:fill="FFFFFF"/>
        </w:rPr>
      </w:pPr>
      <w:r w:rsidRPr="008D352D">
        <w:rPr>
          <w:rStyle w:val="ecxyiv399345200apple-style-span"/>
          <w:rFonts w:ascii="Arial" w:hAnsi="Arial" w:cs="Arial"/>
          <w:color w:val="000000"/>
          <w:sz w:val="22"/>
          <w:szCs w:val="22"/>
          <w:shd w:val="clear" w:color="auto" w:fill="FFFFFF"/>
        </w:rPr>
        <w:t>Dalcı K, Çetiner S: Soft Tissue Profiles of 3-5 Year Old Preschool Children”</w:t>
      </w:r>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Journal of clinical pediatric dentistry, 2011, Volume 35  Number 3, 339-344.</w:t>
      </w:r>
    </w:p>
    <w:p w:rsidR="00D50F3B" w:rsidRPr="008D352D" w:rsidRDefault="00D50F3B" w:rsidP="008D352D">
      <w:pPr>
        <w:pStyle w:val="HTMLPreformatted"/>
        <w:ind w:right="50"/>
        <w:jc w:val="both"/>
        <w:rPr>
          <w:rStyle w:val="apple-style-span"/>
          <w:rFonts w:ascii="Arial" w:hAnsi="Arial" w:cs="Arial"/>
          <w:color w:val="000000"/>
          <w:sz w:val="22"/>
          <w:szCs w:val="22"/>
          <w:shd w:val="clear" w:color="auto" w:fill="FFFFFF"/>
        </w:rPr>
      </w:pPr>
    </w:p>
    <w:p w:rsidR="00D50F3B" w:rsidRPr="008D352D" w:rsidRDefault="00D50F3B" w:rsidP="008D352D">
      <w:pPr>
        <w:spacing w:line="360" w:lineRule="auto"/>
        <w:ind w:right="50"/>
        <w:jc w:val="both"/>
        <w:rPr>
          <w:rFonts w:ascii="Arial" w:hAnsi="Arial" w:cs="Arial"/>
          <w:sz w:val="22"/>
          <w:szCs w:val="22"/>
        </w:rPr>
      </w:pPr>
      <w:r w:rsidRPr="008D352D">
        <w:rPr>
          <w:rFonts w:ascii="Arial" w:hAnsi="Arial" w:cs="Arial"/>
          <w:sz w:val="22"/>
          <w:szCs w:val="22"/>
        </w:rPr>
        <w:t>Köse, N.Y, Ozkan, L, Çetiner, S., Korun, S., Orhan, K. Root Canal Conﬁguration of Maxillary</w:t>
      </w:r>
      <w:r w:rsidR="00AF1635">
        <w:rPr>
          <w:rFonts w:ascii="Arial" w:hAnsi="Arial" w:cs="Arial"/>
          <w:sz w:val="22"/>
          <w:szCs w:val="22"/>
        </w:rPr>
        <w:t xml:space="preserve"> Molars in a Turkish Population. International Dental Journa</w:t>
      </w:r>
      <w:proofErr w:type="gramStart"/>
      <w:r w:rsidR="00AF1635">
        <w:rPr>
          <w:rFonts w:ascii="Arial" w:hAnsi="Arial" w:cs="Arial"/>
          <w:sz w:val="22"/>
          <w:szCs w:val="22"/>
        </w:rPr>
        <w:t>,2013</w:t>
      </w:r>
      <w:proofErr w:type="gramEnd"/>
      <w:r w:rsidR="00AF1635">
        <w:rPr>
          <w:rFonts w:ascii="Arial" w:hAnsi="Arial" w:cs="Arial"/>
          <w:sz w:val="22"/>
          <w:szCs w:val="22"/>
        </w:rPr>
        <w:t>;63(s1 Suppl):1-399</w:t>
      </w:r>
    </w:p>
    <w:tbl>
      <w:tblPr>
        <w:tblpPr w:leftFromText="141" w:rightFromText="141" w:vertAnchor="text" w:horzAnchor="margin" w:tblpY="9"/>
        <w:tblW w:w="9750" w:type="dxa"/>
        <w:tblCellSpacing w:w="0" w:type="dxa"/>
        <w:tblCellMar>
          <w:top w:w="60" w:type="dxa"/>
          <w:left w:w="60" w:type="dxa"/>
          <w:bottom w:w="60" w:type="dxa"/>
          <w:right w:w="60" w:type="dxa"/>
        </w:tblCellMar>
        <w:tblLook w:val="04A0"/>
      </w:tblPr>
      <w:tblGrid>
        <w:gridCol w:w="9750"/>
      </w:tblGrid>
      <w:tr w:rsidR="00D50F3B" w:rsidRPr="008D352D" w:rsidTr="00D50F3B">
        <w:trPr>
          <w:tblCellSpacing w:w="0" w:type="dxa"/>
        </w:trPr>
        <w:tc>
          <w:tcPr>
            <w:tcW w:w="0" w:type="auto"/>
            <w:vAlign w:val="center"/>
            <w:hideMark/>
          </w:tcPr>
          <w:p w:rsidR="00D50F3B" w:rsidRPr="008D352D" w:rsidRDefault="00D50F3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lastRenderedPageBreak/>
              <w:t>Yazıcıoğlu A.N.,Türköz E, Yazıcıoğlu B., Lüle S., Ulusoy M., Ulusoy N., Türköz E., Uzan B., Bumin Ç., Çetiner S.,Ulusoy N., Tulga F. Ankara'da ilkokul çocuklarında diş sağlığı konusunda bir prevelans araştırması. Bölüm II Tandoğan İlkokulu Öğrencilerinde diş sağlığı. A.Ü. Diş Hek Fak Derg 13:79-88, 1985</w:t>
            </w:r>
          </w:p>
        </w:tc>
      </w:tr>
      <w:tr w:rsidR="00D50F3B" w:rsidRPr="008D352D" w:rsidTr="00D50F3B">
        <w:trPr>
          <w:tblCellSpacing w:w="0" w:type="dxa"/>
        </w:trPr>
        <w:tc>
          <w:tcPr>
            <w:tcW w:w="0" w:type="auto"/>
            <w:vAlign w:val="center"/>
            <w:hideMark/>
          </w:tcPr>
          <w:p w:rsidR="00D50F3B" w:rsidRPr="008D352D" w:rsidRDefault="00D50F3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Yazıcıoğlu A.N., Yazıcıoğlu B., Ulusoy M., Bumin Ç, Ulusoy N., Türköz E., Lüle S., Uzan B., Çetiner S., Tulga F. Ankara'da ilkokul çocuklarında diş sağlığı konusunda bir prevelans araştırması. Bölüm 1. TED Ankara Koleji İlk Kısım Öğrencilerinde diş sağlığı. A.Ü. Diş Hek Fak Derg 12:693-706, 1985</w:t>
            </w:r>
          </w:p>
        </w:tc>
      </w:tr>
      <w:tr w:rsidR="00D50F3B" w:rsidRPr="008D352D" w:rsidTr="00D50F3B">
        <w:trPr>
          <w:tblCellSpacing w:w="0" w:type="dxa"/>
        </w:trPr>
        <w:tc>
          <w:tcPr>
            <w:tcW w:w="0" w:type="auto"/>
            <w:vAlign w:val="center"/>
            <w:hideMark/>
          </w:tcPr>
          <w:p w:rsidR="00D50F3B" w:rsidRPr="008D352D" w:rsidRDefault="00D50F3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Aras Ş., Çetiner S. Odontodisplazi (Olgu Bildirisi) A.Ü. Diş Hek. Fak. Derg 11:283-290, 1984</w:t>
            </w:r>
          </w:p>
        </w:tc>
      </w:tr>
    </w:tbl>
    <w:p w:rsidR="00AA2FA3" w:rsidRPr="008D352D" w:rsidRDefault="00AA2FA3"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AA2FA3" w:rsidRPr="008D352D" w:rsidRDefault="00AA2FA3"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7.2</w:t>
      </w:r>
      <w:proofErr w:type="gramStart"/>
      <w:r w:rsidRPr="008D352D">
        <w:rPr>
          <w:rFonts w:ascii="Arial" w:hAnsi="Arial" w:cs="Arial"/>
          <w:b/>
          <w:color w:val="000080"/>
          <w:sz w:val="22"/>
          <w:szCs w:val="22"/>
          <w:lang w:val="en-AU"/>
        </w:rPr>
        <w:t>  Uluslararası</w:t>
      </w:r>
      <w:proofErr w:type="gramEnd"/>
      <w:r w:rsidRPr="008D352D">
        <w:rPr>
          <w:rFonts w:ascii="Arial" w:hAnsi="Arial" w:cs="Arial"/>
          <w:b/>
          <w:color w:val="000080"/>
          <w:sz w:val="22"/>
          <w:szCs w:val="22"/>
          <w:lang w:val="en-AU"/>
        </w:rPr>
        <w:t xml:space="preserve"> bilimsel toplantılarda sunulan ve bildiri kitabında (</w:t>
      </w:r>
      <w:r w:rsidRPr="008D352D">
        <w:rPr>
          <w:rFonts w:ascii="Arial" w:hAnsi="Arial" w:cs="Arial"/>
          <w:b/>
          <w:i/>
          <w:color w:val="000080"/>
          <w:sz w:val="22"/>
          <w:szCs w:val="22"/>
          <w:lang w:val="en-AU"/>
        </w:rPr>
        <w:t>Proceedings</w:t>
      </w:r>
      <w:r w:rsidRPr="008D352D">
        <w:rPr>
          <w:rFonts w:ascii="Arial" w:hAnsi="Arial" w:cs="Arial"/>
          <w:b/>
          <w:color w:val="000080"/>
          <w:sz w:val="22"/>
          <w:szCs w:val="22"/>
          <w:lang w:val="en-AU"/>
        </w:rPr>
        <w:t xml:space="preserve">) basılan bildiriler </w:t>
      </w:r>
    </w:p>
    <w:p w:rsidR="00AA2FA3" w:rsidRPr="008D352D" w:rsidRDefault="00AA2FA3" w:rsidP="008D352D">
      <w:pPr>
        <w:ind w:right="50"/>
        <w:jc w:val="both"/>
        <w:rPr>
          <w:rFonts w:ascii="Arial" w:hAnsi="Arial" w:cs="Arial"/>
          <w:sz w:val="22"/>
          <w:szCs w:val="22"/>
        </w:rPr>
      </w:pPr>
      <w:r w:rsidRPr="008D352D">
        <w:rPr>
          <w:rFonts w:ascii="Arial" w:hAnsi="Arial" w:cs="Arial"/>
          <w:sz w:val="22"/>
          <w:szCs w:val="22"/>
        </w:rPr>
        <w:t>Özen B., Faytrouny M.</w:t>
      </w:r>
      <w:proofErr w:type="gramStart"/>
      <w:r w:rsidRPr="008D352D">
        <w:rPr>
          <w:rFonts w:ascii="Arial" w:hAnsi="Arial" w:cs="Arial"/>
          <w:sz w:val="22"/>
          <w:szCs w:val="22"/>
        </w:rPr>
        <w:t>,  Özer</w:t>
      </w:r>
      <w:proofErr w:type="gramEnd"/>
      <w:r w:rsidRPr="008D352D">
        <w:rPr>
          <w:rFonts w:ascii="Arial" w:hAnsi="Arial" w:cs="Arial"/>
          <w:sz w:val="22"/>
          <w:szCs w:val="22"/>
        </w:rPr>
        <w:t xml:space="preserve"> L., Özalp N.,Sarı Ş.,Çetiner S., Ökte Z.,Küçükyavuz Z., Ünal N. Success of conscious sedation in pediatric dental patients. Conventional European Division (CED), Scandinavian </w:t>
      </w:r>
      <w:proofErr w:type="gramStart"/>
      <w:r w:rsidRPr="008D352D">
        <w:rPr>
          <w:rFonts w:ascii="Arial" w:hAnsi="Arial" w:cs="Arial"/>
          <w:sz w:val="22"/>
          <w:szCs w:val="22"/>
        </w:rPr>
        <w:t>Division  (</w:t>
      </w:r>
      <w:proofErr w:type="gramEnd"/>
      <w:r w:rsidRPr="008D352D">
        <w:rPr>
          <w:rFonts w:ascii="Arial" w:hAnsi="Arial" w:cs="Arial"/>
          <w:sz w:val="22"/>
          <w:szCs w:val="22"/>
        </w:rPr>
        <w:t>NOF) and Israeli Division (ID) of IADR, 25-28 August 2004, İstanbul. (Bildiri)</w:t>
      </w:r>
    </w:p>
    <w:p w:rsidR="00AA2FA3" w:rsidRPr="008D352D" w:rsidRDefault="00AA2FA3" w:rsidP="008D352D">
      <w:pPr>
        <w:ind w:right="50"/>
        <w:jc w:val="both"/>
        <w:rPr>
          <w:rFonts w:ascii="Arial" w:hAnsi="Arial" w:cs="Arial"/>
          <w:sz w:val="22"/>
          <w:szCs w:val="22"/>
        </w:rPr>
      </w:pPr>
    </w:p>
    <w:p w:rsidR="00AA2FA3" w:rsidRPr="008D352D" w:rsidRDefault="00AA2FA3" w:rsidP="008D352D">
      <w:pPr>
        <w:ind w:right="50"/>
        <w:jc w:val="both"/>
        <w:rPr>
          <w:rFonts w:ascii="Arial" w:hAnsi="Arial" w:cs="Arial"/>
          <w:sz w:val="22"/>
          <w:szCs w:val="22"/>
        </w:rPr>
      </w:pPr>
      <w:r w:rsidRPr="008D352D">
        <w:rPr>
          <w:rFonts w:ascii="Arial" w:hAnsi="Arial" w:cs="Arial"/>
          <w:sz w:val="22"/>
          <w:szCs w:val="22"/>
        </w:rPr>
        <w:t xml:space="preserve">Kurtiş B., Delibaşı C., Çetiner S., Günhan O. Agenesis of root structure of maxillary permanent teeth in a child after radiation therapy due to burkitt lenfoma (a case report). . </w:t>
      </w:r>
      <w:proofErr w:type="gramStart"/>
      <w:r w:rsidRPr="008D352D">
        <w:rPr>
          <w:rFonts w:ascii="Arial" w:hAnsi="Arial" w:cs="Arial"/>
          <w:sz w:val="22"/>
          <w:szCs w:val="22"/>
        </w:rPr>
        <w:t>5th  Congress</w:t>
      </w:r>
      <w:proofErr w:type="gramEnd"/>
      <w:r w:rsidRPr="008D352D">
        <w:rPr>
          <w:rFonts w:ascii="Arial" w:hAnsi="Arial" w:cs="Arial"/>
          <w:sz w:val="22"/>
          <w:szCs w:val="22"/>
        </w:rPr>
        <w:t xml:space="preserve"> of the Balkan Stomatological Society, 13-16 April 2000, Thessaloniki (Poster)</w:t>
      </w:r>
    </w:p>
    <w:p w:rsidR="00AA2FA3" w:rsidRPr="008D352D" w:rsidRDefault="00AA2FA3" w:rsidP="008D352D">
      <w:pPr>
        <w:ind w:right="50"/>
        <w:jc w:val="both"/>
        <w:rPr>
          <w:rFonts w:ascii="Arial" w:hAnsi="Arial" w:cs="Arial"/>
          <w:sz w:val="22"/>
          <w:szCs w:val="22"/>
        </w:rPr>
      </w:pPr>
    </w:p>
    <w:p w:rsidR="00AA2FA3" w:rsidRPr="008D352D" w:rsidRDefault="00AA2FA3" w:rsidP="008D352D">
      <w:pPr>
        <w:ind w:right="50"/>
        <w:jc w:val="both"/>
        <w:rPr>
          <w:rFonts w:ascii="Arial" w:hAnsi="Arial" w:cs="Arial"/>
          <w:sz w:val="22"/>
          <w:szCs w:val="22"/>
        </w:rPr>
      </w:pPr>
      <w:r w:rsidRPr="008D352D">
        <w:rPr>
          <w:rFonts w:ascii="Arial" w:hAnsi="Arial" w:cs="Arial"/>
          <w:sz w:val="22"/>
          <w:szCs w:val="22"/>
        </w:rPr>
        <w:t xml:space="preserve">Oray O. F., Rolla G., Çetiner S. A comparison of fluoride release from restorative glass ionomer cements. </w:t>
      </w:r>
      <w:proofErr w:type="gramStart"/>
      <w:r w:rsidRPr="008D352D">
        <w:rPr>
          <w:rFonts w:ascii="Arial" w:hAnsi="Arial" w:cs="Arial"/>
          <w:sz w:val="22"/>
          <w:szCs w:val="22"/>
        </w:rPr>
        <w:t>4th  Congress</w:t>
      </w:r>
      <w:proofErr w:type="gramEnd"/>
      <w:r w:rsidRPr="008D352D">
        <w:rPr>
          <w:rFonts w:ascii="Arial" w:hAnsi="Arial" w:cs="Arial"/>
          <w:sz w:val="22"/>
          <w:szCs w:val="22"/>
        </w:rPr>
        <w:t xml:space="preserve"> of the Balkan Stomatological Society, 22-25 March 1999, İstanbul Convention Exhibition Center, Turkey (Poster)</w:t>
      </w:r>
    </w:p>
    <w:tbl>
      <w:tblPr>
        <w:tblW w:w="9750" w:type="dxa"/>
        <w:tblCellSpacing w:w="0" w:type="dxa"/>
        <w:tblCellMar>
          <w:top w:w="60" w:type="dxa"/>
          <w:left w:w="60" w:type="dxa"/>
          <w:bottom w:w="60" w:type="dxa"/>
          <w:right w:w="60" w:type="dxa"/>
        </w:tblCellMar>
        <w:tblLook w:val="04A0"/>
      </w:tblPr>
      <w:tblGrid>
        <w:gridCol w:w="9750"/>
      </w:tblGrid>
      <w:tr w:rsidR="00AA2FA3" w:rsidRPr="008D352D" w:rsidTr="00A377B6">
        <w:trPr>
          <w:tblCellSpacing w:w="0" w:type="dxa"/>
        </w:trPr>
        <w:tc>
          <w:tcPr>
            <w:tcW w:w="0" w:type="auto"/>
            <w:vAlign w:val="center"/>
            <w:hideMark/>
          </w:tcPr>
          <w:p w:rsidR="00AA2FA3" w:rsidRPr="008D352D" w:rsidRDefault="00AA2FA3" w:rsidP="008D352D">
            <w:pPr>
              <w:ind w:right="50"/>
              <w:jc w:val="both"/>
              <w:rPr>
                <w:rFonts w:ascii="Arial" w:hAnsi="Arial" w:cs="Arial"/>
                <w:sz w:val="22"/>
                <w:szCs w:val="22"/>
                <w:lang w:val="tr-TR" w:eastAsia="tr-TR"/>
              </w:rPr>
            </w:pPr>
          </w:p>
        </w:tc>
      </w:tr>
      <w:tr w:rsidR="00AA2FA3" w:rsidRPr="008D352D" w:rsidTr="00A377B6">
        <w:trPr>
          <w:tblCellSpacing w:w="0" w:type="dxa"/>
        </w:trPr>
        <w:tc>
          <w:tcPr>
            <w:tcW w:w="0" w:type="auto"/>
            <w:vAlign w:val="center"/>
            <w:hideMark/>
          </w:tcPr>
          <w:p w:rsidR="00AA2FA3" w:rsidRPr="008D352D" w:rsidRDefault="00AA2F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Sarı Ş., Çetiner S., Şimşek Ş. Adesiv materyallerinin süt dişi dentinine bağlantısında %10’luk formalinin etkisi Türk Pedodonti Derneği 12. Ulusal Kongresi, 10 no&amp;#8217;lu bildiri, 2001</w:t>
            </w:r>
          </w:p>
          <w:p w:rsidR="00AA2FA3" w:rsidRPr="008D352D" w:rsidRDefault="00AA2FA3" w:rsidP="008D352D">
            <w:pPr>
              <w:ind w:right="50"/>
              <w:jc w:val="both"/>
              <w:rPr>
                <w:rFonts w:ascii="Arial" w:hAnsi="Arial" w:cs="Arial"/>
                <w:sz w:val="22"/>
                <w:szCs w:val="22"/>
                <w:lang w:val="tr-TR" w:eastAsia="tr-TR"/>
              </w:rPr>
            </w:pPr>
          </w:p>
          <w:p w:rsidR="00AA2FA3" w:rsidRPr="008D352D" w:rsidRDefault="00AA2FA3"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Success of conscious sedation in pediatric dental patients. CED/ NOF/ ID, IADR- 2004.</w:t>
            </w:r>
          </w:p>
          <w:p w:rsidR="00AA2FA3" w:rsidRPr="008D352D" w:rsidRDefault="00AA2FA3" w:rsidP="008D352D">
            <w:pPr>
              <w:ind w:right="50"/>
              <w:jc w:val="both"/>
              <w:rPr>
                <w:rStyle w:val="apple-style-span"/>
                <w:rFonts w:ascii="Arial" w:hAnsi="Arial" w:cs="Arial"/>
                <w:color w:val="000000"/>
                <w:sz w:val="22"/>
                <w:szCs w:val="22"/>
                <w:shd w:val="clear" w:color="auto" w:fill="FFFFFF"/>
              </w:rPr>
            </w:pPr>
          </w:p>
          <w:p w:rsidR="00AA2FA3" w:rsidRPr="008D352D" w:rsidRDefault="00AA2FA3" w:rsidP="008D352D">
            <w:pPr>
              <w:ind w:right="50"/>
              <w:jc w:val="both"/>
              <w:rPr>
                <w:rStyle w:val="apple-style-span"/>
                <w:rFonts w:ascii="Arial" w:hAnsi="Arial" w:cs="Arial"/>
                <w:color w:val="000000"/>
                <w:sz w:val="22"/>
                <w:szCs w:val="22"/>
                <w:shd w:val="clear" w:color="auto" w:fill="FFFFFF"/>
              </w:rPr>
            </w:pPr>
            <w:r w:rsidRPr="008D352D">
              <w:rPr>
                <w:rStyle w:val="apple-style-span"/>
                <w:rFonts w:ascii="Arial" w:hAnsi="Arial" w:cs="Arial"/>
                <w:color w:val="000000"/>
                <w:sz w:val="22"/>
                <w:szCs w:val="22"/>
                <w:shd w:val="clear" w:color="auto" w:fill="FFFFFF"/>
              </w:rPr>
              <w:t>K. Dalcı, A. Alankuş Kalender, L. Özkan, L. Vahdettin, S. Çetiner. Prevalence of dental developmental anomalies: a radiographic study. 22. Uluslararası Pediatrik Diş Hekimleri Akademisi Kongresi, Münih, Almanya, 17-20 Haziran 2009</w:t>
            </w:r>
            <w:r w:rsidRPr="008D352D">
              <w:rPr>
                <w:rStyle w:val="apple-converted-space"/>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L.Özkan, S.Çetiner, “CBCT Evaluation Of Gorlin-Goltz Syndrome In a Child Patient” 10th Congress of the European Academy of Peadiatric Dentistry, Harrogate, 2010</w:t>
            </w:r>
            <w:r w:rsidRPr="008D352D">
              <w:rPr>
                <w:rStyle w:val="apple-converted-space"/>
                <w:rFonts w:ascii="Arial" w:hAnsi="Arial" w:cs="Arial"/>
                <w:color w:val="000000"/>
                <w:sz w:val="22"/>
                <w:szCs w:val="22"/>
                <w:shd w:val="clear" w:color="auto" w:fill="FFFFFF"/>
              </w:rPr>
              <w:t> </w:t>
            </w:r>
            <w:r w:rsidRPr="008D352D">
              <w:rPr>
                <w:rFonts w:ascii="Arial" w:hAnsi="Arial" w:cs="Arial"/>
                <w:color w:val="000000"/>
                <w:sz w:val="22"/>
                <w:szCs w:val="22"/>
                <w:shd w:val="clear" w:color="auto" w:fill="FFFFFF"/>
              </w:rPr>
              <w:br/>
            </w:r>
            <w:r w:rsidRPr="008D352D">
              <w:rPr>
                <w:rStyle w:val="apple-style-span"/>
                <w:rFonts w:ascii="Arial" w:hAnsi="Arial" w:cs="Arial"/>
                <w:color w:val="000000"/>
                <w:sz w:val="22"/>
                <w:szCs w:val="22"/>
                <w:shd w:val="clear" w:color="auto" w:fill="FFFFFF"/>
              </w:rPr>
              <w:t> </w:t>
            </w:r>
          </w:p>
          <w:p w:rsidR="00AA2FA3" w:rsidRPr="008D352D" w:rsidRDefault="00AA2FA3" w:rsidP="008D352D">
            <w:pPr>
              <w:ind w:right="50"/>
              <w:jc w:val="both"/>
              <w:rPr>
                <w:rFonts w:ascii="Arial" w:hAnsi="Arial" w:cs="Arial"/>
                <w:sz w:val="22"/>
                <w:szCs w:val="22"/>
              </w:rPr>
            </w:pPr>
            <w:r w:rsidRPr="008D352D">
              <w:rPr>
                <w:rFonts w:ascii="Arial" w:hAnsi="Arial" w:cs="Arial"/>
                <w:color w:val="000000"/>
                <w:sz w:val="22"/>
                <w:szCs w:val="22"/>
                <w:shd w:val="clear" w:color="auto" w:fill="FFFFFF"/>
              </w:rPr>
              <w:t>S. Cetiner, B. Kurkcu, M.T. Karaoglu, A. Ozkul. Cultivation and characterization of stem cells from human exfoliated primary teeth. Oral presentation.</w:t>
            </w:r>
            <w:r w:rsidRPr="008D352D">
              <w:rPr>
                <w:rStyle w:val="apple-style-span"/>
                <w:rFonts w:ascii="Arial" w:hAnsi="Arial" w:cs="Arial"/>
                <w:color w:val="000000"/>
                <w:sz w:val="22"/>
                <w:szCs w:val="22"/>
                <w:shd w:val="clear" w:color="auto" w:fill="FFFFFF"/>
              </w:rPr>
              <w:t>10th Congress of the European Academy of Peadiatric Dentistry, Harrogate, 2010</w:t>
            </w:r>
            <w:r w:rsidRPr="008D352D">
              <w:rPr>
                <w:rStyle w:val="apple-converted-space"/>
                <w:rFonts w:ascii="Arial" w:hAnsi="Arial" w:cs="Arial"/>
                <w:color w:val="000000"/>
                <w:sz w:val="22"/>
                <w:szCs w:val="22"/>
                <w:shd w:val="clear" w:color="auto" w:fill="FFFFFF"/>
              </w:rPr>
              <w:t> </w:t>
            </w:r>
            <w:r w:rsidRPr="008D352D">
              <w:rPr>
                <w:rStyle w:val="apple-style-span"/>
                <w:rFonts w:ascii="Arial" w:hAnsi="Arial" w:cs="Arial"/>
                <w:color w:val="000000"/>
                <w:sz w:val="22"/>
                <w:szCs w:val="22"/>
                <w:shd w:val="clear" w:color="auto" w:fill="FFFFFF"/>
              </w:rPr>
              <w:t> </w:t>
            </w:r>
          </w:p>
        </w:tc>
      </w:tr>
    </w:tbl>
    <w:p w:rsidR="00AA2FA3" w:rsidRPr="008D352D" w:rsidRDefault="00AA2FA3" w:rsidP="008D352D">
      <w:pPr>
        <w:ind w:right="50" w:firstLine="284"/>
        <w:jc w:val="both"/>
        <w:rPr>
          <w:rFonts w:ascii="Arial" w:hAnsi="Arial" w:cs="Arial"/>
          <w:sz w:val="22"/>
          <w:szCs w:val="22"/>
        </w:rPr>
      </w:pPr>
    </w:p>
    <w:p w:rsidR="00B25571" w:rsidRPr="008D352D" w:rsidRDefault="00B25571" w:rsidP="008D352D">
      <w:pPr>
        <w:ind w:right="50"/>
        <w:jc w:val="both"/>
        <w:rPr>
          <w:rFonts w:ascii="Arial" w:hAnsi="Arial" w:cs="Arial"/>
          <w:sz w:val="22"/>
          <w:szCs w:val="22"/>
        </w:rPr>
      </w:pPr>
      <w:r w:rsidRPr="008D352D">
        <w:rPr>
          <w:rFonts w:ascii="Arial" w:hAnsi="Arial" w:cs="Arial"/>
          <w:sz w:val="22"/>
          <w:szCs w:val="22"/>
        </w:rPr>
        <w:t xml:space="preserve">International Dental Federation 101st Congress 2013 28th August-31th August-Workshop- A1-Socket Preservation Techniques </w:t>
      </w:r>
    </w:p>
    <w:p w:rsidR="00B25571" w:rsidRPr="008D352D" w:rsidRDefault="00B25571" w:rsidP="008D352D">
      <w:pPr>
        <w:ind w:right="50"/>
        <w:jc w:val="both"/>
        <w:rPr>
          <w:rFonts w:ascii="Arial" w:hAnsi="Arial" w:cs="Arial"/>
          <w:sz w:val="22"/>
          <w:szCs w:val="22"/>
        </w:rPr>
      </w:pPr>
    </w:p>
    <w:p w:rsidR="00B25571" w:rsidRPr="008D352D" w:rsidRDefault="00B25571" w:rsidP="008D352D">
      <w:pPr>
        <w:ind w:right="50"/>
        <w:jc w:val="both"/>
        <w:rPr>
          <w:rFonts w:ascii="Arial" w:hAnsi="Arial" w:cs="Arial"/>
          <w:sz w:val="22"/>
          <w:szCs w:val="22"/>
        </w:rPr>
      </w:pPr>
      <w:r w:rsidRPr="008D352D">
        <w:rPr>
          <w:rFonts w:ascii="Arial" w:hAnsi="Arial" w:cs="Arial"/>
          <w:sz w:val="22"/>
          <w:szCs w:val="22"/>
        </w:rPr>
        <w:t xml:space="preserve"> FDI World Dental Federation 28-31 August 2013-Poster </w:t>
      </w:r>
      <w:proofErr w:type="gramStart"/>
      <w:r w:rsidRPr="008D352D">
        <w:rPr>
          <w:rFonts w:ascii="Arial" w:hAnsi="Arial" w:cs="Arial"/>
          <w:sz w:val="22"/>
          <w:szCs w:val="22"/>
        </w:rPr>
        <w:t>Presentation(</w:t>
      </w:r>
      <w:proofErr w:type="gramEnd"/>
      <w:r w:rsidRPr="008D352D">
        <w:rPr>
          <w:rFonts w:ascii="Arial" w:hAnsi="Arial" w:cs="Arial"/>
          <w:sz w:val="22"/>
          <w:szCs w:val="22"/>
        </w:rPr>
        <w:t>P235)- Root Canal Configuration of Maxillary Molars in a Turkish Population</w:t>
      </w:r>
      <w:r w:rsidR="009C7A91">
        <w:rPr>
          <w:rFonts w:ascii="Arial" w:hAnsi="Arial" w:cs="Arial"/>
          <w:sz w:val="22"/>
          <w:szCs w:val="22"/>
        </w:rPr>
        <w:t xml:space="preserve">. </w:t>
      </w:r>
    </w:p>
    <w:p w:rsidR="00B25571" w:rsidRPr="008D352D" w:rsidRDefault="00B25571" w:rsidP="008D352D">
      <w:pPr>
        <w:ind w:right="50"/>
        <w:jc w:val="both"/>
        <w:rPr>
          <w:rFonts w:ascii="Arial" w:hAnsi="Arial" w:cs="Arial"/>
          <w:sz w:val="22"/>
          <w:szCs w:val="22"/>
        </w:rPr>
      </w:pPr>
    </w:p>
    <w:p w:rsidR="00B25571" w:rsidRPr="008D352D" w:rsidRDefault="00B25571" w:rsidP="008D352D">
      <w:pPr>
        <w:ind w:right="50"/>
        <w:jc w:val="both"/>
        <w:rPr>
          <w:rFonts w:ascii="Arial" w:hAnsi="Arial" w:cs="Arial"/>
          <w:sz w:val="22"/>
          <w:szCs w:val="22"/>
        </w:rPr>
      </w:pPr>
      <w:r w:rsidRPr="008D352D">
        <w:rPr>
          <w:rFonts w:ascii="Arial" w:hAnsi="Arial" w:cs="Arial"/>
          <w:sz w:val="22"/>
          <w:szCs w:val="22"/>
        </w:rPr>
        <w:lastRenderedPageBreak/>
        <w:t xml:space="preserve">- </w:t>
      </w:r>
    </w:p>
    <w:p w:rsidR="009C7A91" w:rsidRPr="008D352D" w:rsidRDefault="00B25571" w:rsidP="009C7A91">
      <w:pPr>
        <w:ind w:right="50"/>
        <w:jc w:val="both"/>
        <w:rPr>
          <w:rFonts w:ascii="Arial" w:hAnsi="Arial" w:cs="Arial"/>
          <w:sz w:val="22"/>
          <w:szCs w:val="22"/>
        </w:rPr>
      </w:pPr>
      <w:r w:rsidRPr="008D352D">
        <w:rPr>
          <w:rFonts w:ascii="Arial" w:hAnsi="Arial" w:cs="Arial"/>
          <w:sz w:val="22"/>
          <w:szCs w:val="22"/>
        </w:rPr>
        <w:t>Early Childhood Caries-Oral Presentation</w:t>
      </w:r>
      <w:r w:rsidR="009C7A91">
        <w:rPr>
          <w:rFonts w:ascii="Arial" w:hAnsi="Arial" w:cs="Arial"/>
          <w:sz w:val="22"/>
          <w:szCs w:val="22"/>
        </w:rPr>
        <w:t>.</w:t>
      </w:r>
      <w:r w:rsidR="009C7A91" w:rsidRPr="008D352D">
        <w:rPr>
          <w:rFonts w:ascii="Arial" w:hAnsi="Arial" w:cs="Arial"/>
          <w:sz w:val="22"/>
          <w:szCs w:val="22"/>
        </w:rPr>
        <w:t>60th IADS&amp;YDW Annual World Dental Congress 2013 31th August-4th September</w:t>
      </w:r>
    </w:p>
    <w:p w:rsidR="00B25571" w:rsidRPr="008D352D" w:rsidRDefault="00B25571" w:rsidP="008D352D">
      <w:pPr>
        <w:ind w:right="50"/>
        <w:jc w:val="both"/>
        <w:rPr>
          <w:rFonts w:ascii="Arial" w:hAnsi="Arial" w:cs="Arial"/>
          <w:sz w:val="22"/>
          <w:szCs w:val="22"/>
        </w:rPr>
      </w:pPr>
    </w:p>
    <w:p w:rsidR="00B25571" w:rsidRPr="008D352D" w:rsidRDefault="00B25571" w:rsidP="008D352D">
      <w:pPr>
        <w:ind w:right="50"/>
        <w:jc w:val="both"/>
        <w:rPr>
          <w:rFonts w:ascii="Arial" w:hAnsi="Arial" w:cs="Arial"/>
          <w:sz w:val="22"/>
          <w:szCs w:val="22"/>
        </w:rPr>
      </w:pPr>
    </w:p>
    <w:p w:rsidR="00D50F3B" w:rsidRPr="008D352D" w:rsidRDefault="00D50F3B" w:rsidP="008D352D">
      <w:pPr>
        <w:pStyle w:val="HTMLPreformatted"/>
        <w:ind w:right="50"/>
        <w:jc w:val="both"/>
        <w:rPr>
          <w:rStyle w:val="apple-style-span"/>
          <w:rFonts w:ascii="Arial" w:hAnsi="Arial" w:cs="Arial"/>
          <w:b/>
          <w:color w:val="000000"/>
          <w:sz w:val="22"/>
          <w:szCs w:val="22"/>
          <w:shd w:val="clear" w:color="auto" w:fill="FFFFFF"/>
        </w:rPr>
      </w:pPr>
    </w:p>
    <w:p w:rsidR="00D50F3B" w:rsidRPr="008D352D" w:rsidRDefault="0087142D" w:rsidP="008D352D">
      <w:pPr>
        <w:pStyle w:val="HTMLPreformatted"/>
        <w:ind w:right="50"/>
        <w:jc w:val="both"/>
        <w:rPr>
          <w:rFonts w:ascii="Arial" w:hAnsi="Arial" w:cs="Arial"/>
          <w:b/>
          <w:color w:val="000000"/>
          <w:sz w:val="22"/>
          <w:szCs w:val="22"/>
          <w:shd w:val="clear" w:color="auto" w:fill="FFFFFF"/>
        </w:rPr>
      </w:pPr>
      <w:r w:rsidRPr="008D352D">
        <w:rPr>
          <w:rFonts w:ascii="Arial" w:hAnsi="Arial" w:cs="Arial"/>
          <w:b/>
          <w:color w:val="000000"/>
          <w:sz w:val="22"/>
          <w:szCs w:val="22"/>
        </w:rPr>
        <w:t>7.4 Ulusal hakemli dergilerde yayınlanan makaleler</w:t>
      </w:r>
    </w:p>
    <w:p w:rsidR="0087142D" w:rsidRPr="008D352D" w:rsidRDefault="0087142D" w:rsidP="008D352D">
      <w:pPr>
        <w:spacing w:line="360" w:lineRule="auto"/>
        <w:ind w:right="50"/>
        <w:jc w:val="both"/>
        <w:rPr>
          <w:rFonts w:ascii="Arial" w:hAnsi="Arial" w:cs="Arial"/>
          <w:sz w:val="22"/>
          <w:szCs w:val="22"/>
        </w:rPr>
      </w:pPr>
      <w:proofErr w:type="gramStart"/>
      <w:r w:rsidRPr="008D352D">
        <w:rPr>
          <w:rFonts w:ascii="Arial" w:hAnsi="Arial" w:cs="Arial"/>
          <w:sz w:val="22"/>
          <w:szCs w:val="22"/>
        </w:rPr>
        <w:t>Demiriz, L., Arıkan, V., Akçay, M., Sarı, Ş., Çetiner, S. Açık Apeksli Dişlerde MTA Fillapex’in Apikal Sızıntıya Etkisinin Değerlendirilmesi.</w:t>
      </w:r>
      <w:proofErr w:type="gramEnd"/>
      <w:r w:rsidRPr="008D352D">
        <w:rPr>
          <w:rFonts w:ascii="Arial" w:hAnsi="Arial" w:cs="Arial"/>
          <w:sz w:val="22"/>
          <w:szCs w:val="22"/>
        </w:rPr>
        <w:t xml:space="preserve"> Evaluation of the Effect of MTA Fillapex to Apical Leakage in Teeth with Open Apex</w:t>
      </w:r>
    </w:p>
    <w:p w:rsidR="0087142D" w:rsidRPr="008D352D" w:rsidRDefault="0087142D" w:rsidP="008D352D">
      <w:pPr>
        <w:spacing w:line="360" w:lineRule="auto"/>
        <w:ind w:right="50"/>
        <w:jc w:val="both"/>
        <w:rPr>
          <w:rFonts w:ascii="Arial" w:hAnsi="Arial" w:cs="Arial"/>
          <w:sz w:val="22"/>
          <w:szCs w:val="22"/>
        </w:rPr>
      </w:pPr>
    </w:p>
    <w:p w:rsidR="0087142D" w:rsidRPr="008D352D" w:rsidRDefault="0087142D" w:rsidP="008D352D">
      <w:pPr>
        <w:spacing w:line="360" w:lineRule="auto"/>
        <w:ind w:right="50"/>
        <w:jc w:val="both"/>
        <w:rPr>
          <w:rFonts w:ascii="Arial" w:hAnsi="Arial" w:cs="Arial"/>
          <w:sz w:val="22"/>
          <w:szCs w:val="22"/>
        </w:rPr>
      </w:pPr>
      <w:proofErr w:type="gramStart"/>
      <w:r w:rsidRPr="008D352D">
        <w:rPr>
          <w:rFonts w:ascii="Arial" w:hAnsi="Arial" w:cs="Arial"/>
          <w:sz w:val="22"/>
          <w:szCs w:val="22"/>
        </w:rPr>
        <w:t>Demiriz, L., Arıkan, V., Akçay, M., Sarı, Ş., Çetiner, S. Farklı Kanal Dolgu Patlarının Koronal Sızıntıya Etkisinin Karşılaştırmalı Olarak Değerlendirilmesi.</w:t>
      </w:r>
      <w:proofErr w:type="gramEnd"/>
      <w:r w:rsidRPr="008D352D">
        <w:rPr>
          <w:rFonts w:ascii="Arial" w:hAnsi="Arial" w:cs="Arial"/>
          <w:sz w:val="22"/>
          <w:szCs w:val="22"/>
        </w:rPr>
        <w:t xml:space="preserve"> Comparative Evaluation of Different Root Canal Sealers to Coronal Leakage</w:t>
      </w:r>
    </w:p>
    <w:p w:rsidR="00D50F3B" w:rsidRPr="008D352D" w:rsidRDefault="00D50F3B" w:rsidP="008D352D">
      <w:pPr>
        <w:pBdr>
          <w:top w:val="single" w:sz="8" w:space="10" w:color="FFFFFF"/>
          <w:bottom w:val="single" w:sz="8" w:space="12" w:color="FFFFFF"/>
        </w:pBdr>
        <w:tabs>
          <w:tab w:val="left" w:pos="1418"/>
        </w:tabs>
        <w:ind w:right="50"/>
        <w:jc w:val="both"/>
        <w:rPr>
          <w:rFonts w:ascii="Arial" w:hAnsi="Arial" w:cs="Arial"/>
          <w:b/>
          <w:color w:val="000080"/>
          <w:sz w:val="22"/>
          <w:szCs w:val="22"/>
          <w:lang w:val="en-AU"/>
        </w:rPr>
      </w:pPr>
    </w:p>
    <w:tbl>
      <w:tblPr>
        <w:tblW w:w="9750" w:type="dxa"/>
        <w:tblCellSpacing w:w="0" w:type="dxa"/>
        <w:tblCellMar>
          <w:top w:w="60" w:type="dxa"/>
          <w:left w:w="60" w:type="dxa"/>
          <w:bottom w:w="60" w:type="dxa"/>
          <w:right w:w="60" w:type="dxa"/>
        </w:tblCellMar>
        <w:tblLook w:val="04A0"/>
      </w:tblPr>
      <w:tblGrid>
        <w:gridCol w:w="9750"/>
      </w:tblGrid>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Bayrak Ş., Şen Tunç E, Çetiner S. Mineral trioxide aggregate (MTA)'in intrakoronal ağartma uygulamalarında bariyer materyali olarak kullanımının karşılaştırılmalı değerlendirilmesi. A.U.Diş Hek Fak.Derg. 32(2):107-114, 2005</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Şen Tunç E, Özer L, Sarı Ş, Çetiner S.LED ışık cihazı ile polimerize edilen üç farklı kompomerin sitotoksik etkilerinin insan pulpa fibroblastlarında değerlendirilmesi. A.U.Dis Hek. Fak.Derg.31:191-199,2004.</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Fluoride release from a cermet cement and a resin modified glass ionomer cement. Balk J Stom 1999;3:153-55</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Ozer L, Cetiner S, Ersoy E. Regional odontodysplasia: report of a case. J Clin Pediatr Dent. 2004 Fall;29(1):45-8.</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Üçtaşlı S., Okşak Oray G., Çetiner S. Aşırı doku kaybı olan süt dişlerinde yeni bir teknikle kompozit resin esaslı kron yapımı. Hekimler Birliği Vakfı Türkiye Klinikleri DişHekimliği Bilimleri Dergisi 5(1):26-30,1999.</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Okşak Oray G., Üçtaşlı S. İki farklı materyalden hazırlanmış ön grup kronların kırılma dirençlerinin aratırılması. Hekimler Birliği Vakfı Türkiye Klinikleri DişHekimliği Bilimleri Dergisi 4(2):106-109,1998.</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Sonat B., Çetiner S., Zıraman F. Intrakoronal ağartma uygulamalarının izolasyon bariyer materyallerinin yüzey yapılarına etkilerinin değerlendirilmesi. A.Ü. Diş Hek Fak Derg 25(1):13-21,1998.</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Sarı S. Süt dişi restorasyonlarında kermet simanların kenar sızıntılarının invitro ve 6 aylık invivo sonuçlarının karşılaştırılmalı değerlendirilmesi. A.Ü. Diş Hek Fak Derg 25(1):57-63,1998.</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Sonat B., Bilgin Z., Sarı Ş. Kanal dolgu materyallerinin süt dişi kanallarına adaptasyonunun değerlendirilmesi. A.Ü. Diş Hek Fak Derg 25(1):23-28,1998</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Okşak Oray G.,Sarı Ş. ART teknikle uygulana cam iyonomer restorasyonların kenar adaptasyonlarının değerlendirilmesi. Pedodonti Klinik/Araştırma Dergisi, (1997 Kabul yazısı).</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lastRenderedPageBreak/>
              <w:t>Çetiner S., Eskitaşçıoğlu G., Bilgin Z. Fissür örtücülerin mine ve dentine kazandırdığı direncin SESA yöntemiyle incelenmesi. Pedodonti Klinik/Araştırma Dergisi, (1997 Kabul yazısı).</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Ersoy A.E., Çetiner S., Okşak G., Ölmez H. Çocuklarda protetik tedavi yaklaşımları. Pedodonti Klinik/Araştırma Dergisi, (Ekim 1995 Kabul yazısı).</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Ersoy A.E., Çetiner S., Özgey S. Kompozit inley materyalinin seramik inley ve posterior kompozit materyalleri ile kırılma özellikleri yönünden karşılaştırılmalı incelenmesi. A.Ü. Diş Hek Fak Derg 22:281-284, 1995</w:t>
            </w:r>
          </w:p>
          <w:p w:rsidR="00871B66" w:rsidRPr="008D352D" w:rsidRDefault="00871B66" w:rsidP="008D352D">
            <w:pPr>
              <w:ind w:right="50"/>
              <w:jc w:val="both"/>
              <w:rPr>
                <w:rFonts w:ascii="Arial" w:hAnsi="Arial" w:cs="Arial"/>
                <w:sz w:val="22"/>
                <w:szCs w:val="22"/>
                <w:lang w:val="tr-TR" w:eastAsia="tr-TR"/>
              </w:rPr>
            </w:pP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Ersoy A.E., Çetiner S., Özgey S. Kompozit inley, seramik inley ve posterior kompozit restorasyonların kenar sızıntısı özelliklerinin karşılaştırılmalı incelenmesi. A.Ü. Diş Hek Fak Derg 22:275-279, 1995</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Aras Ş., Bilgin Z., Çetiner S., Özalp N. Biberon çürüğü etiyolojisinde yer alabilecek faktörlerin incelenmesi A.Ü. Diş Hek Fak Derg 23:175-181, 1994</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Bilgin Z., Aras Ş., Çetiner S., Özalp N. Ankara'da farklı sosyo-ekonomik düzeydeki 2-6 yaş grubu çocuklarda süt dişlerinde çürük sıklığı ve biberon çürüğü sıklığı A.Ü. Diş Hek Fak Derg 21:233-236, 1994</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Renkleşmiş dişlerin tedavisinda ağartma yöntemleri. Türk Dişhekimleri Birliği Dergisi 20: 19-23, 1992.</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Cam iyonomer simanlar. Türk Dişhekimleri Birliği Dergisi 19: 16-17, 1992.</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Cam iyonomer simanların kenar sızıntılarının araştırılmasında kullanılan farklı iki boyanın sonuca etkileri. A.Ü. Diş Hek Fak Derg 19:415-420, 1992</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Sönmez H., Balk F. Değişik kaide materyali uygulanan amalgam restorasyonların kenear sızıntılarının farklı iki yöntemle karşılaştırılmalı değerlendirilmesi. A.Ü. Diş Hek Fak Derg 19:421-426, 1992</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Çetiner S. Süt dentisyonda geminasyon ve füzyon (Olgu bildirimi) A.Ü. Diş Hek Fak Derg 19:479-482, 1992</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Aras Ş., Çetiner S. Değişik okzalat tedavilerinin smear tabakası üzerine etkilerinin SEM ile değerlendirilmesi. A.Ü. Diş Hek Fak Derg 18:275-281, 1991</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Aras Ş., Çetiner S. Değişik asit uygulamalarının smear tabakası üzerine etkilerinin SEM ile değerlendirilmesi. A.Ü. Diş Hek Fak Derg 18:264-274, 1991</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Ersoy A.E., Çetiner S. Tetrasiklin renkleşmeli dişlerin tedavisinde ağartma yöntemleri. A.Ü. Diş Hek Fak Derg 17:161-164, 1990 11. Çetiner S., Aras Ş. Ketac-Silver'ın bazı fizik-mekanik özelliklerin araştırılarak, posterior süt dişi restorasyonları için değerlendirilmesi. A.Ü. Diş Hek Fak Derg 17:339-343, 1990</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Durutürk L., Çetiner S., Ersoy A.E. Estetik problemli dişlerin tedavisinde konservatif yaklaşımlar. A.Ü. Diş Hek Fak Derg 16:511-517, 1989 9. Çetiner S., Aras Ş. Ketac-Silver'ın diş yapılarına bağlanmasının geleneksel cam iyonomer siman ve yüksek bakırlı amalgamla karşılaştırılmalı olarak incelenmesi. A.Ü. Diş Hek Fak Derg 17:215-219, 1990</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Ersoy E., Çetiner S, Koçak F. Post-core uygulamalrında core materyali olarak kullanıldığında cam-cermet simanların basınç dayançlarının karşılaştırmalı incelenmesi. A.Ü. Diş Hek Fak Derg 16:413-417, 1989</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Aras Ş., Mısırlıgil A., Çetiner S. Kenar sızıntısının engellenmesinde kullanılan çeşitli ajanların antibakteriyel etkinliklerinin araştırılması A.Ü. Diş Hek Fak Derg 16:93-96, 1989</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lastRenderedPageBreak/>
              <w:t>Aras Ş., Çetiner S. Yüksek bakırlı amalgam dolguların kenar sızıntısının azaltılmasında bağlayıcı ajanlarla kavite lakının etkinliğinin invitro olarak değerlendirilmesi. A.Ü. Diş Hek Fak Derg 16:97-101, 1989</w:t>
            </w:r>
          </w:p>
        </w:tc>
      </w:tr>
      <w:tr w:rsidR="009A5EB4" w:rsidRPr="008D352D" w:rsidTr="00871B66">
        <w:trPr>
          <w:tblCellSpacing w:w="0" w:type="dxa"/>
        </w:trPr>
        <w:tc>
          <w:tcPr>
            <w:tcW w:w="0" w:type="auto"/>
            <w:vAlign w:val="center"/>
            <w:hideMark/>
          </w:tcPr>
          <w:p w:rsidR="00871B66" w:rsidRPr="008D352D" w:rsidRDefault="00871B66" w:rsidP="008D352D">
            <w:pPr>
              <w:ind w:right="50"/>
              <w:jc w:val="both"/>
              <w:rPr>
                <w:rFonts w:ascii="Arial" w:hAnsi="Arial" w:cs="Arial"/>
                <w:sz w:val="22"/>
                <w:szCs w:val="22"/>
                <w:lang w:val="tr-TR" w:eastAsia="tr-TR"/>
              </w:rPr>
            </w:pPr>
          </w:p>
          <w:p w:rsidR="00871B66" w:rsidRPr="008D352D" w:rsidRDefault="00871B66" w:rsidP="008D352D">
            <w:pPr>
              <w:ind w:right="50"/>
              <w:jc w:val="both"/>
              <w:rPr>
                <w:rFonts w:ascii="Arial" w:hAnsi="Arial" w:cs="Arial"/>
                <w:sz w:val="22"/>
                <w:szCs w:val="22"/>
                <w:lang w:val="tr-TR" w:eastAsia="tr-TR"/>
              </w:rPr>
            </w:pPr>
          </w:p>
          <w:p w:rsidR="009A5EB4" w:rsidRPr="008D352D" w:rsidRDefault="009A5EB4"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Durutürk L., Şener B., Çetiner S. The duration of effectiveness of compho</w:t>
            </w:r>
            <w:r w:rsidR="00871B66" w:rsidRPr="008D352D">
              <w:rPr>
                <w:rFonts w:ascii="Arial" w:hAnsi="Arial" w:cs="Arial"/>
                <w:sz w:val="22"/>
                <w:szCs w:val="22"/>
                <w:lang w:val="tr-TR" w:eastAsia="tr-TR"/>
              </w:rPr>
              <w:t>rated parachlorophenol in decidu</w:t>
            </w:r>
            <w:r w:rsidRPr="008D352D">
              <w:rPr>
                <w:rFonts w:ascii="Arial" w:hAnsi="Arial" w:cs="Arial"/>
                <w:sz w:val="22"/>
                <w:szCs w:val="22"/>
                <w:lang w:val="tr-TR" w:eastAsia="tr-TR"/>
              </w:rPr>
              <w:t>ous teeth. J Fac Pharm Gazi 4: 85-91, 1987. (Bu çalışma Chemical Abstracts 108:359, Abst no:2210096, 1988'de yayınlanmıştır.)</w:t>
            </w: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p>
        </w:tc>
      </w:tr>
      <w:tr w:rsidR="009A5EB4" w:rsidRPr="008D352D" w:rsidTr="00871B66">
        <w:trPr>
          <w:tblCellSpacing w:w="0" w:type="dxa"/>
        </w:trPr>
        <w:tc>
          <w:tcPr>
            <w:tcW w:w="0" w:type="auto"/>
            <w:vAlign w:val="center"/>
            <w:hideMark/>
          </w:tcPr>
          <w:p w:rsidR="009A5EB4" w:rsidRPr="008D352D" w:rsidRDefault="009A5EB4" w:rsidP="008D352D">
            <w:pPr>
              <w:ind w:right="50"/>
              <w:jc w:val="both"/>
              <w:rPr>
                <w:rFonts w:ascii="Arial" w:hAnsi="Arial" w:cs="Arial"/>
                <w:sz w:val="22"/>
                <w:szCs w:val="22"/>
                <w:lang w:val="tr-TR" w:eastAsia="tr-TR"/>
              </w:rPr>
            </w:pPr>
          </w:p>
        </w:tc>
      </w:tr>
    </w:tbl>
    <w:p w:rsidR="009A5EB4" w:rsidRPr="008D352D" w:rsidRDefault="009A5EB4" w:rsidP="008D352D">
      <w:pPr>
        <w:tabs>
          <w:tab w:val="num" w:pos="360"/>
        </w:tabs>
        <w:spacing w:before="100" w:beforeAutospacing="1" w:after="100" w:afterAutospacing="1"/>
        <w:ind w:right="50" w:hanging="36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Bayrak Ş., Şen Tunç E, Çetiner S. Mineral trioxide aggregate (MTA)'in intrakoronal ağartma uygulamalarında bariyer materyali olarak kullanımının karşılaştırılmalı değerlendirilmesi.</w:t>
      </w:r>
      <w:proofErr w:type="gramEnd"/>
      <w:r w:rsidRPr="008D352D">
        <w:rPr>
          <w:rFonts w:ascii="Arial" w:hAnsi="Arial" w:cs="Arial"/>
          <w:sz w:val="22"/>
          <w:szCs w:val="22"/>
        </w:rPr>
        <w:t xml:space="preserve"> </w:t>
      </w:r>
      <w:proofErr w:type="gramStart"/>
      <w:r w:rsidRPr="008D352D">
        <w:rPr>
          <w:rFonts w:ascii="Arial" w:hAnsi="Arial" w:cs="Arial"/>
          <w:sz w:val="22"/>
          <w:szCs w:val="22"/>
        </w:rPr>
        <w:t>A.U.Diş Hek Fak.Derg.</w:t>
      </w:r>
      <w:proofErr w:type="gramEnd"/>
      <w:r w:rsidRPr="008D352D">
        <w:rPr>
          <w:rFonts w:ascii="Arial" w:hAnsi="Arial" w:cs="Arial"/>
          <w:sz w:val="22"/>
          <w:szCs w:val="22"/>
        </w:rPr>
        <w:t xml:space="preserve"> 32(2):107-114, 2005</w:t>
      </w:r>
    </w:p>
    <w:p w:rsidR="00846F23" w:rsidRPr="008D352D" w:rsidRDefault="00846F23" w:rsidP="008D352D">
      <w:pPr>
        <w:ind w:right="50"/>
        <w:jc w:val="both"/>
        <w:rPr>
          <w:rFonts w:ascii="Arial" w:hAnsi="Arial" w:cs="Arial"/>
          <w:color w:val="000000"/>
          <w:sz w:val="22"/>
          <w:szCs w:val="22"/>
        </w:rPr>
      </w:pPr>
    </w:p>
    <w:p w:rsidR="002274E6" w:rsidRPr="008D352D" w:rsidRDefault="002274E6" w:rsidP="008D352D">
      <w:pPr>
        <w:ind w:right="50"/>
        <w:jc w:val="both"/>
        <w:rPr>
          <w:rFonts w:ascii="Arial" w:hAnsi="Arial" w:cs="Arial"/>
          <w:color w:val="000000"/>
          <w:sz w:val="22"/>
          <w:szCs w:val="22"/>
        </w:rPr>
      </w:pPr>
      <w:proofErr w:type="gramStart"/>
      <w:r w:rsidRPr="008D352D">
        <w:rPr>
          <w:rFonts w:ascii="Arial" w:hAnsi="Arial" w:cs="Arial"/>
          <w:color w:val="000000"/>
          <w:sz w:val="22"/>
          <w:szCs w:val="22"/>
        </w:rPr>
        <w:t>Şen Tunç E, Özer L, Sarı Ş, Çetiner S.LED ışık cihazı ile polimerize edilen üç farklı kompomerin sitotoksik etkilerinin insan pulpa fibroblastlarında değerlendirilmesi.</w:t>
      </w:r>
      <w:proofErr w:type="gramEnd"/>
      <w:r w:rsidRPr="008D352D">
        <w:rPr>
          <w:rFonts w:ascii="Arial" w:hAnsi="Arial" w:cs="Arial"/>
          <w:color w:val="000000"/>
          <w:sz w:val="22"/>
          <w:szCs w:val="22"/>
        </w:rPr>
        <w:t xml:space="preserve"> A.U.Dis Hek. Fak.Derg.31:191-199</w:t>
      </w:r>
      <w:proofErr w:type="gramStart"/>
      <w:r w:rsidRPr="008D352D">
        <w:rPr>
          <w:rFonts w:ascii="Arial" w:hAnsi="Arial" w:cs="Arial"/>
          <w:color w:val="000000"/>
          <w:sz w:val="22"/>
          <w:szCs w:val="22"/>
        </w:rPr>
        <w:t>,2004</w:t>
      </w:r>
      <w:proofErr w:type="gramEnd"/>
      <w:r w:rsidRPr="008D352D">
        <w:rPr>
          <w:rFonts w:ascii="Arial" w:hAnsi="Arial" w:cs="Arial"/>
          <w:color w:val="000000"/>
          <w:sz w:val="22"/>
          <w:szCs w:val="22"/>
        </w:rPr>
        <w:t>.</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Üçtaşlı S., Okşak Oray G., Çetiner S. Aşırı doku kaybı olan süt dişlerinde yeni bir teknikle kompozit resin esaslı kron yapımı. Hekimler Birliği Vakfı Türkiye Klinikleri DişHekimliği Bilimleri Dergisi 5(1):26-30</w:t>
      </w:r>
      <w:proofErr w:type="gramStart"/>
      <w:r w:rsidRPr="008D352D">
        <w:rPr>
          <w:rFonts w:ascii="Arial" w:hAnsi="Arial" w:cs="Arial"/>
          <w:sz w:val="22"/>
          <w:szCs w:val="22"/>
        </w:rPr>
        <w:t>,1999</w:t>
      </w:r>
      <w:proofErr w:type="gramEnd"/>
      <w:r w:rsidRPr="008D352D">
        <w:rPr>
          <w:rFonts w:ascii="Arial" w:hAnsi="Arial" w:cs="Arial"/>
          <w:sz w:val="22"/>
          <w:szCs w:val="22"/>
        </w:rPr>
        <w:t>.</w:t>
      </w: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Okşak Oray G., Üçtaşlı S. İki farklı materyalden hazırlanmış ön grup kronların kırılma dirençlerinin aratırılması. Hekimler Birliği Vakfı Türkiye Klinikleri DişHekimliği Bilimleri Dergisi 4(2):106-109</w:t>
      </w:r>
      <w:proofErr w:type="gramStart"/>
      <w:r w:rsidRPr="008D352D">
        <w:rPr>
          <w:rFonts w:ascii="Arial" w:hAnsi="Arial" w:cs="Arial"/>
          <w:sz w:val="22"/>
          <w:szCs w:val="22"/>
        </w:rPr>
        <w:t>,1998</w:t>
      </w:r>
      <w:proofErr w:type="gramEnd"/>
      <w:r w:rsidRPr="008D352D">
        <w:rPr>
          <w:rFonts w:ascii="Arial" w:hAnsi="Arial" w:cs="Arial"/>
          <w:sz w:val="22"/>
          <w:szCs w:val="22"/>
        </w:rPr>
        <w:t>.</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Sonat B., Çetiner S., Zıraman F. Intrakoronal ağartma uygulamalarının izolasyon bariyer materyallerinin yüzey yapılarına etkilerinin değerlendirilmesi. A.Ü. Diş Hek Fak Derg 25(1):13-21</w:t>
      </w:r>
      <w:proofErr w:type="gramStart"/>
      <w:r w:rsidRPr="008D352D">
        <w:rPr>
          <w:rFonts w:ascii="Arial" w:hAnsi="Arial" w:cs="Arial"/>
          <w:sz w:val="22"/>
          <w:szCs w:val="22"/>
        </w:rPr>
        <w:t>,1998</w:t>
      </w:r>
      <w:proofErr w:type="gramEnd"/>
      <w:r w:rsidRPr="008D352D">
        <w:rPr>
          <w:rFonts w:ascii="Arial" w:hAnsi="Arial" w:cs="Arial"/>
          <w:sz w:val="22"/>
          <w:szCs w:val="22"/>
        </w:rPr>
        <w:t>.</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Sarı S. Süt dişi restorasyonlarında kermet simanların kenar sızıntılarının invitro ve 6 aylık invivo sonuçlarının karşılaştırılmalı değerlendirilmesi. A.Ü. Diş Hek Fak Derg 25(1):57-63</w:t>
      </w:r>
      <w:proofErr w:type="gramStart"/>
      <w:r w:rsidRPr="008D352D">
        <w:rPr>
          <w:rFonts w:ascii="Arial" w:hAnsi="Arial" w:cs="Arial"/>
          <w:sz w:val="22"/>
          <w:szCs w:val="22"/>
        </w:rPr>
        <w:t>,1998</w:t>
      </w:r>
      <w:proofErr w:type="gramEnd"/>
      <w:r w:rsidRPr="008D352D">
        <w:rPr>
          <w:rFonts w:ascii="Arial" w:hAnsi="Arial" w:cs="Arial"/>
          <w:sz w:val="22"/>
          <w:szCs w:val="22"/>
        </w:rPr>
        <w:t>.</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Sonat B., Bilgin Z., Sarı Ş. Kanal dolgu materyallerinin süt dişi kanallarına adaptasyonunun değerlendirilmesi. A.Ü. Diş Hek Fak Derg 25(1):23-28</w:t>
      </w:r>
      <w:proofErr w:type="gramStart"/>
      <w:r w:rsidRPr="008D352D">
        <w:rPr>
          <w:rFonts w:ascii="Arial" w:hAnsi="Arial" w:cs="Arial"/>
          <w:sz w:val="22"/>
          <w:szCs w:val="22"/>
        </w:rPr>
        <w:t>,1998</w:t>
      </w:r>
      <w:proofErr w:type="gramEnd"/>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Okşak Oray G.</w:t>
      </w:r>
      <w:proofErr w:type="gramStart"/>
      <w:r w:rsidRPr="008D352D">
        <w:rPr>
          <w:rFonts w:ascii="Arial" w:hAnsi="Arial" w:cs="Arial"/>
          <w:sz w:val="22"/>
          <w:szCs w:val="22"/>
        </w:rPr>
        <w:t>,Sarı</w:t>
      </w:r>
      <w:proofErr w:type="gramEnd"/>
      <w:r w:rsidRPr="008D352D">
        <w:rPr>
          <w:rFonts w:ascii="Arial" w:hAnsi="Arial" w:cs="Arial"/>
          <w:sz w:val="22"/>
          <w:szCs w:val="22"/>
        </w:rPr>
        <w:t xml:space="preserve"> Ş. ART teknikle uygulana cam iyonomer restorasyonların kenar adaptasyonlarının değerlendirilmesi. Pedodonti Klinik/Araştırma Dergisi, (1997 Kabul yazısı).</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Eskitaşçıoğlu G., Bilgin Z. Fissür örtücülerin mine ve dentine kazandırdığı direncin SESA yöntemiyle incelenmesi. Pedodonti Klinik/Araştırma Dergisi, (1997 Kabul yazısı).</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Bilgin Z., Aras Ş., Çetiner S., Özalp N. Ankara'da farklı sosyo-ekonomik düzeydeki 2-6 yaş grubu çocuklarda süt dişlerinde çürük sıklığı ve biberon çürüğü sıklığı A.Ü. Diş Hek Fak Derg 21:233-236, 1994</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lastRenderedPageBreak/>
        <w:t>Aras Ş., Bilgin Z., Çetiner S., Özalp N. Biberon çürüğü etiyolojisinde yer alabilecek faktörlerin incelenmesi A.Ü. Diş Hek Fak Derg 23:175-181, 1994</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Ersoy A.E., Çetiner S., Özgey S. Kompozit inley, seramik inley ve posterior kompozit restorasyonların kenar sızıntısı özelliklerinin karşılaştırılmalı incelenmesi. A.Ü. Diş Hek Fak Derg 22:275-279, 1995</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Ersoy A.E., Çetiner S., Özgey S. Kompozit inley materyalinin seramik inley ve posterior kompozit materyalleri ile kırılma özellikleri yönünden karşılaştırılmalı incelenmesi. A.Ü. Diş Hek Fak Derg 22:281-284, 1995</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Ersoy A.E., Çetiner S., Okşak G., Ölmez H. Çocuklarda protetik tedavi yaklaşımları. Pedodonti Klinik/Araştırma Dergisi, (Ekim 1995 Kabul yazısı).</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Çetiner S. Cam iyonomer simanların kenar sızıntılarının araştırılmasında kullanılan farklı iki boyanın sonuca etkileri.</w:t>
      </w:r>
      <w:proofErr w:type="gramEnd"/>
      <w:r w:rsidRPr="008D352D">
        <w:rPr>
          <w:rFonts w:ascii="Arial" w:hAnsi="Arial" w:cs="Arial"/>
          <w:sz w:val="22"/>
          <w:szCs w:val="22"/>
        </w:rPr>
        <w:t xml:space="preserve"> A.Ü. Diş Hek Fak Derg 19:415-420, 1992</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Çetiner S. Renkleşmiş dişlerin tedavisinda ağartma yöntemleri.</w:t>
      </w:r>
      <w:proofErr w:type="gramEnd"/>
      <w:r w:rsidRPr="008D352D">
        <w:rPr>
          <w:rFonts w:ascii="Arial" w:hAnsi="Arial" w:cs="Arial"/>
          <w:sz w:val="22"/>
          <w:szCs w:val="22"/>
        </w:rPr>
        <w:t xml:space="preserve"> Türk Dişhekimleri Birliği Dergisi 20: 19-23, 1992.</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Çetiner S. Cam iyonomer simanlar.</w:t>
      </w:r>
      <w:proofErr w:type="gramEnd"/>
      <w:r w:rsidRPr="008D352D">
        <w:rPr>
          <w:rFonts w:ascii="Arial" w:hAnsi="Arial" w:cs="Arial"/>
          <w:sz w:val="22"/>
          <w:szCs w:val="22"/>
        </w:rPr>
        <w:t xml:space="preserve"> Türk Dişhekimleri Birliği Dergisi 19: 16-17, 1992.</w:t>
      </w: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Sönmez H., Balk F. Değişik kaide materyali uygulanan amalgam restorasyonların kenear sızıntılarının farklı iki yöntemle karşılaştırılmalı değerlendirilmesi. A.Ü. Diş Hek Fak Derg 19:421-426, 1992</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Çetiner S. Süt dentisyonda geminasyon ve füzyon (Olgu bildirimi) A.Ü. Diş Hek Fak Derg 19:479-482, 1992</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Aras Ş., Çetiner S. Değişik okzalat tedavilerinin smear tabakası üzerine etkilerinin SEM ile değerlendirilmesi.</w:t>
      </w:r>
      <w:proofErr w:type="gramEnd"/>
      <w:r w:rsidRPr="008D352D">
        <w:rPr>
          <w:rFonts w:ascii="Arial" w:hAnsi="Arial" w:cs="Arial"/>
          <w:sz w:val="22"/>
          <w:szCs w:val="22"/>
        </w:rPr>
        <w:t xml:space="preserve"> A.Ü. Diş Hek Fak Derg 18:275-281, 1991</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Aras Ş., Çetiner S. Değişik asit uygulamalarının smear tabakası üzerine etkilerinin SEM ile değerlendirilmesi.</w:t>
      </w:r>
      <w:proofErr w:type="gramEnd"/>
      <w:r w:rsidRPr="008D352D">
        <w:rPr>
          <w:rFonts w:ascii="Arial" w:hAnsi="Arial" w:cs="Arial"/>
          <w:sz w:val="22"/>
          <w:szCs w:val="22"/>
        </w:rPr>
        <w:t xml:space="preserve"> A.Ü. Diş Hek Fak Derg 18:264-274, 1991</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Ersoy A.E., Çetiner S. Tetrasiklin renkleşmeli dişlerin tedavisinde ağartma yöntemleri. </w:t>
      </w:r>
      <w:proofErr w:type="gramStart"/>
      <w:r w:rsidRPr="008D352D">
        <w:rPr>
          <w:rFonts w:ascii="Arial" w:hAnsi="Arial" w:cs="Arial"/>
          <w:sz w:val="22"/>
          <w:szCs w:val="22"/>
        </w:rPr>
        <w:t>A.Ü. Diş Hek Fak Derg 17:161-164, 1990 11.</w:t>
      </w:r>
      <w:proofErr w:type="gramEnd"/>
      <w:r w:rsidRPr="008D352D">
        <w:rPr>
          <w:rFonts w:ascii="Arial" w:hAnsi="Arial" w:cs="Arial"/>
          <w:sz w:val="22"/>
          <w:szCs w:val="22"/>
        </w:rPr>
        <w:t xml:space="preserve"> </w:t>
      </w:r>
      <w:proofErr w:type="gramStart"/>
      <w:r w:rsidRPr="008D352D">
        <w:rPr>
          <w:rFonts w:ascii="Arial" w:hAnsi="Arial" w:cs="Arial"/>
          <w:sz w:val="22"/>
          <w:szCs w:val="22"/>
        </w:rPr>
        <w:t>Çetiner S., Aras Ş. Ketac-Silver'ın bazı fizik-mekanik özelliklerin araştırılarak, posterior süt dişi restorasyonları için değerlendirilmesi.</w:t>
      </w:r>
      <w:proofErr w:type="gramEnd"/>
      <w:r w:rsidRPr="008D352D">
        <w:rPr>
          <w:rFonts w:ascii="Arial" w:hAnsi="Arial" w:cs="Arial"/>
          <w:sz w:val="22"/>
          <w:szCs w:val="22"/>
        </w:rPr>
        <w:t xml:space="preserve"> A.Ü. Diş Hek Fak Derg 17:339-343, 1990</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Durutürk L., Çetiner S., Ersoy A.E. Estetik problemli dişlerin tedavisinde konservatif yaklaşımlar. </w:t>
      </w:r>
      <w:proofErr w:type="gramStart"/>
      <w:r w:rsidRPr="008D352D">
        <w:rPr>
          <w:rFonts w:ascii="Arial" w:hAnsi="Arial" w:cs="Arial"/>
          <w:sz w:val="22"/>
          <w:szCs w:val="22"/>
        </w:rPr>
        <w:t>A.Ü. Diş Hek Fak Derg 16:511-517, 1989 9.</w:t>
      </w:r>
      <w:proofErr w:type="gramEnd"/>
      <w:r w:rsidRPr="008D352D">
        <w:rPr>
          <w:rFonts w:ascii="Arial" w:hAnsi="Arial" w:cs="Arial"/>
          <w:sz w:val="22"/>
          <w:szCs w:val="22"/>
        </w:rPr>
        <w:t xml:space="preserve"> </w:t>
      </w:r>
      <w:proofErr w:type="gramStart"/>
      <w:r w:rsidRPr="008D352D">
        <w:rPr>
          <w:rFonts w:ascii="Arial" w:hAnsi="Arial" w:cs="Arial"/>
          <w:sz w:val="22"/>
          <w:szCs w:val="22"/>
        </w:rPr>
        <w:t>Çetiner S., Aras Ş. Ketac-Silver'ın diş yapılarına bağlanmasının geleneksel cam iyonomer siman ve yüksek bakırlı amalgamla karşılaştırılmalı olarak incelenmesi.</w:t>
      </w:r>
      <w:proofErr w:type="gramEnd"/>
      <w:r w:rsidRPr="008D352D">
        <w:rPr>
          <w:rFonts w:ascii="Arial" w:hAnsi="Arial" w:cs="Arial"/>
          <w:sz w:val="22"/>
          <w:szCs w:val="22"/>
        </w:rPr>
        <w:t xml:space="preserve"> A.Ü. Diş Hek Fak Derg 17:215-219, 1990</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Ersoy E., Çetiner S, Koçak F. Post-core uygulamalrında core materyali olarak kullanıldığında cam-cermet simanların basınç dayançlarının karşılaştırmalı incelenmesi. A.Ü. Diş Hek Fak Derg 16:413-417, 1989</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Aras Ş., Mısırlıgil A., Çetiner S. Kenar sızıntısının engellenmesinde kullanılan çeşitli ajanların antibakteriyel etkinliklerinin araştırılması A.Ü. Diş Hek Fak Derg 16:93-96, 1989</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lastRenderedPageBreak/>
        <w:t>Aras Ş., Çetiner S. Yüksek bakırlı amalgam dolguların kenar sızıntısının azaltılmasında bağlayıcı ajanlarla kavite lakının etkinliğinin invitro olarak değerlendirilmesi.</w:t>
      </w:r>
      <w:proofErr w:type="gramEnd"/>
      <w:r w:rsidRPr="008D352D">
        <w:rPr>
          <w:rFonts w:ascii="Arial" w:hAnsi="Arial" w:cs="Arial"/>
          <w:sz w:val="22"/>
          <w:szCs w:val="22"/>
        </w:rPr>
        <w:t xml:space="preserve"> A.Ü. Diş Hek Fak Derg 16:97-101, 1989</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Yazıcıoğlu A.N.,Türköz E, Yazıcıoğlu B., Lüle S., Ulusoy M., Ulusoy N., Türköz E., Uzan B., Bumin Ç., Çetiner S.,Ulusoy N., Tulga F. Ankara'da ilkokul çocuklarında diş sağlığı konusunda bir prevelans araştırması. Bölüm II Tandoğan İlkokulu Öğrencilerinde diş sağlığı. A.Ü. Diş Hek Fak Derg 13:79-88, 1985</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Yazıcıoğlu A.N., Yazıcıoğlu B., Ulusoy M., Bumin Ç, Ulusoy N., Türköz E., Lüle S., Uzan B., Çetiner S., Tulga F. Ankara'da ilkokul çocuklarında diş sağlığı konusunda bir prevelans araştırması. </w:t>
      </w:r>
      <w:proofErr w:type="gramStart"/>
      <w:r w:rsidRPr="008D352D">
        <w:rPr>
          <w:rFonts w:ascii="Arial" w:hAnsi="Arial" w:cs="Arial"/>
          <w:sz w:val="22"/>
          <w:szCs w:val="22"/>
        </w:rPr>
        <w:t>Bölüm 1.</w:t>
      </w:r>
      <w:proofErr w:type="gramEnd"/>
      <w:r w:rsidRPr="008D352D">
        <w:rPr>
          <w:rFonts w:ascii="Arial" w:hAnsi="Arial" w:cs="Arial"/>
          <w:sz w:val="22"/>
          <w:szCs w:val="22"/>
        </w:rPr>
        <w:t xml:space="preserve"> TED Ankara Koleji İlk Kısım Öğrencilerinde diş sağlığı. A.Ü. Diş Hek Fak Derg 12:693-706, 1985</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proofErr w:type="gramStart"/>
      <w:r w:rsidRPr="008D352D">
        <w:rPr>
          <w:rFonts w:ascii="Arial" w:hAnsi="Arial" w:cs="Arial"/>
          <w:sz w:val="22"/>
          <w:szCs w:val="22"/>
        </w:rPr>
        <w:t>Aras Ş., Çetiner S. Odontodisplazi (Olgu Bildirisi) A.Ü. Diş Hek.</w:t>
      </w:r>
      <w:proofErr w:type="gramEnd"/>
      <w:r w:rsidRPr="008D352D">
        <w:rPr>
          <w:rFonts w:ascii="Arial" w:hAnsi="Arial" w:cs="Arial"/>
          <w:sz w:val="22"/>
          <w:szCs w:val="22"/>
        </w:rPr>
        <w:t xml:space="preserve"> </w:t>
      </w:r>
      <w:proofErr w:type="gramStart"/>
      <w:r w:rsidRPr="008D352D">
        <w:rPr>
          <w:rFonts w:ascii="Arial" w:hAnsi="Arial" w:cs="Arial"/>
          <w:sz w:val="22"/>
          <w:szCs w:val="22"/>
        </w:rPr>
        <w:t>Fak.</w:t>
      </w:r>
      <w:proofErr w:type="gramEnd"/>
      <w:r w:rsidRPr="008D352D">
        <w:rPr>
          <w:rFonts w:ascii="Arial" w:hAnsi="Arial" w:cs="Arial"/>
          <w:sz w:val="22"/>
          <w:szCs w:val="22"/>
        </w:rPr>
        <w:t xml:space="preserve"> Derg 11:283-290, 1984</w:t>
      </w:r>
    </w:p>
    <w:p w:rsidR="002274E6" w:rsidRPr="008D352D" w:rsidRDefault="002274E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871B66" w:rsidRPr="008D352D" w:rsidRDefault="00871B6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331FA9" w:rsidRPr="008D352D" w:rsidRDefault="00331FA9"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F051C6"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7.5</w:t>
      </w:r>
      <w:proofErr w:type="gramStart"/>
      <w:r w:rsidRPr="008D352D">
        <w:rPr>
          <w:rFonts w:ascii="Arial" w:hAnsi="Arial" w:cs="Arial"/>
          <w:b/>
          <w:color w:val="000080"/>
          <w:sz w:val="22"/>
          <w:szCs w:val="22"/>
          <w:lang w:val="en-AU"/>
        </w:rPr>
        <w:t>  Ulusal</w:t>
      </w:r>
      <w:proofErr w:type="gramEnd"/>
      <w:r w:rsidRPr="008D352D">
        <w:rPr>
          <w:rFonts w:ascii="Arial" w:hAnsi="Arial" w:cs="Arial"/>
          <w:b/>
          <w:color w:val="000080"/>
          <w:sz w:val="22"/>
          <w:szCs w:val="22"/>
          <w:lang w:val="en-AU"/>
        </w:rPr>
        <w:t xml:space="preserve"> bilimsel toplantılarda sunulan ve bildiri kitabında basılan bildiriler </w:t>
      </w: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b/>
          <w:sz w:val="22"/>
          <w:szCs w:val="22"/>
        </w:rPr>
        <w:t>Çetiner S</w:t>
      </w:r>
      <w:r w:rsidRPr="008D352D">
        <w:rPr>
          <w:rFonts w:ascii="Arial" w:hAnsi="Arial" w:cs="Arial"/>
          <w:sz w:val="22"/>
          <w:szCs w:val="22"/>
        </w:rPr>
        <w:t>., Aras Ş. Ketac Silver’in diş yapılarına tutuculuğunun Chemfill I ve ANA 200 ile karşılaştırılmalı olarak değerlenirilmesi.</w:t>
      </w:r>
      <w:proofErr w:type="gramEnd"/>
      <w:r w:rsidRPr="008D352D">
        <w:rPr>
          <w:rFonts w:ascii="Arial" w:hAnsi="Arial" w:cs="Arial"/>
          <w:sz w:val="22"/>
          <w:szCs w:val="22"/>
        </w:rPr>
        <w:t xml:space="preserve"> Türk Pedodonti Derneği 6. Bilimsel Kongresi, 14-20 Mayıs 1989, Club Salima- 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sz w:val="22"/>
          <w:szCs w:val="22"/>
        </w:rPr>
        <w:t xml:space="preserve">Aras Ş., </w:t>
      </w:r>
      <w:r w:rsidRPr="008D352D">
        <w:rPr>
          <w:rFonts w:ascii="Arial" w:hAnsi="Arial" w:cs="Arial"/>
          <w:b/>
          <w:sz w:val="22"/>
          <w:szCs w:val="22"/>
        </w:rPr>
        <w:t>Çetiner S.</w:t>
      </w:r>
      <w:r w:rsidRPr="008D352D">
        <w:rPr>
          <w:rFonts w:ascii="Arial" w:hAnsi="Arial" w:cs="Arial"/>
          <w:sz w:val="22"/>
          <w:szCs w:val="22"/>
        </w:rPr>
        <w:t xml:space="preserve"> Değişik asit uygulamalarının smear tabakası üzerine etkilerinin SEM ile incelenmesi.</w:t>
      </w:r>
      <w:proofErr w:type="gramEnd"/>
      <w:r w:rsidRPr="008D352D">
        <w:rPr>
          <w:rFonts w:ascii="Arial" w:hAnsi="Arial" w:cs="Arial"/>
          <w:sz w:val="22"/>
          <w:szCs w:val="22"/>
        </w:rPr>
        <w:t xml:space="preserve"> Türk Pedodonti Derneği 7. Bilimsel Kongresi, 20-26 Mayıs 1990, Turtel Tatil Köyü, Sorgun-Antalya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b/>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b/>
          <w:sz w:val="22"/>
          <w:szCs w:val="22"/>
        </w:rPr>
        <w:t>Çetiner S</w:t>
      </w:r>
      <w:r w:rsidRPr="008D352D">
        <w:rPr>
          <w:rFonts w:ascii="Arial" w:hAnsi="Arial" w:cs="Arial"/>
          <w:sz w:val="22"/>
          <w:szCs w:val="22"/>
        </w:rPr>
        <w:t xml:space="preserve">., Balk F., Sönmez H. Değişik kaide materyali uygulanan amalgam restorasyonların kenar sızıntılarının farklı iki yöntemle karşılaştırılmalı olarak değerlendirilmesi. Türk Pedodonti Derneği 7. Bilimsel Kongresi, 20-26 Mayıs 1990, Turtel Tatil Köyü, Sorgun-Antalya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b/>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b/>
          <w:sz w:val="22"/>
          <w:szCs w:val="22"/>
        </w:rPr>
        <w:t>Çetiner S</w:t>
      </w:r>
      <w:r w:rsidRPr="008D352D">
        <w:rPr>
          <w:rFonts w:ascii="Arial" w:hAnsi="Arial" w:cs="Arial"/>
          <w:sz w:val="22"/>
          <w:szCs w:val="22"/>
        </w:rPr>
        <w:t xml:space="preserve">., Ersoy E. Çock protezleri. Türk Pedodonti Derneği 7. Bilimsel Kongresi, 20-26 Mayıs 1990, Turtel Tatil Köyü, Sorgun-Antalya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sz w:val="22"/>
          <w:szCs w:val="22"/>
        </w:rPr>
        <w:t xml:space="preserve">Aras Ş., </w:t>
      </w:r>
      <w:r w:rsidRPr="008D352D">
        <w:rPr>
          <w:rFonts w:ascii="Arial" w:hAnsi="Arial" w:cs="Arial"/>
          <w:b/>
          <w:sz w:val="22"/>
          <w:szCs w:val="22"/>
        </w:rPr>
        <w:t xml:space="preserve">Çetiner S. </w:t>
      </w:r>
      <w:r w:rsidRPr="008D352D">
        <w:rPr>
          <w:rFonts w:ascii="Arial" w:hAnsi="Arial" w:cs="Arial"/>
          <w:sz w:val="22"/>
          <w:szCs w:val="22"/>
        </w:rPr>
        <w:t>Değişik yapıdaki dentin bonding ajanların asitleme karşısındaki koruyucu etkilerinin SEM ile araştırılması.</w:t>
      </w:r>
      <w:proofErr w:type="gramEnd"/>
      <w:r w:rsidRPr="008D352D">
        <w:rPr>
          <w:rFonts w:ascii="Arial" w:hAnsi="Arial" w:cs="Arial"/>
          <w:b/>
          <w:sz w:val="22"/>
          <w:szCs w:val="22"/>
        </w:rPr>
        <w:t xml:space="preserve"> </w:t>
      </w:r>
      <w:r w:rsidRPr="008D352D">
        <w:rPr>
          <w:rFonts w:ascii="Arial" w:hAnsi="Arial" w:cs="Arial"/>
          <w:sz w:val="22"/>
          <w:szCs w:val="22"/>
        </w:rPr>
        <w:t xml:space="preserve">Türk Pedodonti Derneği 7. Bilimsel Kongresi, 20-26 Mayıs 1990, Turtel Tatil Köyü, Sorgun-Antalya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sz w:val="22"/>
          <w:szCs w:val="22"/>
        </w:rPr>
        <w:t xml:space="preserve">Aras Ş., </w:t>
      </w:r>
      <w:r w:rsidRPr="008D352D">
        <w:rPr>
          <w:rFonts w:ascii="Arial" w:hAnsi="Arial" w:cs="Arial"/>
          <w:b/>
          <w:sz w:val="22"/>
          <w:szCs w:val="22"/>
        </w:rPr>
        <w:t>Çetiner S</w:t>
      </w:r>
      <w:r w:rsidRPr="008D352D">
        <w:rPr>
          <w:rFonts w:ascii="Arial" w:hAnsi="Arial" w:cs="Arial"/>
          <w:sz w:val="22"/>
          <w:szCs w:val="22"/>
        </w:rPr>
        <w:t>. Smear tabakası üzerine değişik oxalat tedavilerinin etkisinin SEM ile incelenmesi.Türk Pedodonti Derneği 7.</w:t>
      </w:r>
      <w:proofErr w:type="gramEnd"/>
      <w:r w:rsidRPr="008D352D">
        <w:rPr>
          <w:rFonts w:ascii="Arial" w:hAnsi="Arial" w:cs="Arial"/>
          <w:sz w:val="22"/>
          <w:szCs w:val="22"/>
        </w:rPr>
        <w:t xml:space="preserve"> Bilimsel Kongresi, 20-26 Mayıs 1990, Turtel Tatil Köyü, Sorgun-Antalya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b/>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b/>
          <w:sz w:val="22"/>
          <w:szCs w:val="22"/>
        </w:rPr>
        <w:t>Çetiner S.,</w:t>
      </w:r>
      <w:r w:rsidRPr="008D352D">
        <w:rPr>
          <w:rFonts w:ascii="Arial" w:hAnsi="Arial" w:cs="Arial"/>
          <w:sz w:val="22"/>
          <w:szCs w:val="22"/>
        </w:rPr>
        <w:t xml:space="preserve"> Sarı Ş. Süt dişlerinde uygulanan tünel restorasyonların kenar sızıntısının in vivo olarak değerlendirilmesi. Türk Pedodonti Derneği 1. İzmir Pedodonti Sempozyumu, 27-30 Eylül 1992, Altınyunus, Çeşme-İzmir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sz w:val="22"/>
          <w:szCs w:val="22"/>
        </w:rPr>
        <w:t xml:space="preserve">Bilgin Z., Özalp N., </w:t>
      </w:r>
      <w:r w:rsidRPr="008D352D">
        <w:rPr>
          <w:rFonts w:ascii="Arial" w:hAnsi="Arial" w:cs="Arial"/>
          <w:b/>
          <w:sz w:val="22"/>
          <w:szCs w:val="22"/>
        </w:rPr>
        <w:t>Çetiner S</w:t>
      </w:r>
      <w:r w:rsidRPr="008D352D">
        <w:rPr>
          <w:rFonts w:ascii="Arial" w:hAnsi="Arial" w:cs="Arial"/>
          <w:sz w:val="22"/>
          <w:szCs w:val="22"/>
        </w:rPr>
        <w:t>., Aras Ş. Değişik sosyo-ekonomik seviyedeki ebeveynlerin çocukların ağız-diş sağlığı konularındaki bilgi düzeylerinin değerlendirilmesi.</w:t>
      </w:r>
      <w:proofErr w:type="gramEnd"/>
      <w:r w:rsidRPr="008D352D">
        <w:rPr>
          <w:rFonts w:ascii="Arial" w:hAnsi="Arial" w:cs="Arial"/>
          <w:sz w:val="22"/>
          <w:szCs w:val="22"/>
        </w:rPr>
        <w:t xml:space="preserve"> Türk Pedodonti Derneği 8. Bilimsel Kongresi, 29 Ağustos-4 Eylül 1993, Sunrise, Manavgat-Antalya </w:t>
      </w:r>
      <w:r w:rsidRPr="008D352D">
        <w:rPr>
          <w:rFonts w:ascii="Arial" w:hAnsi="Arial" w:cs="Arial"/>
          <w:b/>
          <w:sz w:val="22"/>
          <w:szCs w:val="22"/>
        </w:rPr>
        <w:t>(Poster)</w:t>
      </w:r>
    </w:p>
    <w:p w:rsidR="00846F23" w:rsidRPr="008D352D" w:rsidRDefault="00846F23" w:rsidP="008D352D">
      <w:pPr>
        <w:ind w:right="50"/>
        <w:jc w:val="both"/>
        <w:rPr>
          <w:rFonts w:ascii="Arial" w:hAnsi="Arial" w:cs="Arial"/>
          <w:b/>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b/>
          <w:sz w:val="22"/>
          <w:szCs w:val="22"/>
        </w:rPr>
        <w:t xml:space="preserve">Çetiner S., </w:t>
      </w:r>
      <w:r w:rsidRPr="008D352D">
        <w:rPr>
          <w:rFonts w:ascii="Arial" w:hAnsi="Arial" w:cs="Arial"/>
          <w:sz w:val="22"/>
          <w:szCs w:val="22"/>
        </w:rPr>
        <w:t xml:space="preserve">Eskitaşçıoğlu G. Fissür sealantların mine ve dentine kazandırdığı direncin SESA yöntemiyle incelenmesi. Türk Pedodonti Derneği 2. Bilimsel Sempozyumu, 30 Nisan- 4 Mayıs 1994, Jasmine Court Otel, Girne- Kıbrıs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Aras Ş., </w:t>
      </w:r>
      <w:r w:rsidRPr="008D352D">
        <w:rPr>
          <w:rFonts w:ascii="Arial" w:hAnsi="Arial" w:cs="Arial"/>
          <w:b/>
          <w:sz w:val="22"/>
          <w:szCs w:val="22"/>
        </w:rPr>
        <w:t>Çetiner S</w:t>
      </w:r>
      <w:r w:rsidRPr="008D352D">
        <w:rPr>
          <w:rFonts w:ascii="Arial" w:hAnsi="Arial" w:cs="Arial"/>
          <w:sz w:val="22"/>
          <w:szCs w:val="22"/>
        </w:rPr>
        <w:t xml:space="preserve">., Bilgin Z., </w:t>
      </w:r>
      <w:proofErr w:type="gramStart"/>
      <w:r w:rsidRPr="008D352D">
        <w:rPr>
          <w:rFonts w:ascii="Arial" w:hAnsi="Arial" w:cs="Arial"/>
          <w:sz w:val="22"/>
          <w:szCs w:val="22"/>
        </w:rPr>
        <w:t>Özalp</w:t>
      </w:r>
      <w:proofErr w:type="gramEnd"/>
      <w:r w:rsidRPr="008D352D">
        <w:rPr>
          <w:rFonts w:ascii="Arial" w:hAnsi="Arial" w:cs="Arial"/>
          <w:sz w:val="22"/>
          <w:szCs w:val="22"/>
        </w:rPr>
        <w:t xml:space="preserve"> N. Ankara’da 2 yaş grubu çocuklarda biberon çürüğü insidansı ve etyolojisinin tartışılması. Türk Pedodonti Derneği 2. Bilimsel Sempozyumu, 30 Nisan- 4 Mayıs 1994, Jasmine Court Otel, Girne- Kıbrıs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Aras Ş., </w:t>
      </w:r>
      <w:r w:rsidRPr="008D352D">
        <w:rPr>
          <w:rFonts w:ascii="Arial" w:hAnsi="Arial" w:cs="Arial"/>
          <w:b/>
          <w:sz w:val="22"/>
          <w:szCs w:val="22"/>
        </w:rPr>
        <w:t>Çetiner S</w:t>
      </w:r>
      <w:r w:rsidRPr="008D352D">
        <w:rPr>
          <w:rFonts w:ascii="Arial" w:hAnsi="Arial" w:cs="Arial"/>
          <w:sz w:val="22"/>
          <w:szCs w:val="22"/>
        </w:rPr>
        <w:t xml:space="preserve">., Bilgin Z. Florlu kompozit ve cam cermet simandan salınan fluor miktarının değerlendirilmesi. Türk Pedodonti Derneği 2. Bilimsel Sempozyumu, 30 Nisan- 4 Mayıs 1994, Jasmine Court Otel, Girne- Kıbrıs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proofErr w:type="gramStart"/>
      <w:r w:rsidRPr="008D352D">
        <w:rPr>
          <w:rFonts w:ascii="Arial" w:hAnsi="Arial" w:cs="Arial"/>
          <w:sz w:val="22"/>
          <w:szCs w:val="22"/>
        </w:rPr>
        <w:t xml:space="preserve">Bilgin Z., </w:t>
      </w:r>
      <w:r w:rsidRPr="008D352D">
        <w:rPr>
          <w:rFonts w:ascii="Arial" w:hAnsi="Arial" w:cs="Arial"/>
          <w:b/>
          <w:sz w:val="22"/>
          <w:szCs w:val="22"/>
        </w:rPr>
        <w:t>Çetiner S</w:t>
      </w:r>
      <w:r w:rsidRPr="008D352D">
        <w:rPr>
          <w:rFonts w:ascii="Arial" w:hAnsi="Arial" w:cs="Arial"/>
          <w:sz w:val="22"/>
          <w:szCs w:val="22"/>
        </w:rPr>
        <w:t>. İlkokul çağı çouklarına yönelik ağız-diş sağlığı projesi (tarama, eğitim, koruyucu uygulama).</w:t>
      </w:r>
      <w:proofErr w:type="gramEnd"/>
      <w:r w:rsidRPr="008D352D">
        <w:rPr>
          <w:rFonts w:ascii="Arial" w:hAnsi="Arial" w:cs="Arial"/>
          <w:sz w:val="22"/>
          <w:szCs w:val="22"/>
        </w:rPr>
        <w:t xml:space="preserve"> Türk Pedodonti Derneği 4. Bilimsel Sempozyumu, 7-10 Temmuz 1998, Grand Zorlu Otel- Trabzon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Sarı Ş., </w:t>
      </w:r>
      <w:r w:rsidRPr="008D352D">
        <w:rPr>
          <w:rFonts w:ascii="Arial" w:hAnsi="Arial" w:cs="Arial"/>
          <w:b/>
          <w:sz w:val="22"/>
          <w:szCs w:val="22"/>
        </w:rPr>
        <w:t>Çetiner S</w:t>
      </w:r>
      <w:r w:rsidRPr="008D352D">
        <w:rPr>
          <w:rFonts w:ascii="Arial" w:hAnsi="Arial" w:cs="Arial"/>
          <w:sz w:val="22"/>
          <w:szCs w:val="22"/>
        </w:rPr>
        <w:t xml:space="preserve">, Şimşek Ş. Adeziv materyallerin süt dişi dentinine bağlantısında %10’luk formalinin etkisi. Türk Pedodonti Derneği 12. Ulusal Kongresi, 27-31 Mayıs 2001, Magic Life Club- Bodrum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Özen B., Alanoğlu Z., Arpacı Ö.T., Çanakçı N., </w:t>
      </w:r>
      <w:r w:rsidRPr="008D352D">
        <w:rPr>
          <w:rFonts w:ascii="Arial" w:hAnsi="Arial" w:cs="Arial"/>
          <w:b/>
          <w:sz w:val="22"/>
          <w:szCs w:val="22"/>
        </w:rPr>
        <w:t>Çetiner S</w:t>
      </w:r>
      <w:r w:rsidRPr="008D352D">
        <w:rPr>
          <w:rFonts w:ascii="Arial" w:hAnsi="Arial" w:cs="Arial"/>
          <w:sz w:val="22"/>
          <w:szCs w:val="22"/>
        </w:rPr>
        <w:t xml:space="preserve">. Premedikasyon amacıyla farklı midazolam kullanım tekniklerinin karşılaştırılması. Türk Pedodonti Derneği 12. Ulusal Kongresi, 27-31 Mayıs 2001, Magic Life Club- Bodrum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Özer L., Çetiner S., Ökte S., Ersoy E. Odontodisplazi: Olgu Raporu. Türk Pedodonti Derneği 13. Ulusal Kongresi, 25-29 Mayıs 2003, Lykia World- Fethiye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Şen Tunç E., Özer L., Sarı Ş., </w:t>
      </w:r>
      <w:r w:rsidRPr="008D352D">
        <w:rPr>
          <w:rFonts w:ascii="Arial" w:hAnsi="Arial" w:cs="Arial"/>
          <w:b/>
          <w:sz w:val="22"/>
          <w:szCs w:val="22"/>
        </w:rPr>
        <w:t>Çetiner S.</w:t>
      </w:r>
      <w:r w:rsidRPr="008D352D">
        <w:rPr>
          <w:rFonts w:ascii="Arial" w:hAnsi="Arial" w:cs="Arial"/>
          <w:sz w:val="22"/>
          <w:szCs w:val="22"/>
        </w:rPr>
        <w:t xml:space="preserve"> Farklı ışık kaynaklarının kompomerlerin sitotoksisitesi üzerine etkisi. Türk Pedodonti Derneği 13. Ulusal Kongresi, 25-29 Mayıs 2003, Lykia World- Fethiye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Özen B., Özalp N., Özer L., </w:t>
      </w:r>
      <w:r w:rsidRPr="008D352D">
        <w:rPr>
          <w:rFonts w:ascii="Arial" w:hAnsi="Arial" w:cs="Arial"/>
          <w:b/>
          <w:sz w:val="22"/>
          <w:szCs w:val="22"/>
        </w:rPr>
        <w:t>Çetiner S.,</w:t>
      </w:r>
      <w:r w:rsidRPr="008D352D">
        <w:rPr>
          <w:rFonts w:ascii="Arial" w:hAnsi="Arial" w:cs="Arial"/>
          <w:sz w:val="22"/>
          <w:szCs w:val="22"/>
        </w:rPr>
        <w:t xml:space="preserve"> Küçükyavuz Z., Ünal N. Pedodontide bilinçli sedasyon uygulamalarında meyve sularının oral midazolamla etkileşimlerinin Bis ile değerlendirilmesi. Türk Pedodonti Derneği 13. Ulusal Kongresi, 25-29 Mayıs 2003, Lykia World- Fethiye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Şen Tunç E., Özen B., Özer L., Özalp N., </w:t>
      </w:r>
      <w:r w:rsidRPr="008D352D">
        <w:rPr>
          <w:rFonts w:ascii="Arial" w:hAnsi="Arial" w:cs="Arial"/>
          <w:b/>
          <w:sz w:val="22"/>
          <w:szCs w:val="22"/>
        </w:rPr>
        <w:t xml:space="preserve">Çetiner S. </w:t>
      </w:r>
      <w:r w:rsidRPr="008D352D">
        <w:rPr>
          <w:rFonts w:ascii="Arial" w:hAnsi="Arial" w:cs="Arial"/>
          <w:sz w:val="22"/>
          <w:szCs w:val="22"/>
        </w:rPr>
        <w:t xml:space="preserve">Çocuk hastada süt dişi çekim nedenleri. Türk Pedodonti Derneği 13. Ulusal Kongresi, 25-29 Mayıs 2003, Lykia World- Fethiye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Kurtiş B.,</w:t>
      </w:r>
      <w:r w:rsidRPr="008D352D">
        <w:rPr>
          <w:rFonts w:ascii="Arial" w:hAnsi="Arial" w:cs="Arial"/>
          <w:b/>
          <w:sz w:val="22"/>
          <w:szCs w:val="22"/>
        </w:rPr>
        <w:t xml:space="preserve"> Çetiner S. </w:t>
      </w:r>
      <w:r w:rsidRPr="008D352D">
        <w:rPr>
          <w:rFonts w:ascii="Arial" w:hAnsi="Arial" w:cs="Arial"/>
          <w:sz w:val="22"/>
          <w:szCs w:val="22"/>
        </w:rPr>
        <w:t xml:space="preserve">Sürekli dişlerin sürme zamanlarının farklı sosyo-ekonomik düzeylere göre değerlendirilmesi. Türk Pedodonti Derneği 13. Ulusal Kongresi, 25-29 Mayıs 2003, Lykia World- Fethiye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Bayrak Ş., Şen Tunç E., </w:t>
      </w:r>
      <w:r w:rsidRPr="008D352D">
        <w:rPr>
          <w:rFonts w:ascii="Arial" w:hAnsi="Arial" w:cs="Arial"/>
          <w:b/>
          <w:sz w:val="22"/>
          <w:szCs w:val="22"/>
        </w:rPr>
        <w:t>Çetiner S.</w:t>
      </w:r>
      <w:r w:rsidRPr="008D352D">
        <w:rPr>
          <w:rFonts w:ascii="Arial" w:hAnsi="Arial" w:cs="Arial"/>
          <w:sz w:val="22"/>
          <w:szCs w:val="22"/>
        </w:rPr>
        <w:t xml:space="preserve"> Internal bleaching uygulamalarında izolasyon bariyer materyali olarak kullanılan minetal trioksit aggregatein koronal sızıntıya etkisinin karşılaştırılmalı olarak değerlendirilmesi. Türk Pedodonti Derneği 5. Ulusal Sempozyumu, 25-29 Mayıs 2004- Konya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Özen B., Faytrouny M.,  Özer L., Özalp N.,Sarı Ş.,</w:t>
      </w:r>
      <w:r w:rsidRPr="008D352D">
        <w:rPr>
          <w:rFonts w:ascii="Arial" w:hAnsi="Arial" w:cs="Arial"/>
          <w:b/>
          <w:sz w:val="22"/>
          <w:szCs w:val="22"/>
        </w:rPr>
        <w:t>Çetiner S</w:t>
      </w:r>
      <w:r w:rsidRPr="008D352D">
        <w:rPr>
          <w:rFonts w:ascii="Arial" w:hAnsi="Arial" w:cs="Arial"/>
          <w:sz w:val="22"/>
          <w:szCs w:val="22"/>
        </w:rPr>
        <w:t xml:space="preserve">., Ökte Z., Ören İ., Küçükyavuz Z., Ünal N. Pedodontide kullanılan bilinçli sedasyon tekniklerinin retrospektif olarak değerlendirilmesi. Türk Pedodonti Derneği 5. Ulusal Sempozyumu, 25-29 Mayıs 2004- Konya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Şen Tunç E., </w:t>
      </w:r>
      <w:r w:rsidRPr="008D352D">
        <w:rPr>
          <w:rFonts w:ascii="Arial" w:hAnsi="Arial" w:cs="Arial"/>
          <w:b/>
          <w:sz w:val="22"/>
          <w:szCs w:val="22"/>
        </w:rPr>
        <w:t>Çetiner S.,</w:t>
      </w:r>
      <w:r w:rsidRPr="008D352D">
        <w:rPr>
          <w:rFonts w:ascii="Arial" w:hAnsi="Arial" w:cs="Arial"/>
          <w:sz w:val="22"/>
          <w:szCs w:val="22"/>
        </w:rPr>
        <w:t xml:space="preserve"> Özkul A. İki ticari MTA formunun sitotoksik özelliklerinin kalsiyum hidroksit ile karşılaştırılmalı değerlendirilmesi. Türk Pedodonti Derneği 14. Ulusal Kongresi, 11-15 Mayıs 2005, Hotel Limra Tatil Köyü, Kemer- 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Şen Tunç E., </w:t>
      </w:r>
      <w:r w:rsidRPr="008D352D">
        <w:rPr>
          <w:rFonts w:ascii="Arial" w:hAnsi="Arial" w:cs="Arial"/>
          <w:b/>
          <w:sz w:val="22"/>
          <w:szCs w:val="22"/>
        </w:rPr>
        <w:t xml:space="preserve">Çetiner S., </w:t>
      </w:r>
      <w:r w:rsidRPr="008D352D">
        <w:rPr>
          <w:rFonts w:ascii="Arial" w:hAnsi="Arial" w:cs="Arial"/>
          <w:sz w:val="22"/>
          <w:szCs w:val="22"/>
        </w:rPr>
        <w:t xml:space="preserve">Mısırlıgil A. Beyaz ve gri MTA’nın antimikrobiyal özelliklerinin kalsiyum hidroksit ile karşılaştırılmalı değerlendirilmesi. Türk Pedodonti Derneği 14. Ulusal Kongresi, 11-15 Mayıs 2005, Hotel Limra Tatil Köyü, Kemer- Antalya </w:t>
      </w:r>
      <w:r w:rsidRPr="008D352D">
        <w:rPr>
          <w:rFonts w:ascii="Arial" w:hAnsi="Arial" w:cs="Arial"/>
          <w:b/>
          <w:sz w:val="22"/>
          <w:szCs w:val="22"/>
        </w:rPr>
        <w:t>(Bildiri)</w:t>
      </w: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Emre B., Dalcı K., </w:t>
      </w:r>
      <w:r w:rsidRPr="008D352D">
        <w:rPr>
          <w:rFonts w:ascii="Arial" w:hAnsi="Arial" w:cs="Arial"/>
          <w:b/>
          <w:sz w:val="22"/>
          <w:szCs w:val="22"/>
        </w:rPr>
        <w:t>Çetiner S</w:t>
      </w:r>
      <w:r w:rsidRPr="008D352D">
        <w:rPr>
          <w:rFonts w:ascii="Arial" w:hAnsi="Arial" w:cs="Arial"/>
          <w:sz w:val="22"/>
          <w:szCs w:val="22"/>
        </w:rPr>
        <w:t xml:space="preserve">. Ankara’da 3-5 yaş grubu anaokulu çocuklarında ağız diş sağlığı alışkanlıklarının ve çürük prevelansının değerlendirilmesi. Türk Pedodonti Derneği 14. Ulusal Kongresi, 11-15 Mayıs 2005, Hotel Limra Tatil Köyü, Kemer- Antalya </w:t>
      </w:r>
      <w:r w:rsidRPr="008D352D">
        <w:rPr>
          <w:rFonts w:ascii="Arial" w:hAnsi="Arial" w:cs="Arial"/>
          <w:b/>
          <w:sz w:val="22"/>
          <w:szCs w:val="22"/>
        </w:rPr>
        <w:t>(Poster)</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Işık Z.</w:t>
      </w:r>
      <w:proofErr w:type="gramStart"/>
      <w:r w:rsidRPr="008D352D">
        <w:rPr>
          <w:rFonts w:ascii="Arial" w:hAnsi="Arial" w:cs="Arial"/>
          <w:sz w:val="22"/>
          <w:szCs w:val="22"/>
        </w:rPr>
        <w:t xml:space="preserve">,  </w:t>
      </w:r>
      <w:r w:rsidRPr="008D352D">
        <w:rPr>
          <w:rFonts w:ascii="Arial" w:hAnsi="Arial" w:cs="Arial"/>
          <w:b/>
          <w:sz w:val="22"/>
          <w:szCs w:val="22"/>
        </w:rPr>
        <w:t>Çetiner</w:t>
      </w:r>
      <w:proofErr w:type="gramEnd"/>
      <w:r w:rsidRPr="008D352D">
        <w:rPr>
          <w:rFonts w:ascii="Arial" w:hAnsi="Arial" w:cs="Arial"/>
          <w:b/>
          <w:sz w:val="22"/>
          <w:szCs w:val="22"/>
        </w:rPr>
        <w:t xml:space="preserve"> S</w:t>
      </w:r>
      <w:r w:rsidRPr="008D352D">
        <w:rPr>
          <w:rFonts w:ascii="Arial" w:hAnsi="Arial" w:cs="Arial"/>
          <w:sz w:val="22"/>
          <w:szCs w:val="22"/>
        </w:rPr>
        <w:t xml:space="preserve">., Işık U. Ankara’daki pedodonti ile diş hastalıkları ve tedavisi ve endodonti anabilim dallarında çalışan akademisyenlerin tükenmişlik düzeylerinin karşılaştırılması. Türk Pedodonti Derneği 14. Ulusal Kongresi, 11-15 Mayıs 2005, Hotel Limra Tatil Köyü, Kemer- 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Özen B., </w:t>
      </w:r>
      <w:r w:rsidRPr="008D352D">
        <w:rPr>
          <w:rFonts w:ascii="Arial" w:hAnsi="Arial" w:cs="Arial"/>
          <w:b/>
          <w:sz w:val="22"/>
          <w:szCs w:val="22"/>
        </w:rPr>
        <w:t>Çetiner S</w:t>
      </w:r>
      <w:r w:rsidRPr="008D352D">
        <w:rPr>
          <w:rFonts w:ascii="Arial" w:hAnsi="Arial" w:cs="Arial"/>
          <w:sz w:val="22"/>
          <w:szCs w:val="22"/>
        </w:rPr>
        <w:t xml:space="preserve">., Ünal N. Pedodontide bilinçli sedasyon uygulamalarında midazolamın amnezik etkileri. Türk Pedodonti Derneği 14. Ulusal Kongresi, 11-15 Mayıs 2005, Hotel Limra Tatil Köyü, Kemer- 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b/>
          <w:sz w:val="22"/>
          <w:szCs w:val="22"/>
        </w:rPr>
      </w:pPr>
      <w:r w:rsidRPr="008D352D">
        <w:rPr>
          <w:rFonts w:ascii="Arial" w:hAnsi="Arial" w:cs="Arial"/>
          <w:sz w:val="22"/>
          <w:szCs w:val="22"/>
        </w:rPr>
        <w:t xml:space="preserve">Özen B., </w:t>
      </w:r>
      <w:r w:rsidRPr="008D352D">
        <w:rPr>
          <w:rFonts w:ascii="Arial" w:hAnsi="Arial" w:cs="Arial"/>
          <w:b/>
          <w:sz w:val="22"/>
          <w:szCs w:val="22"/>
        </w:rPr>
        <w:t>Çetiner S</w:t>
      </w:r>
      <w:r w:rsidRPr="008D352D">
        <w:rPr>
          <w:rFonts w:ascii="Arial" w:hAnsi="Arial" w:cs="Arial"/>
          <w:sz w:val="22"/>
          <w:szCs w:val="22"/>
        </w:rPr>
        <w:t xml:space="preserve">., Ünal N. Çocuk diş hekimliğinde farklı sedasyon yöntemlerinin etkinliğinin değerlendirilmesi. Türk Pedodonti Derneği 14. Ulusal Kongresi, 11-15 Mayıs 2005, Hotel Limra Tatil Köyü, Kemer- Antalya </w:t>
      </w:r>
      <w:r w:rsidRPr="008D352D">
        <w:rPr>
          <w:rFonts w:ascii="Arial" w:hAnsi="Arial" w:cs="Arial"/>
          <w:b/>
          <w:sz w:val="22"/>
          <w:szCs w:val="22"/>
        </w:rPr>
        <w:t>(Bildiri)</w:t>
      </w:r>
    </w:p>
    <w:p w:rsidR="00846F23" w:rsidRPr="008D352D" w:rsidRDefault="00846F23" w:rsidP="008D352D">
      <w:pPr>
        <w:ind w:right="50"/>
        <w:jc w:val="both"/>
        <w:rPr>
          <w:rFonts w:ascii="Arial" w:hAnsi="Arial" w:cs="Arial"/>
          <w:sz w:val="22"/>
          <w:szCs w:val="22"/>
        </w:rPr>
      </w:pPr>
    </w:p>
    <w:p w:rsidR="002274E6" w:rsidRPr="008D352D" w:rsidRDefault="002274E6" w:rsidP="008D352D">
      <w:pPr>
        <w:ind w:right="50"/>
        <w:jc w:val="both"/>
        <w:rPr>
          <w:rFonts w:ascii="Arial" w:hAnsi="Arial" w:cs="Arial"/>
          <w:sz w:val="22"/>
          <w:szCs w:val="22"/>
        </w:rPr>
      </w:pPr>
      <w:r w:rsidRPr="008D352D">
        <w:rPr>
          <w:rFonts w:ascii="Arial" w:hAnsi="Arial" w:cs="Arial"/>
          <w:sz w:val="22"/>
          <w:szCs w:val="22"/>
        </w:rPr>
        <w:t xml:space="preserve">Dalcı K., Bayrak Ş., Yıldırm G., </w:t>
      </w:r>
      <w:r w:rsidRPr="008D352D">
        <w:rPr>
          <w:rFonts w:ascii="Arial" w:hAnsi="Arial" w:cs="Arial"/>
          <w:b/>
          <w:sz w:val="22"/>
          <w:szCs w:val="22"/>
        </w:rPr>
        <w:t>Çetiner S</w:t>
      </w:r>
      <w:r w:rsidRPr="008D352D">
        <w:rPr>
          <w:rFonts w:ascii="Arial" w:hAnsi="Arial" w:cs="Arial"/>
          <w:sz w:val="22"/>
          <w:szCs w:val="22"/>
        </w:rPr>
        <w:t xml:space="preserve">. Çocuklarda dental erozyon ile oral hijyen ve sosyo-ekonomik durum arasındaki ilişki. Türk Pedodonti Derneği 6. </w:t>
      </w:r>
      <w:proofErr w:type="gramStart"/>
      <w:r w:rsidRPr="008D352D">
        <w:rPr>
          <w:rFonts w:ascii="Arial" w:hAnsi="Arial" w:cs="Arial"/>
          <w:sz w:val="22"/>
          <w:szCs w:val="22"/>
        </w:rPr>
        <w:t>Ulusal Sempozyumu, 26-27 Mayıs 2006, Isparta.</w:t>
      </w:r>
      <w:proofErr w:type="gramEnd"/>
      <w:r w:rsidRPr="008D352D">
        <w:rPr>
          <w:rFonts w:ascii="Arial" w:hAnsi="Arial" w:cs="Arial"/>
          <w:sz w:val="22"/>
          <w:szCs w:val="22"/>
        </w:rPr>
        <w:t xml:space="preserve"> </w:t>
      </w:r>
      <w:r w:rsidRPr="008D352D">
        <w:rPr>
          <w:rFonts w:ascii="Arial" w:hAnsi="Arial" w:cs="Arial"/>
          <w:b/>
          <w:sz w:val="22"/>
          <w:szCs w:val="22"/>
        </w:rPr>
        <w:t>(Poster)</w:t>
      </w:r>
      <w:r w:rsidRPr="008D352D">
        <w:rPr>
          <w:rFonts w:ascii="Arial" w:hAnsi="Arial" w:cs="Arial"/>
          <w:sz w:val="22"/>
          <w:szCs w:val="22"/>
        </w:rPr>
        <w:t xml:space="preserve"> </w:t>
      </w:r>
    </w:p>
    <w:p w:rsidR="00871B66" w:rsidRPr="008D352D" w:rsidRDefault="00871B66" w:rsidP="008D352D">
      <w:pPr>
        <w:ind w:right="50"/>
        <w:jc w:val="both"/>
        <w:rPr>
          <w:rFonts w:ascii="Arial" w:hAnsi="Arial" w:cs="Arial"/>
          <w:sz w:val="22"/>
          <w:szCs w:val="22"/>
        </w:rPr>
      </w:pPr>
    </w:p>
    <w:p w:rsidR="00871B66" w:rsidRPr="008D352D" w:rsidRDefault="00871B66" w:rsidP="008D352D">
      <w:pPr>
        <w:ind w:right="50"/>
        <w:jc w:val="both"/>
        <w:rPr>
          <w:rStyle w:val="apple-converted-space"/>
          <w:rFonts w:ascii="Arial" w:hAnsi="Arial" w:cs="Arial"/>
          <w:b/>
          <w:color w:val="000000"/>
          <w:sz w:val="22"/>
          <w:szCs w:val="22"/>
          <w:shd w:val="clear" w:color="auto" w:fill="FFFFFF"/>
        </w:rPr>
      </w:pPr>
      <w:r w:rsidRPr="008D352D">
        <w:rPr>
          <w:rStyle w:val="apple-style-span"/>
          <w:rFonts w:ascii="Arial" w:hAnsi="Arial" w:cs="Arial"/>
          <w:color w:val="000000"/>
          <w:sz w:val="22"/>
          <w:szCs w:val="22"/>
          <w:shd w:val="clear" w:color="auto" w:fill="FFFFFF"/>
        </w:rPr>
        <w:t xml:space="preserve">L. Özkan, S. Cetiner, S. Aksoy, K. Orhan, “Bir Çocuk Hastada Görülen Multipl Odontojenik Keratokistler: Klinik ve Radyografik İnceleme” 16. </w:t>
      </w:r>
      <w:proofErr w:type="gramStart"/>
      <w:r w:rsidRPr="008D352D">
        <w:rPr>
          <w:rStyle w:val="apple-style-span"/>
          <w:rFonts w:ascii="Arial" w:hAnsi="Arial" w:cs="Arial"/>
          <w:color w:val="000000"/>
          <w:sz w:val="22"/>
          <w:szCs w:val="22"/>
          <w:shd w:val="clear" w:color="auto" w:fill="FFFFFF"/>
        </w:rPr>
        <w:t>Türk Pedodonti Derneği Kongresi, Çeşme-İzmir, 2009.</w:t>
      </w:r>
      <w:proofErr w:type="gramEnd"/>
      <w:r w:rsidRPr="008D352D">
        <w:rPr>
          <w:rStyle w:val="apple-converted-space"/>
          <w:rFonts w:ascii="Arial" w:hAnsi="Arial" w:cs="Arial"/>
          <w:color w:val="000000"/>
          <w:sz w:val="22"/>
          <w:szCs w:val="22"/>
          <w:shd w:val="clear" w:color="auto" w:fill="FFFFFF"/>
        </w:rPr>
        <w:t> </w:t>
      </w:r>
      <w:r w:rsidRPr="008D352D">
        <w:rPr>
          <w:rStyle w:val="apple-converted-space"/>
          <w:rFonts w:ascii="Arial" w:hAnsi="Arial" w:cs="Arial"/>
          <w:b/>
          <w:color w:val="000000"/>
          <w:sz w:val="22"/>
          <w:szCs w:val="22"/>
          <w:shd w:val="clear" w:color="auto" w:fill="FFFFFF"/>
        </w:rPr>
        <w:t>(Poster)</w:t>
      </w:r>
    </w:p>
    <w:p w:rsidR="00026A9F" w:rsidRPr="008D352D" w:rsidRDefault="00026A9F" w:rsidP="008D352D">
      <w:pPr>
        <w:ind w:right="50"/>
        <w:jc w:val="both"/>
        <w:rPr>
          <w:rStyle w:val="apple-converted-space"/>
          <w:rFonts w:ascii="Arial" w:hAnsi="Arial" w:cs="Arial"/>
          <w:b/>
          <w:color w:val="000000"/>
          <w:sz w:val="22"/>
          <w:szCs w:val="22"/>
          <w:shd w:val="clear" w:color="auto" w:fill="FFFFFF"/>
        </w:rPr>
      </w:pPr>
    </w:p>
    <w:p w:rsidR="00026A9F" w:rsidRPr="008D352D" w:rsidRDefault="00026A9F" w:rsidP="008D352D">
      <w:pPr>
        <w:ind w:right="50"/>
        <w:jc w:val="both"/>
        <w:rPr>
          <w:rFonts w:ascii="Arial" w:hAnsi="Arial" w:cs="Arial"/>
          <w:sz w:val="22"/>
          <w:szCs w:val="22"/>
        </w:rPr>
      </w:pPr>
      <w:proofErr w:type="gramStart"/>
      <w:r w:rsidRPr="008D352D">
        <w:rPr>
          <w:rFonts w:ascii="Arial" w:hAnsi="Arial" w:cs="Arial"/>
          <w:sz w:val="22"/>
          <w:szCs w:val="22"/>
        </w:rPr>
        <w:t>Türk Pedodonti Derneği Kongresi, Ekim 2012, Antalya-Kuzey Kıbrıs Türk Cumhuriyeti’nde Yaşayan 5 Yaş Grubu Çocukların Ağız Diş Sağlığı Profili.</w:t>
      </w:r>
      <w:proofErr w:type="gramEnd"/>
    </w:p>
    <w:p w:rsidR="00026A9F" w:rsidRPr="008D352D" w:rsidRDefault="00026A9F" w:rsidP="008D352D">
      <w:pPr>
        <w:ind w:right="50"/>
        <w:jc w:val="both"/>
        <w:rPr>
          <w:rFonts w:ascii="Arial" w:hAnsi="Arial" w:cs="Arial"/>
          <w:sz w:val="22"/>
          <w:szCs w:val="22"/>
        </w:rPr>
      </w:pPr>
    </w:p>
    <w:p w:rsidR="00026A9F" w:rsidRPr="008D352D" w:rsidRDefault="00026A9F" w:rsidP="008D352D">
      <w:pPr>
        <w:ind w:right="50"/>
        <w:jc w:val="both"/>
        <w:rPr>
          <w:rFonts w:ascii="Arial" w:hAnsi="Arial" w:cs="Arial"/>
          <w:sz w:val="22"/>
          <w:szCs w:val="22"/>
        </w:rPr>
      </w:pPr>
      <w:r w:rsidRPr="008D352D">
        <w:rPr>
          <w:rFonts w:ascii="Arial" w:hAnsi="Arial" w:cs="Arial"/>
          <w:sz w:val="22"/>
          <w:szCs w:val="22"/>
        </w:rPr>
        <w:t>Türk Pedodonti Derneği Kongresi</w:t>
      </w:r>
      <w:proofErr w:type="gramStart"/>
      <w:r w:rsidRPr="008D352D">
        <w:rPr>
          <w:rFonts w:ascii="Arial" w:hAnsi="Arial" w:cs="Arial"/>
          <w:sz w:val="22"/>
          <w:szCs w:val="22"/>
        </w:rPr>
        <w:t>,Ekim</w:t>
      </w:r>
      <w:proofErr w:type="gramEnd"/>
      <w:r w:rsidRPr="008D352D">
        <w:rPr>
          <w:rFonts w:ascii="Arial" w:hAnsi="Arial" w:cs="Arial"/>
          <w:sz w:val="22"/>
          <w:szCs w:val="22"/>
        </w:rPr>
        <w:t xml:space="preserve"> 2012, Antalya- Radial-Firing Uçlar Kullanılarak Erbium, Chromium:Yttrium-Scandium-Gallium-Garnet Lazerin Candida Albicans Üzerindeki Antifungal Etkinliği.</w:t>
      </w:r>
    </w:p>
    <w:p w:rsidR="00026A9F" w:rsidRPr="008D352D" w:rsidRDefault="00026A9F" w:rsidP="008D352D">
      <w:pPr>
        <w:ind w:right="50"/>
        <w:jc w:val="both"/>
        <w:rPr>
          <w:rFonts w:ascii="Arial" w:hAnsi="Arial" w:cs="Arial"/>
          <w:sz w:val="22"/>
          <w:szCs w:val="22"/>
        </w:rPr>
      </w:pPr>
    </w:p>
    <w:p w:rsidR="00026A9F" w:rsidRPr="008D352D" w:rsidRDefault="00026A9F" w:rsidP="008D352D">
      <w:pPr>
        <w:ind w:right="50"/>
        <w:jc w:val="both"/>
        <w:rPr>
          <w:rFonts w:ascii="Arial" w:hAnsi="Arial" w:cs="Arial"/>
          <w:sz w:val="22"/>
          <w:szCs w:val="22"/>
        </w:rPr>
      </w:pPr>
    </w:p>
    <w:p w:rsidR="00026A9F" w:rsidRPr="008D352D" w:rsidRDefault="00026A9F" w:rsidP="008D352D">
      <w:pPr>
        <w:ind w:right="50"/>
        <w:jc w:val="both"/>
        <w:rPr>
          <w:rFonts w:ascii="Arial" w:hAnsi="Arial" w:cs="Arial"/>
          <w:sz w:val="22"/>
          <w:szCs w:val="22"/>
        </w:rPr>
      </w:pPr>
    </w:p>
    <w:p w:rsidR="009A5EB4" w:rsidRPr="008D352D" w:rsidRDefault="009A5EB4" w:rsidP="008D352D">
      <w:pPr>
        <w:tabs>
          <w:tab w:val="num" w:pos="360"/>
        </w:tabs>
        <w:spacing w:before="100" w:beforeAutospacing="1" w:after="100" w:afterAutospacing="1"/>
        <w:ind w:right="50" w:hanging="360"/>
        <w:jc w:val="both"/>
        <w:rPr>
          <w:rFonts w:ascii="Arial" w:hAnsi="Arial" w:cs="Arial"/>
          <w:sz w:val="22"/>
          <w:szCs w:val="22"/>
        </w:rPr>
      </w:pPr>
    </w:p>
    <w:p w:rsidR="00A77788" w:rsidRPr="008D352D" w:rsidRDefault="00A77788" w:rsidP="008D352D">
      <w:pPr>
        <w:tabs>
          <w:tab w:val="num" w:pos="360"/>
        </w:tabs>
        <w:spacing w:before="100" w:beforeAutospacing="1" w:after="100" w:afterAutospacing="1"/>
        <w:ind w:right="50" w:hanging="360"/>
        <w:jc w:val="both"/>
        <w:rPr>
          <w:rFonts w:ascii="Arial" w:hAnsi="Arial" w:cs="Arial"/>
          <w:sz w:val="22"/>
          <w:szCs w:val="22"/>
        </w:rPr>
      </w:pPr>
    </w:p>
    <w:p w:rsidR="001E2E10"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lastRenderedPageBreak/>
        <w:t xml:space="preserve">8.      Projeler </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04"/>
        <w:gridCol w:w="909"/>
        <w:gridCol w:w="1179"/>
        <w:gridCol w:w="1603"/>
        <w:gridCol w:w="1142"/>
        <w:gridCol w:w="913"/>
      </w:tblGrid>
      <w:tr w:rsidR="00F47A36" w:rsidRPr="008D352D" w:rsidTr="00F47A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Proje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Kurum</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Bütçe</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Tarih</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Görev</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Proje Türü</w:t>
            </w:r>
          </w:p>
        </w:tc>
      </w:tr>
      <w:tr w:rsidR="00F47A36" w:rsidRPr="008D352D" w:rsidTr="00F47A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Eksfoliye Süt Ve Gömülü Üçüncü Büyük Azı Dişlerinden İzole Edilen Kök Hücrelerin Kültivasyonu Ve Karakterizasyonu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61904.89 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01.07.2007-01.07.2009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Yürütücü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A36" w:rsidRPr="008D352D" w:rsidRDefault="00F47A36"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Ulusal</w:t>
            </w:r>
          </w:p>
        </w:tc>
      </w:tr>
    </w:tbl>
    <w:p w:rsidR="00F47A36" w:rsidRPr="008D352D" w:rsidRDefault="00F47A3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A77788"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 xml:space="preserve">9.      İdari Görevler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049"/>
        <w:gridCol w:w="1098"/>
        <w:gridCol w:w="1639"/>
        <w:gridCol w:w="2675"/>
        <w:gridCol w:w="1228"/>
      </w:tblGrid>
      <w:tr w:rsidR="008F2B9F" w:rsidRPr="008D352D" w:rsidTr="00A377B6">
        <w:trPr>
          <w:trHeight w:val="705"/>
        </w:trPr>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Kurum/Kuruluş</w:t>
            </w:r>
          </w:p>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Ülke</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Şehir</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Bölüm/Birim</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Görev Türü</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b/>
                <w:bCs/>
                <w:sz w:val="22"/>
                <w:szCs w:val="22"/>
                <w:lang w:val="tr-TR" w:eastAsia="tr-TR"/>
              </w:rPr>
              <w:t>Görev Dönemi</w:t>
            </w:r>
          </w:p>
        </w:tc>
      </w:tr>
      <w:tr w:rsidR="008F2B9F" w:rsidRPr="008D352D" w:rsidTr="00A377B6">
        <w:trPr>
          <w:trHeight w:val="705"/>
        </w:trPr>
        <w:tc>
          <w:tcPr>
            <w:tcW w:w="0" w:type="auto"/>
            <w:hideMark/>
          </w:tcPr>
          <w:p w:rsidR="008F2B9F" w:rsidRPr="008D352D" w:rsidRDefault="008F2B9F"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Yakın Doğu Üniversitesi  </w:t>
            </w:r>
          </w:p>
        </w:tc>
        <w:tc>
          <w:tcPr>
            <w:tcW w:w="0" w:type="auto"/>
            <w:hideMark/>
          </w:tcPr>
          <w:p w:rsidR="008F2B9F" w:rsidRPr="008D352D" w:rsidRDefault="008F2B9F" w:rsidP="008D352D">
            <w:pPr>
              <w:ind w:right="50"/>
              <w:jc w:val="both"/>
              <w:rPr>
                <w:rFonts w:ascii="Arial" w:hAnsi="Arial" w:cs="Arial"/>
                <w:bCs/>
                <w:sz w:val="22"/>
                <w:szCs w:val="22"/>
                <w:lang w:val="tr-TR" w:eastAsia="tr-TR"/>
              </w:rPr>
            </w:pPr>
            <w:r w:rsidRPr="008D352D">
              <w:rPr>
                <w:rFonts w:ascii="Arial" w:hAnsi="Arial" w:cs="Arial"/>
                <w:bCs/>
                <w:sz w:val="22"/>
                <w:szCs w:val="22"/>
                <w:lang w:val="tr-TR" w:eastAsia="tr-TR"/>
              </w:rPr>
              <w:t>Kıbrıs</w:t>
            </w:r>
          </w:p>
        </w:tc>
        <w:tc>
          <w:tcPr>
            <w:tcW w:w="0" w:type="auto"/>
            <w:hideMark/>
          </w:tcPr>
          <w:p w:rsidR="008F2B9F" w:rsidRPr="008D352D" w:rsidRDefault="008F2B9F"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Lefkoşa</w:t>
            </w:r>
          </w:p>
        </w:tc>
        <w:tc>
          <w:tcPr>
            <w:tcW w:w="0" w:type="auto"/>
            <w:hideMark/>
          </w:tcPr>
          <w:p w:rsidR="008F2B9F" w:rsidRPr="008D352D" w:rsidRDefault="008F2B9F"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b/>
                <w:bCs/>
                <w:sz w:val="22"/>
                <w:szCs w:val="22"/>
                <w:lang w:val="tr-TR" w:eastAsia="tr-TR"/>
              </w:rPr>
            </w:pPr>
            <w:r w:rsidRPr="008D352D">
              <w:rPr>
                <w:rFonts w:ascii="Arial" w:hAnsi="Arial" w:cs="Arial"/>
                <w:sz w:val="22"/>
                <w:szCs w:val="22"/>
                <w:lang w:val="tr-TR" w:eastAsia="tr-TR"/>
              </w:rPr>
              <w:t>Prof. Dr. Dekan Yardımcısı</w:t>
            </w:r>
          </w:p>
        </w:tc>
        <w:tc>
          <w:tcPr>
            <w:tcW w:w="0" w:type="auto"/>
            <w:hideMark/>
          </w:tcPr>
          <w:p w:rsidR="008F2B9F" w:rsidRPr="008D352D" w:rsidRDefault="008F2B9F" w:rsidP="008D352D">
            <w:pPr>
              <w:ind w:right="50"/>
              <w:jc w:val="both"/>
              <w:rPr>
                <w:rFonts w:ascii="Arial" w:hAnsi="Arial" w:cs="Arial"/>
                <w:bCs/>
                <w:sz w:val="22"/>
                <w:szCs w:val="22"/>
                <w:lang w:val="tr-TR" w:eastAsia="tr-TR"/>
              </w:rPr>
            </w:pPr>
            <w:r w:rsidRPr="008D352D">
              <w:rPr>
                <w:rFonts w:ascii="Arial" w:hAnsi="Arial" w:cs="Arial"/>
                <w:bCs/>
                <w:sz w:val="22"/>
                <w:szCs w:val="22"/>
                <w:lang w:val="tr-TR" w:eastAsia="tr-TR"/>
              </w:rPr>
              <w:t>2011-</w:t>
            </w:r>
          </w:p>
        </w:tc>
      </w:tr>
      <w:tr w:rsidR="008F2B9F" w:rsidRPr="008D352D" w:rsidTr="00A377B6">
        <w:tc>
          <w:tcPr>
            <w:tcW w:w="0" w:type="auto"/>
            <w:hideMark/>
          </w:tcPr>
          <w:p w:rsidR="008F2B9F" w:rsidRPr="008D352D" w:rsidRDefault="008F2B9F" w:rsidP="008D352D">
            <w:pPr>
              <w:ind w:right="50"/>
              <w:jc w:val="both"/>
              <w:rPr>
                <w:rFonts w:ascii="Arial" w:hAnsi="Arial" w:cs="Arial"/>
                <w:b/>
                <w:bCs/>
                <w:sz w:val="22"/>
                <w:szCs w:val="22"/>
                <w:lang w:val="tr-TR" w:eastAsia="tr-TR"/>
              </w:rPr>
            </w:pPr>
          </w:p>
        </w:tc>
        <w:tc>
          <w:tcPr>
            <w:tcW w:w="0" w:type="auto"/>
            <w:hideMark/>
          </w:tcPr>
          <w:p w:rsidR="008F2B9F" w:rsidRPr="008D352D" w:rsidRDefault="008F2B9F" w:rsidP="008D352D">
            <w:pPr>
              <w:ind w:right="50"/>
              <w:jc w:val="both"/>
              <w:rPr>
                <w:rFonts w:ascii="Arial" w:hAnsi="Arial" w:cs="Arial"/>
                <w:b/>
                <w:bCs/>
                <w:sz w:val="22"/>
                <w:szCs w:val="22"/>
                <w:lang w:val="tr-TR" w:eastAsia="tr-TR"/>
              </w:rPr>
            </w:pPr>
          </w:p>
        </w:tc>
        <w:tc>
          <w:tcPr>
            <w:tcW w:w="0" w:type="auto"/>
            <w:hideMark/>
          </w:tcPr>
          <w:p w:rsidR="008F2B9F" w:rsidRPr="008D352D" w:rsidRDefault="008F2B9F" w:rsidP="008D352D">
            <w:pPr>
              <w:ind w:right="50"/>
              <w:jc w:val="both"/>
              <w:rPr>
                <w:rFonts w:ascii="Arial" w:hAnsi="Arial" w:cs="Arial"/>
                <w:b/>
                <w:bCs/>
                <w:sz w:val="22"/>
                <w:szCs w:val="22"/>
                <w:lang w:val="tr-TR" w:eastAsia="tr-TR"/>
              </w:rPr>
            </w:pPr>
          </w:p>
        </w:tc>
        <w:tc>
          <w:tcPr>
            <w:tcW w:w="0" w:type="auto"/>
            <w:hideMark/>
          </w:tcPr>
          <w:p w:rsidR="008F2B9F" w:rsidRPr="008D352D" w:rsidRDefault="008F2B9F" w:rsidP="008D352D">
            <w:pPr>
              <w:ind w:right="50"/>
              <w:jc w:val="both"/>
              <w:rPr>
                <w:rFonts w:ascii="Arial" w:hAnsi="Arial" w:cs="Arial"/>
                <w:b/>
                <w:bCs/>
                <w:sz w:val="22"/>
                <w:szCs w:val="22"/>
                <w:lang w:val="tr-TR" w:eastAsia="tr-TR"/>
              </w:rPr>
            </w:pPr>
          </w:p>
        </w:tc>
        <w:tc>
          <w:tcPr>
            <w:tcW w:w="0" w:type="auto"/>
            <w:hideMark/>
          </w:tcPr>
          <w:p w:rsidR="008F2B9F" w:rsidRPr="008D352D" w:rsidRDefault="008F2B9F" w:rsidP="008D352D">
            <w:pPr>
              <w:ind w:right="50"/>
              <w:jc w:val="both"/>
              <w:rPr>
                <w:rFonts w:ascii="Arial" w:hAnsi="Arial" w:cs="Arial"/>
                <w:b/>
                <w:bCs/>
                <w:sz w:val="22"/>
                <w:szCs w:val="22"/>
                <w:lang w:val="tr-TR" w:eastAsia="tr-TR"/>
              </w:rPr>
            </w:pPr>
          </w:p>
        </w:tc>
        <w:tc>
          <w:tcPr>
            <w:tcW w:w="0" w:type="auto"/>
            <w:hideMark/>
          </w:tcPr>
          <w:p w:rsidR="008F2B9F" w:rsidRPr="008D352D" w:rsidRDefault="008F2B9F" w:rsidP="008D352D">
            <w:pPr>
              <w:ind w:right="50"/>
              <w:jc w:val="both"/>
              <w:rPr>
                <w:rFonts w:ascii="Arial" w:hAnsi="Arial" w:cs="Arial"/>
                <w:b/>
                <w:bCs/>
                <w:sz w:val="22"/>
                <w:szCs w:val="22"/>
                <w:lang w:val="tr-TR" w:eastAsia="tr-TR"/>
              </w:rPr>
            </w:pP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Yakın Doğu Üniversitesi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Kıbrıs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Lefkoşa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Anabilim Dalı Başkanı- Kalite Koordinatörü</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2007-</w:t>
            </w: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p>
        </w:tc>
        <w:tc>
          <w:tcPr>
            <w:tcW w:w="0" w:type="auto"/>
            <w:hideMark/>
          </w:tcPr>
          <w:p w:rsidR="008F2B9F" w:rsidRPr="008D352D" w:rsidRDefault="008F2B9F" w:rsidP="008D352D">
            <w:pPr>
              <w:ind w:right="50"/>
              <w:jc w:val="both"/>
              <w:rPr>
                <w:rFonts w:ascii="Arial" w:hAnsi="Arial" w:cs="Arial"/>
                <w:sz w:val="22"/>
                <w:szCs w:val="22"/>
                <w:lang w:val="tr-TR" w:eastAsia="tr-TR"/>
              </w:rPr>
            </w:pP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Anabilim Dalı Başkanı</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2003-2007</w:t>
            </w: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Öğretim Üyesi</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2000-2003</w:t>
            </w: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Ankara Universitesi Basın Halkla İlişkiler Koordinatörü</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1999-2000</w:t>
            </w:r>
          </w:p>
        </w:tc>
      </w:tr>
      <w:tr w:rsidR="008F2B9F" w:rsidRPr="008D352D" w:rsidTr="00A377B6">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Prof. Dr. Pedodonti Öğretim Üyesi</w:t>
            </w:r>
          </w:p>
        </w:tc>
        <w:tc>
          <w:tcPr>
            <w:tcW w:w="0" w:type="auto"/>
            <w:hideMark/>
          </w:tcPr>
          <w:p w:rsidR="008F2B9F" w:rsidRPr="008D352D" w:rsidRDefault="008F2B9F"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1998-1999</w:t>
            </w:r>
          </w:p>
        </w:tc>
      </w:tr>
      <w:tr w:rsidR="000F057B" w:rsidRPr="008D352D" w:rsidTr="00A377B6">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Tükiye</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Fakülte Kurulu Üyeliği</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1994-1997</w:t>
            </w:r>
          </w:p>
        </w:tc>
      </w:tr>
      <w:tr w:rsidR="000F057B" w:rsidRPr="008D352D" w:rsidTr="00C92EDE">
        <w:trPr>
          <w:trHeight w:val="741"/>
        </w:trPr>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Doç. Dr. Pedodonti Öğretim Üyesi</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1992-1998</w:t>
            </w:r>
          </w:p>
        </w:tc>
      </w:tr>
      <w:tr w:rsidR="000F057B" w:rsidRPr="008D352D" w:rsidTr="00A377B6">
        <w:tc>
          <w:tcPr>
            <w:tcW w:w="0" w:type="auto"/>
            <w:hideMark/>
          </w:tcPr>
          <w:p w:rsidR="000F057B" w:rsidRPr="008D352D" w:rsidRDefault="000F057B" w:rsidP="008D352D">
            <w:pPr>
              <w:ind w:right="50"/>
              <w:jc w:val="both"/>
              <w:rPr>
                <w:rFonts w:ascii="Arial" w:hAnsi="Arial" w:cs="Arial"/>
                <w:sz w:val="22"/>
                <w:szCs w:val="22"/>
                <w:lang w:val="tr-TR" w:eastAsia="tr-TR"/>
              </w:rPr>
            </w:pPr>
          </w:p>
        </w:tc>
        <w:tc>
          <w:tcPr>
            <w:tcW w:w="0" w:type="auto"/>
            <w:hideMark/>
          </w:tcPr>
          <w:p w:rsidR="000F057B" w:rsidRPr="008D352D" w:rsidRDefault="000F057B" w:rsidP="008D352D">
            <w:pPr>
              <w:ind w:right="50"/>
              <w:jc w:val="both"/>
              <w:rPr>
                <w:rFonts w:ascii="Arial" w:hAnsi="Arial" w:cs="Arial"/>
                <w:sz w:val="22"/>
                <w:szCs w:val="22"/>
                <w:lang w:val="tr-TR" w:eastAsia="tr-TR"/>
              </w:rPr>
            </w:pPr>
          </w:p>
        </w:tc>
        <w:tc>
          <w:tcPr>
            <w:tcW w:w="0" w:type="auto"/>
            <w:hideMark/>
          </w:tcPr>
          <w:p w:rsidR="000F057B" w:rsidRPr="008D352D" w:rsidRDefault="000F057B" w:rsidP="008D352D">
            <w:pPr>
              <w:ind w:right="50"/>
              <w:jc w:val="both"/>
              <w:rPr>
                <w:rFonts w:ascii="Arial" w:hAnsi="Arial" w:cs="Arial"/>
                <w:sz w:val="22"/>
                <w:szCs w:val="22"/>
                <w:lang w:val="tr-TR" w:eastAsia="tr-TR"/>
              </w:rPr>
            </w:pPr>
          </w:p>
        </w:tc>
        <w:tc>
          <w:tcPr>
            <w:tcW w:w="0" w:type="auto"/>
            <w:hideMark/>
          </w:tcPr>
          <w:p w:rsidR="000F057B" w:rsidRPr="008D352D" w:rsidRDefault="000F057B" w:rsidP="008D352D">
            <w:pPr>
              <w:ind w:right="50"/>
              <w:jc w:val="both"/>
              <w:rPr>
                <w:rFonts w:ascii="Arial" w:hAnsi="Arial" w:cs="Arial"/>
                <w:sz w:val="22"/>
                <w:szCs w:val="22"/>
                <w:lang w:val="tr-TR" w:eastAsia="tr-TR"/>
              </w:rPr>
            </w:pPr>
          </w:p>
        </w:tc>
        <w:tc>
          <w:tcPr>
            <w:tcW w:w="0" w:type="auto"/>
            <w:hideMark/>
          </w:tcPr>
          <w:p w:rsidR="000F057B" w:rsidRPr="008D352D" w:rsidRDefault="000F057B" w:rsidP="008D352D">
            <w:pPr>
              <w:ind w:right="50"/>
              <w:jc w:val="both"/>
              <w:rPr>
                <w:rFonts w:ascii="Arial" w:hAnsi="Arial" w:cs="Arial"/>
                <w:sz w:val="22"/>
                <w:szCs w:val="22"/>
                <w:lang w:val="tr-TR" w:eastAsia="tr-TR"/>
              </w:rPr>
            </w:pPr>
          </w:p>
        </w:tc>
        <w:tc>
          <w:tcPr>
            <w:tcW w:w="0" w:type="auto"/>
            <w:hideMark/>
          </w:tcPr>
          <w:p w:rsidR="000F057B" w:rsidRPr="008D352D" w:rsidRDefault="000F057B" w:rsidP="008D352D">
            <w:pPr>
              <w:ind w:right="50"/>
              <w:jc w:val="both"/>
              <w:rPr>
                <w:rFonts w:ascii="Arial" w:hAnsi="Arial" w:cs="Arial"/>
                <w:sz w:val="22"/>
                <w:szCs w:val="22"/>
                <w:lang w:val="tr-TR" w:eastAsia="tr-TR"/>
              </w:rPr>
            </w:pPr>
          </w:p>
        </w:tc>
      </w:tr>
      <w:tr w:rsidR="000F057B" w:rsidRPr="008D352D" w:rsidTr="00A377B6">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Yrd. Doç. Dr. Pedodonti Öğretim Üyesi</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1991-1992</w:t>
            </w:r>
          </w:p>
        </w:tc>
      </w:tr>
      <w:tr w:rsidR="000F057B" w:rsidRPr="008D352D" w:rsidTr="00A377B6">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Üniversitesi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Türkiye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Ankara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DİŞ HEKİMLİĞİ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Pedodonti Araştırma Görevlisi </w:t>
            </w:r>
          </w:p>
        </w:tc>
        <w:tc>
          <w:tcPr>
            <w:tcW w:w="0" w:type="auto"/>
            <w:hideMark/>
          </w:tcPr>
          <w:p w:rsidR="000F057B" w:rsidRPr="008D352D" w:rsidRDefault="000F057B" w:rsidP="008D352D">
            <w:pPr>
              <w:ind w:right="50"/>
              <w:jc w:val="both"/>
              <w:rPr>
                <w:rFonts w:ascii="Arial" w:hAnsi="Arial" w:cs="Arial"/>
                <w:sz w:val="22"/>
                <w:szCs w:val="22"/>
                <w:lang w:val="tr-TR" w:eastAsia="tr-TR"/>
              </w:rPr>
            </w:pPr>
            <w:r w:rsidRPr="008D352D">
              <w:rPr>
                <w:rFonts w:ascii="Arial" w:hAnsi="Arial" w:cs="Arial"/>
                <w:sz w:val="22"/>
                <w:szCs w:val="22"/>
                <w:lang w:val="tr-TR" w:eastAsia="tr-TR"/>
              </w:rPr>
              <w:t>1985-1991</w:t>
            </w:r>
          </w:p>
        </w:tc>
      </w:tr>
    </w:tbl>
    <w:p w:rsidR="008F2B9F" w:rsidRPr="008D352D" w:rsidRDefault="008F2B9F" w:rsidP="008D352D">
      <w:pPr>
        <w:tabs>
          <w:tab w:val="num" w:pos="360"/>
        </w:tabs>
        <w:spacing w:before="100" w:beforeAutospacing="1" w:after="100" w:afterAutospacing="1"/>
        <w:ind w:right="50" w:hanging="360"/>
        <w:jc w:val="both"/>
        <w:rPr>
          <w:rFonts w:ascii="Arial" w:hAnsi="Arial" w:cs="Arial"/>
          <w:sz w:val="22"/>
          <w:szCs w:val="22"/>
        </w:rPr>
      </w:pPr>
    </w:p>
    <w:p w:rsidR="000577C8" w:rsidRPr="008D352D" w:rsidRDefault="000577C8"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0577C8" w:rsidRPr="008D352D" w:rsidRDefault="000577C8" w:rsidP="008D352D">
      <w:pPr>
        <w:tabs>
          <w:tab w:val="num" w:pos="360"/>
        </w:tabs>
        <w:spacing w:before="100" w:beforeAutospacing="1" w:after="100" w:afterAutospacing="1"/>
        <w:ind w:right="50" w:hanging="360"/>
        <w:jc w:val="both"/>
        <w:rPr>
          <w:rFonts w:ascii="Arial" w:hAnsi="Arial" w:cs="Arial"/>
          <w:b/>
          <w:color w:val="000080"/>
          <w:sz w:val="22"/>
          <w:szCs w:val="22"/>
          <w:lang w:val="en-AU"/>
        </w:rPr>
      </w:pPr>
    </w:p>
    <w:p w:rsidR="00F051C6" w:rsidRPr="008D352D" w:rsidRDefault="00F051C6" w:rsidP="008D352D">
      <w:pPr>
        <w:tabs>
          <w:tab w:val="num" w:pos="360"/>
        </w:tabs>
        <w:spacing w:before="100" w:beforeAutospacing="1" w:after="100" w:afterAutospacing="1"/>
        <w:ind w:right="50" w:hanging="360"/>
        <w:jc w:val="both"/>
        <w:rPr>
          <w:rFonts w:ascii="Arial" w:hAnsi="Arial" w:cs="Arial"/>
          <w:b/>
          <w:color w:val="000080"/>
          <w:sz w:val="22"/>
          <w:szCs w:val="22"/>
          <w:lang w:val="en-AU"/>
        </w:rPr>
      </w:pPr>
      <w:r w:rsidRPr="008D352D">
        <w:rPr>
          <w:rFonts w:ascii="Arial" w:hAnsi="Arial" w:cs="Arial"/>
          <w:b/>
          <w:color w:val="000080"/>
          <w:sz w:val="22"/>
          <w:szCs w:val="22"/>
          <w:lang w:val="en-AU"/>
        </w:rPr>
        <w:t xml:space="preserve">10.  Bilimsel Kuruluşlara Üyelikler </w:t>
      </w:r>
    </w:p>
    <w:p w:rsidR="000F0A2F" w:rsidRPr="008D352D" w:rsidRDefault="008213A7" w:rsidP="008D352D">
      <w:pPr>
        <w:tabs>
          <w:tab w:val="num" w:pos="360"/>
        </w:tabs>
        <w:spacing w:before="100" w:beforeAutospacing="1" w:after="100" w:afterAutospacing="1" w:line="360" w:lineRule="auto"/>
        <w:ind w:right="50" w:hanging="360"/>
        <w:jc w:val="both"/>
        <w:rPr>
          <w:rFonts w:ascii="Arial" w:hAnsi="Arial" w:cs="Arial"/>
          <w:color w:val="000000" w:themeColor="text1"/>
          <w:sz w:val="22"/>
          <w:szCs w:val="22"/>
          <w:lang w:val="en-AU"/>
        </w:rPr>
      </w:pPr>
      <w:r w:rsidRPr="008D352D">
        <w:rPr>
          <w:rFonts w:ascii="Arial" w:hAnsi="Arial" w:cs="Arial"/>
          <w:color w:val="000000" w:themeColor="text1"/>
          <w:sz w:val="22"/>
          <w:szCs w:val="22"/>
          <w:lang w:val="en-AU"/>
        </w:rPr>
        <w:lastRenderedPageBreak/>
        <w:t xml:space="preserve">TDB </w:t>
      </w:r>
      <w:proofErr w:type="gramStart"/>
      <w:r w:rsidRPr="008D352D">
        <w:rPr>
          <w:rFonts w:ascii="Arial" w:hAnsi="Arial" w:cs="Arial"/>
          <w:color w:val="000000" w:themeColor="text1"/>
          <w:sz w:val="22"/>
          <w:szCs w:val="22"/>
          <w:lang w:val="en-AU"/>
        </w:rPr>
        <w:t>( Türk</w:t>
      </w:r>
      <w:proofErr w:type="gramEnd"/>
      <w:r w:rsidRPr="008D352D">
        <w:rPr>
          <w:rFonts w:ascii="Arial" w:hAnsi="Arial" w:cs="Arial"/>
          <w:color w:val="000000" w:themeColor="text1"/>
          <w:sz w:val="22"/>
          <w:szCs w:val="22"/>
          <w:lang w:val="en-AU"/>
        </w:rPr>
        <w:t xml:space="preserve"> Diş Hekşmleri Birliği)</w:t>
      </w:r>
    </w:p>
    <w:p w:rsidR="00A77788" w:rsidRPr="008D352D" w:rsidRDefault="00A77788" w:rsidP="008D352D">
      <w:pPr>
        <w:tabs>
          <w:tab w:val="num" w:pos="360"/>
        </w:tabs>
        <w:spacing w:before="100" w:beforeAutospacing="1" w:after="100" w:afterAutospacing="1" w:line="360" w:lineRule="auto"/>
        <w:ind w:right="50" w:hanging="360"/>
        <w:jc w:val="both"/>
        <w:rPr>
          <w:rFonts w:ascii="Arial" w:hAnsi="Arial" w:cs="Arial"/>
          <w:color w:val="000000" w:themeColor="text1"/>
          <w:sz w:val="22"/>
          <w:szCs w:val="22"/>
          <w:lang w:val="en-AU"/>
        </w:rPr>
      </w:pPr>
      <w:r w:rsidRPr="008D352D">
        <w:rPr>
          <w:rFonts w:ascii="Arial" w:hAnsi="Arial" w:cs="Arial"/>
          <w:bCs/>
          <w:sz w:val="22"/>
          <w:szCs w:val="22"/>
        </w:rPr>
        <w:t>Türk Pedodonti Derneği</w:t>
      </w:r>
    </w:p>
    <w:p w:rsidR="00A77788" w:rsidRPr="008D352D" w:rsidRDefault="00A77788" w:rsidP="008D352D">
      <w:pPr>
        <w:spacing w:line="360" w:lineRule="auto"/>
        <w:ind w:right="50" w:firstLine="540"/>
        <w:jc w:val="both"/>
        <w:rPr>
          <w:rFonts w:ascii="Arial" w:hAnsi="Arial" w:cs="Arial"/>
          <w:bCs/>
          <w:sz w:val="22"/>
          <w:szCs w:val="22"/>
        </w:rPr>
      </w:pPr>
      <w:r w:rsidRPr="008D352D">
        <w:rPr>
          <w:rFonts w:ascii="Arial" w:hAnsi="Arial" w:cs="Arial"/>
          <w:bCs/>
          <w:sz w:val="22"/>
          <w:szCs w:val="22"/>
        </w:rPr>
        <w:t>IAPD (International Association of Paediatric Dentistry)</w:t>
      </w:r>
    </w:p>
    <w:p w:rsidR="00A77788" w:rsidRPr="008D352D" w:rsidRDefault="00A77788" w:rsidP="008D352D">
      <w:pPr>
        <w:spacing w:line="360" w:lineRule="auto"/>
        <w:ind w:right="50" w:firstLine="540"/>
        <w:jc w:val="both"/>
        <w:rPr>
          <w:rFonts w:ascii="Arial" w:hAnsi="Arial" w:cs="Arial"/>
          <w:sz w:val="22"/>
          <w:szCs w:val="22"/>
        </w:rPr>
      </w:pPr>
      <w:r w:rsidRPr="008D352D">
        <w:rPr>
          <w:rFonts w:ascii="Arial" w:hAnsi="Arial" w:cs="Arial"/>
          <w:bCs/>
          <w:sz w:val="22"/>
          <w:szCs w:val="22"/>
        </w:rPr>
        <w:t>IADT (International Association of Dental Traumatology)</w:t>
      </w:r>
    </w:p>
    <w:p w:rsidR="00A77788" w:rsidRPr="008D352D" w:rsidRDefault="00A77788" w:rsidP="008D352D">
      <w:pPr>
        <w:tabs>
          <w:tab w:val="num" w:pos="360"/>
        </w:tabs>
        <w:spacing w:before="100" w:beforeAutospacing="1" w:after="100" w:afterAutospacing="1" w:line="360" w:lineRule="auto"/>
        <w:ind w:right="50" w:hanging="360"/>
        <w:jc w:val="both"/>
        <w:rPr>
          <w:rFonts w:ascii="Arial" w:hAnsi="Arial" w:cs="Arial"/>
          <w:sz w:val="22"/>
          <w:szCs w:val="22"/>
        </w:rPr>
      </w:pPr>
    </w:p>
    <w:p w:rsidR="00F051C6" w:rsidRPr="008D352D" w:rsidRDefault="00F051C6" w:rsidP="008D352D">
      <w:pPr>
        <w:tabs>
          <w:tab w:val="num" w:pos="360"/>
        </w:tabs>
        <w:spacing w:before="100" w:beforeAutospacing="1" w:after="100" w:afterAutospacing="1"/>
        <w:ind w:right="50" w:hanging="360"/>
        <w:jc w:val="both"/>
        <w:rPr>
          <w:rFonts w:ascii="Arial" w:hAnsi="Arial" w:cs="Arial"/>
          <w:sz w:val="22"/>
          <w:szCs w:val="22"/>
        </w:rPr>
      </w:pPr>
      <w:r w:rsidRPr="008D352D">
        <w:rPr>
          <w:rFonts w:ascii="Arial" w:hAnsi="Arial" w:cs="Arial"/>
          <w:b/>
          <w:color w:val="000080"/>
          <w:sz w:val="22"/>
          <w:szCs w:val="22"/>
          <w:lang w:val="en-AU"/>
        </w:rPr>
        <w:t xml:space="preserve">11.  Ödüller </w:t>
      </w:r>
    </w:p>
    <w:p w:rsidR="00F051C6" w:rsidRPr="008D352D" w:rsidRDefault="00F051C6" w:rsidP="008D352D">
      <w:pPr>
        <w:tabs>
          <w:tab w:val="num" w:pos="360"/>
        </w:tabs>
        <w:spacing w:before="100" w:beforeAutospacing="1" w:after="100" w:afterAutospacing="1"/>
        <w:ind w:right="50" w:hanging="360"/>
        <w:jc w:val="both"/>
        <w:rPr>
          <w:rFonts w:ascii="Arial" w:hAnsi="Arial" w:cs="Arial"/>
          <w:sz w:val="22"/>
          <w:szCs w:val="22"/>
        </w:rPr>
      </w:pPr>
      <w:r w:rsidRPr="008D352D">
        <w:rPr>
          <w:rFonts w:ascii="Arial" w:hAnsi="Arial" w:cs="Arial"/>
          <w:b/>
          <w:color w:val="000080"/>
          <w:sz w:val="22"/>
          <w:szCs w:val="22"/>
          <w:lang w:val="en-AU"/>
        </w:rPr>
        <w:t xml:space="preserve">12.  Son iki yılda verdiğiniz lisans ve lisansüstü düzeydeki dersler için aşağıdaki tabloyu doldurunuz. </w:t>
      </w:r>
    </w:p>
    <w:tbl>
      <w:tblPr>
        <w:tblW w:w="8579" w:type="dxa"/>
        <w:tblBorders>
          <w:top w:val="single" w:sz="4" w:space="0" w:color="auto"/>
          <w:left w:val="single" w:sz="4" w:space="0" w:color="auto"/>
          <w:bottom w:val="single" w:sz="4" w:space="0" w:color="auto"/>
          <w:right w:val="single" w:sz="4" w:space="0" w:color="auto"/>
        </w:tblBorders>
        <w:tblLook w:val="0000"/>
      </w:tblPr>
      <w:tblGrid>
        <w:gridCol w:w="1318"/>
        <w:gridCol w:w="1097"/>
        <w:gridCol w:w="2711"/>
        <w:gridCol w:w="927"/>
        <w:gridCol w:w="1403"/>
        <w:gridCol w:w="1098"/>
        <w:gridCol w:w="25"/>
      </w:tblGrid>
      <w:tr w:rsidR="00A6648B" w:rsidRPr="008D352D" w:rsidTr="00A6648B">
        <w:trPr>
          <w:gridAfter w:val="1"/>
          <w:wAfter w:w="28" w:type="dxa"/>
          <w:trHeight w:val="108"/>
        </w:trPr>
        <w:tc>
          <w:tcPr>
            <w:tcW w:w="1283"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Akademik Yıl </w:t>
            </w:r>
          </w:p>
        </w:tc>
        <w:tc>
          <w:tcPr>
            <w:tcW w:w="1103"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Dönem </w:t>
            </w:r>
          </w:p>
        </w:tc>
        <w:tc>
          <w:tcPr>
            <w:tcW w:w="2836"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Dersin Adı </w:t>
            </w: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Haftalık Saati </w:t>
            </w:r>
          </w:p>
        </w:tc>
        <w:tc>
          <w:tcPr>
            <w:tcW w:w="1043"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Öğrenci Sayısı </w:t>
            </w:r>
          </w:p>
        </w:tc>
      </w:tr>
      <w:tr w:rsidR="00A6648B" w:rsidRPr="008D352D" w:rsidTr="00A6648B">
        <w:trPr>
          <w:gridAfter w:val="1"/>
          <w:wAfter w:w="28" w:type="dxa"/>
          <w:trHeight w:val="108"/>
        </w:trPr>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910" w:type="dxa"/>
            <w:tcBorders>
              <w:top w:val="single" w:sz="4" w:space="0" w:color="auto"/>
              <w:left w:val="single" w:sz="4" w:space="0" w:color="auto"/>
              <w:bottom w:val="double" w:sz="6"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Teorik </w:t>
            </w:r>
          </w:p>
        </w:tc>
        <w:tc>
          <w:tcPr>
            <w:tcW w:w="1376" w:type="dxa"/>
            <w:tcBorders>
              <w:top w:val="single" w:sz="4" w:space="0" w:color="auto"/>
              <w:left w:val="single" w:sz="4" w:space="0" w:color="auto"/>
              <w:bottom w:val="double" w:sz="6"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Uygulama </w:t>
            </w: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r>
      <w:tr w:rsidR="00A6648B" w:rsidRPr="008D352D" w:rsidTr="00A6648B">
        <w:trPr>
          <w:gridAfter w:val="1"/>
          <w:wAfter w:w="28" w:type="dxa"/>
          <w:trHeight w:val="108"/>
        </w:trPr>
        <w:tc>
          <w:tcPr>
            <w:tcW w:w="1283" w:type="dxa"/>
            <w:vMerge w:val="restart"/>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2011-2012 </w:t>
            </w:r>
          </w:p>
        </w:tc>
        <w:tc>
          <w:tcPr>
            <w:tcW w:w="1103" w:type="dxa"/>
            <w:vMerge w:val="restart"/>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r w:rsidRPr="008D352D">
              <w:rPr>
                <w:rFonts w:ascii="Arial" w:hAnsi="Arial" w:cs="Arial"/>
                <w:color w:val="000080"/>
                <w:sz w:val="22"/>
                <w:szCs w:val="22"/>
                <w:lang w:val="en-AU"/>
              </w:rPr>
              <w:t xml:space="preserve">Güz </w:t>
            </w:r>
          </w:p>
        </w:tc>
        <w:tc>
          <w:tcPr>
            <w:tcW w:w="2836"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Pedodonti 3 </w:t>
            </w:r>
          </w:p>
        </w:tc>
        <w:tc>
          <w:tcPr>
            <w:tcW w:w="910"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1 </w:t>
            </w:r>
            <w:r w:rsidRPr="008D352D">
              <w:rPr>
                <w:rFonts w:ascii="Arial" w:hAnsi="Arial" w:cs="Arial"/>
                <w:color w:val="000080"/>
                <w:sz w:val="22"/>
                <w:szCs w:val="22"/>
                <w:lang w:val="en-AU"/>
              </w:rPr>
              <w:t xml:space="preserve"> </w:t>
            </w:r>
          </w:p>
        </w:tc>
        <w:tc>
          <w:tcPr>
            <w:tcW w:w="1376"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2</w:t>
            </w:r>
            <w:r w:rsidRPr="008D352D">
              <w:rPr>
                <w:rFonts w:ascii="Arial" w:hAnsi="Arial" w:cs="Arial"/>
                <w:color w:val="000080"/>
                <w:sz w:val="22"/>
                <w:szCs w:val="22"/>
                <w:lang w:val="en-AU"/>
              </w:rPr>
              <w:t xml:space="preserve"> </w:t>
            </w:r>
          </w:p>
        </w:tc>
        <w:tc>
          <w:tcPr>
            <w:tcW w:w="1043"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100 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1283" w:type="dxa"/>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color w:val="000080"/>
                <w:sz w:val="22"/>
                <w:szCs w:val="22"/>
                <w:lang w:val="en-AU"/>
              </w:rPr>
            </w:pPr>
          </w:p>
        </w:tc>
        <w:tc>
          <w:tcPr>
            <w:tcW w:w="1103" w:type="dxa"/>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color w:val="000080"/>
                <w:sz w:val="22"/>
                <w:szCs w:val="22"/>
                <w:lang w:val="en-AU"/>
              </w:rPr>
            </w:pPr>
          </w:p>
        </w:tc>
        <w:tc>
          <w:tcPr>
            <w:tcW w:w="2836"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Maddeler Bilgisi 3</w:t>
            </w:r>
          </w:p>
        </w:tc>
        <w:tc>
          <w:tcPr>
            <w:tcW w:w="910"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1</w:t>
            </w:r>
          </w:p>
        </w:tc>
        <w:tc>
          <w:tcPr>
            <w:tcW w:w="1376"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p>
        </w:tc>
        <w:tc>
          <w:tcPr>
            <w:tcW w:w="1043" w:type="dxa"/>
            <w:tcBorders>
              <w:top w:val="double" w:sz="6"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100</w:t>
            </w:r>
          </w:p>
        </w:tc>
      </w:tr>
      <w:tr w:rsidR="00A6648B" w:rsidRPr="008D352D" w:rsidTr="00A6648B">
        <w:trPr>
          <w:gridAfter w:val="1"/>
          <w:wAfter w:w="28" w:type="dxa"/>
          <w:trHeight w:val="313"/>
        </w:trPr>
        <w:tc>
          <w:tcPr>
            <w:tcW w:w="0" w:type="auto"/>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Diş Morfolojisi ve Manuplasyonu </w:t>
            </w:r>
          </w:p>
        </w:tc>
        <w:tc>
          <w:tcPr>
            <w:tcW w:w="910"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1</w:t>
            </w:r>
            <w:r w:rsidRPr="008D352D">
              <w:rPr>
                <w:rFonts w:ascii="Arial" w:hAnsi="Arial" w:cs="Arial"/>
                <w:color w:val="000080"/>
                <w:sz w:val="22"/>
                <w:szCs w:val="22"/>
                <w:lang w:val="en-AU"/>
              </w:rPr>
              <w:t xml:space="preserve"> </w:t>
            </w:r>
          </w:p>
        </w:tc>
        <w:tc>
          <w:tcPr>
            <w:tcW w:w="137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1103"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İlkbahar </w:t>
            </w:r>
          </w:p>
        </w:tc>
        <w:tc>
          <w:tcPr>
            <w:tcW w:w="283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Pedodonti 3</w:t>
            </w:r>
          </w:p>
        </w:tc>
        <w:tc>
          <w:tcPr>
            <w:tcW w:w="910"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Maddeler Bilgisi 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double" w:sz="6"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Diş Morfolojisi ve Manuplasyonu</w:t>
            </w:r>
          </w:p>
        </w:tc>
        <w:tc>
          <w:tcPr>
            <w:tcW w:w="910"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128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2012-2013</w:t>
            </w:r>
          </w:p>
        </w:tc>
        <w:tc>
          <w:tcPr>
            <w:tcW w:w="1103"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Güz </w:t>
            </w:r>
          </w:p>
        </w:tc>
        <w:tc>
          <w:tcPr>
            <w:tcW w:w="283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Pedodonti 3</w:t>
            </w:r>
          </w:p>
        </w:tc>
        <w:tc>
          <w:tcPr>
            <w:tcW w:w="910"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Maddeler Bilgisi 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Toplum Ağız ve Diş Sağlığı 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Pedodonti 4</w:t>
            </w:r>
          </w:p>
        </w:tc>
        <w:tc>
          <w:tcPr>
            <w:tcW w:w="910"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12"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110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 xml:space="preserve">İlkbahar </w:t>
            </w:r>
          </w:p>
        </w:tc>
        <w:tc>
          <w:tcPr>
            <w:tcW w:w="283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Pedodonti 3</w:t>
            </w:r>
          </w:p>
        </w:tc>
        <w:tc>
          <w:tcPr>
            <w:tcW w:w="910"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12"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Maddeler Bilgisi 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color w:val="000080"/>
                <w:sz w:val="22"/>
                <w:szCs w:val="22"/>
                <w:lang w:val="en-AU"/>
              </w:rPr>
              <w:t>Toplum Ağız ve Diş Sağlığı 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p>
        </w:tc>
      </w:tr>
      <w:tr w:rsidR="00A6648B" w:rsidRPr="008D352D" w:rsidTr="00A6648B">
        <w:trPr>
          <w:gridAfter w:val="1"/>
          <w:wAfter w:w="28" w:type="dxa"/>
          <w:trHeight w:val="108"/>
        </w:trPr>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Pedodonti 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1</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 </w:t>
            </w:r>
            <w:r w:rsidRPr="008D352D">
              <w:rPr>
                <w:rFonts w:ascii="Arial" w:hAnsi="Arial" w:cs="Arial"/>
                <w:color w:val="000080"/>
                <w:sz w:val="22"/>
                <w:szCs w:val="22"/>
                <w:lang w:val="en-AU"/>
              </w:rPr>
              <w:t xml:space="preserve"> </w:t>
            </w:r>
          </w:p>
        </w:tc>
      </w:tr>
      <w:tr w:rsidR="00A6648B" w:rsidRPr="008D352D" w:rsidTr="00A6648B">
        <w:trPr>
          <w:gridAfter w:val="1"/>
          <w:wAfter w:w="28" w:type="dxa"/>
          <w:trHeight w:val="108"/>
        </w:trPr>
        <w:tc>
          <w:tcPr>
            <w:tcW w:w="0" w:type="auto"/>
            <w:tcBorders>
              <w:top w:val="single" w:sz="12" w:space="0" w:color="auto"/>
              <w:left w:val="single" w:sz="4" w:space="0" w:color="auto"/>
              <w:bottom w:val="single" w:sz="12" w:space="0" w:color="auto"/>
              <w:right w:val="single" w:sz="4" w:space="0" w:color="auto"/>
            </w:tcBorders>
            <w:shd w:val="clear" w:color="auto" w:fill="auto"/>
          </w:tcPr>
          <w:p w:rsidR="00A6648B" w:rsidRPr="008D352D" w:rsidRDefault="00A6648B" w:rsidP="008D352D">
            <w:pPr>
              <w:ind w:right="50"/>
              <w:jc w:val="both"/>
              <w:rPr>
                <w:rFonts w:ascii="Arial" w:hAnsi="Arial" w:cs="Arial"/>
                <w:sz w:val="22"/>
                <w:szCs w:val="22"/>
              </w:rPr>
            </w:pPr>
            <w:r w:rsidRPr="008D352D">
              <w:rPr>
                <w:rFonts w:ascii="Arial" w:hAnsi="Arial" w:cs="Arial"/>
                <w:sz w:val="22"/>
                <w:szCs w:val="22"/>
              </w:rPr>
              <w:t>2011-2012</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A6648B" w:rsidRPr="008D352D" w:rsidRDefault="00A6648B"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spacing w:line="360" w:lineRule="auto"/>
              <w:ind w:right="50"/>
              <w:jc w:val="both"/>
              <w:rPr>
                <w:rFonts w:ascii="Arial" w:hAnsi="Arial" w:cs="Arial"/>
                <w:sz w:val="22"/>
                <w:szCs w:val="22"/>
              </w:rPr>
            </w:pPr>
            <w:r w:rsidRPr="008D352D">
              <w:rPr>
                <w:rFonts w:ascii="Arial" w:hAnsi="Arial" w:cs="Arial"/>
                <w:sz w:val="22"/>
                <w:szCs w:val="22"/>
              </w:rPr>
              <w:t>Fiziksel, psikolojik, sosyal gelişim ve davranış şekilleri, pedodontide davranış yönlendirmesi, genel anestezi ve sedasyon uygulamaları.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spacing w:line="360" w:lineRule="auto"/>
              <w:ind w:right="50"/>
              <w:jc w:val="both"/>
              <w:rPr>
                <w:rFonts w:ascii="Arial" w:hAnsi="Arial" w:cs="Arial"/>
                <w:sz w:val="22"/>
                <w:szCs w:val="22"/>
              </w:rPr>
            </w:pPr>
            <w:r w:rsidRPr="008D352D">
              <w:rPr>
                <w:rFonts w:ascii="Arial" w:hAnsi="Arial" w:cs="Arial"/>
                <w:sz w:val="22"/>
                <w:szCs w:val="22"/>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6648B" w:rsidRPr="008D352D" w:rsidRDefault="00A6648B" w:rsidP="008D352D">
            <w:pPr>
              <w:spacing w:line="360" w:lineRule="auto"/>
              <w:ind w:right="50"/>
              <w:jc w:val="both"/>
              <w:rPr>
                <w:rFonts w:ascii="Arial" w:hAnsi="Arial" w:cs="Arial"/>
                <w:sz w:val="22"/>
                <w:szCs w:val="22"/>
              </w:rPr>
            </w:pPr>
            <w:r w:rsidRPr="008D352D">
              <w:rPr>
                <w:rFonts w:ascii="Arial" w:hAnsi="Arial" w:cs="Arial"/>
                <w:sz w:val="22"/>
                <w:szCs w:val="22"/>
              </w:rPr>
              <w:t>Yakın Doğu Üniversitesi</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A6648B" w:rsidRPr="008D352D" w:rsidRDefault="00A6648B"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2</w:t>
            </w:r>
          </w:p>
        </w:tc>
      </w:tr>
      <w:tr w:rsidR="00542251" w:rsidRPr="008D352D" w:rsidTr="00A6648B">
        <w:trPr>
          <w:trHeight w:val="1226"/>
        </w:trPr>
        <w:tc>
          <w:tcPr>
            <w:tcW w:w="0" w:type="auto"/>
            <w:tcBorders>
              <w:top w:val="single" w:sz="12" w:space="0" w:color="auto"/>
              <w:left w:val="single" w:sz="4" w:space="0" w:color="auto"/>
              <w:bottom w:val="single" w:sz="12" w:space="0" w:color="auto"/>
              <w:right w:val="single" w:sz="4" w:space="0" w:color="auto"/>
            </w:tcBorders>
            <w:shd w:val="clear" w:color="auto" w:fill="auto"/>
          </w:tcPr>
          <w:p w:rsidR="00542251" w:rsidRPr="008D352D" w:rsidRDefault="00542251" w:rsidP="008D352D">
            <w:pPr>
              <w:ind w:right="50"/>
              <w:jc w:val="both"/>
              <w:rPr>
                <w:rFonts w:ascii="Arial" w:hAnsi="Arial" w:cs="Arial"/>
                <w:sz w:val="22"/>
                <w:szCs w:val="22"/>
              </w:rPr>
            </w:pPr>
            <w:r w:rsidRPr="008D352D">
              <w:rPr>
                <w:rFonts w:ascii="Arial" w:hAnsi="Arial" w:cs="Arial"/>
                <w:sz w:val="22"/>
                <w:szCs w:val="22"/>
              </w:rPr>
              <w:lastRenderedPageBreak/>
              <w:t>2011-2012</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542251" w:rsidRPr="008D352D" w:rsidRDefault="00542251"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sz w:val="22"/>
                <w:szCs w:val="22"/>
              </w:rPr>
            </w:pPr>
            <w:r w:rsidRPr="008D352D">
              <w:rPr>
                <w:rFonts w:ascii="Arial" w:hAnsi="Arial" w:cs="Arial"/>
                <w:sz w:val="22"/>
                <w:szCs w:val="22"/>
              </w:rPr>
              <w:t>Süt ve genç daimi dişlerde konservatif tedaviler, geleneksel ve adeziv restorasyon teknikleri.</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sz w:val="22"/>
                <w:szCs w:val="22"/>
              </w:rPr>
            </w:pPr>
            <w:r w:rsidRPr="008D352D">
              <w:rPr>
                <w:rFonts w:ascii="Arial" w:hAnsi="Arial" w:cs="Arial"/>
                <w:sz w:val="22"/>
                <w:szCs w:val="22"/>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b/>
                <w:sz w:val="22"/>
                <w:szCs w:val="22"/>
              </w:rPr>
            </w:pPr>
            <w:r w:rsidRPr="008D352D">
              <w:rPr>
                <w:rFonts w:ascii="Arial" w:hAnsi="Arial" w:cs="Arial"/>
                <w:sz w:val="22"/>
                <w:szCs w:val="22"/>
              </w:rPr>
              <w:t>Yakın Doğu Üniversitesi</w:t>
            </w:r>
          </w:p>
        </w:tc>
        <w:tc>
          <w:tcPr>
            <w:tcW w:w="1071" w:type="dxa"/>
            <w:gridSpan w:val="2"/>
            <w:tcBorders>
              <w:top w:val="single" w:sz="4" w:space="0" w:color="auto"/>
              <w:left w:val="single" w:sz="4" w:space="0" w:color="auto"/>
              <w:bottom w:val="single" w:sz="4" w:space="0" w:color="auto"/>
              <w:right w:val="single" w:sz="4" w:space="0" w:color="auto"/>
            </w:tcBorders>
          </w:tcPr>
          <w:p w:rsidR="00542251" w:rsidRPr="008D352D" w:rsidRDefault="00542251"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2</w:t>
            </w:r>
          </w:p>
        </w:tc>
      </w:tr>
      <w:tr w:rsidR="00542251" w:rsidRPr="008D352D" w:rsidTr="00A6648B">
        <w:trPr>
          <w:trHeight w:val="926"/>
        </w:trPr>
        <w:tc>
          <w:tcPr>
            <w:tcW w:w="0" w:type="auto"/>
            <w:tcBorders>
              <w:top w:val="single" w:sz="12" w:space="0" w:color="auto"/>
              <w:left w:val="single" w:sz="4" w:space="0" w:color="auto"/>
              <w:bottom w:val="single" w:sz="12" w:space="0" w:color="auto"/>
              <w:right w:val="single" w:sz="4" w:space="0" w:color="auto"/>
            </w:tcBorders>
            <w:shd w:val="clear" w:color="auto" w:fill="auto"/>
          </w:tcPr>
          <w:p w:rsidR="00542251" w:rsidRPr="008D352D" w:rsidRDefault="00542251" w:rsidP="008D352D">
            <w:pPr>
              <w:ind w:right="50"/>
              <w:jc w:val="both"/>
              <w:rPr>
                <w:rFonts w:ascii="Arial" w:hAnsi="Arial" w:cs="Arial"/>
                <w:sz w:val="22"/>
                <w:szCs w:val="22"/>
              </w:rPr>
            </w:pPr>
            <w:r w:rsidRPr="008D352D">
              <w:rPr>
                <w:rFonts w:ascii="Arial" w:hAnsi="Arial" w:cs="Arial"/>
                <w:sz w:val="22"/>
                <w:szCs w:val="22"/>
              </w:rPr>
              <w:t>2011-2012</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542251" w:rsidRPr="008D352D" w:rsidRDefault="00542251"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sz w:val="22"/>
                <w:szCs w:val="22"/>
              </w:rPr>
            </w:pPr>
            <w:r w:rsidRPr="008D352D">
              <w:rPr>
                <w:rFonts w:ascii="Arial" w:hAnsi="Arial" w:cs="Arial"/>
                <w:sz w:val="22"/>
                <w:szCs w:val="22"/>
              </w:rPr>
              <w:t>Pedodontide oklüzal rehberlik.</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sz w:val="22"/>
                <w:szCs w:val="22"/>
              </w:rPr>
            </w:pPr>
            <w:r w:rsidRPr="008D352D">
              <w:rPr>
                <w:rFonts w:ascii="Arial" w:hAnsi="Arial" w:cs="Arial"/>
                <w:sz w:val="22"/>
                <w:szCs w:val="22"/>
              </w:rPr>
              <w:t>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42251" w:rsidRPr="008D352D" w:rsidRDefault="00542251" w:rsidP="008D352D">
            <w:pPr>
              <w:spacing w:line="360" w:lineRule="auto"/>
              <w:ind w:right="50"/>
              <w:jc w:val="both"/>
              <w:rPr>
                <w:rFonts w:ascii="Arial" w:hAnsi="Arial" w:cs="Arial"/>
                <w:b/>
                <w:sz w:val="22"/>
                <w:szCs w:val="22"/>
              </w:rPr>
            </w:pPr>
            <w:r w:rsidRPr="008D352D">
              <w:rPr>
                <w:rFonts w:ascii="Arial" w:hAnsi="Arial" w:cs="Arial"/>
                <w:sz w:val="22"/>
                <w:szCs w:val="22"/>
              </w:rPr>
              <w:t>Yakın Doğu Üniversitesi</w:t>
            </w:r>
          </w:p>
        </w:tc>
        <w:tc>
          <w:tcPr>
            <w:tcW w:w="1071" w:type="dxa"/>
            <w:gridSpan w:val="2"/>
            <w:tcBorders>
              <w:top w:val="single" w:sz="4" w:space="0" w:color="auto"/>
              <w:left w:val="single" w:sz="4" w:space="0" w:color="auto"/>
              <w:bottom w:val="single" w:sz="4" w:space="0" w:color="auto"/>
              <w:right w:val="single" w:sz="4" w:space="0" w:color="auto"/>
            </w:tcBorders>
          </w:tcPr>
          <w:p w:rsidR="00542251" w:rsidRPr="008D352D" w:rsidRDefault="00542251" w:rsidP="008D352D">
            <w:pPr>
              <w:spacing w:before="100" w:beforeAutospacing="1" w:after="100" w:afterAutospacing="1"/>
              <w:ind w:right="50"/>
              <w:jc w:val="both"/>
              <w:rPr>
                <w:rFonts w:ascii="Arial" w:hAnsi="Arial" w:cs="Arial"/>
                <w:sz w:val="22"/>
                <w:szCs w:val="22"/>
              </w:rPr>
            </w:pPr>
            <w:r w:rsidRPr="008D352D">
              <w:rPr>
                <w:rFonts w:ascii="Arial" w:hAnsi="Arial" w:cs="Arial"/>
                <w:sz w:val="22"/>
                <w:szCs w:val="22"/>
              </w:rPr>
              <w:t>2</w:t>
            </w:r>
          </w:p>
        </w:tc>
      </w:tr>
      <w:tr w:rsidR="00B12F57" w:rsidRPr="008D352D" w:rsidTr="00A6648B">
        <w:trPr>
          <w:trHeight w:val="1551"/>
        </w:trPr>
        <w:tc>
          <w:tcPr>
            <w:tcW w:w="0" w:type="auto"/>
            <w:tcBorders>
              <w:top w:val="single" w:sz="12" w:space="0" w:color="auto"/>
              <w:left w:val="single" w:sz="4" w:space="0" w:color="auto"/>
              <w:bottom w:val="single" w:sz="12" w:space="0" w:color="auto"/>
              <w:right w:val="single" w:sz="4" w:space="0" w:color="auto"/>
            </w:tcBorders>
            <w:shd w:val="clear" w:color="auto" w:fill="auto"/>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2012-2013</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Fiziksel, psikolojik, sosyal gelişim ve davranış şekilleri, pedodontide davranış yönlendirmesi, genel anestezi ve sedasyon uygulamaları.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Yakın Doğu Üniversitesi</w:t>
            </w:r>
          </w:p>
        </w:tc>
        <w:tc>
          <w:tcPr>
            <w:tcW w:w="1071" w:type="dxa"/>
            <w:gridSpan w:val="2"/>
            <w:tcBorders>
              <w:top w:val="single" w:sz="4" w:space="0" w:color="auto"/>
              <w:left w:val="single" w:sz="4" w:space="0" w:color="auto"/>
              <w:bottom w:val="single" w:sz="4" w:space="0" w:color="auto"/>
              <w:right w:val="single" w:sz="4" w:space="0" w:color="auto"/>
            </w:tcBorders>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2</w:t>
            </w:r>
          </w:p>
        </w:tc>
      </w:tr>
      <w:tr w:rsidR="00B12F57" w:rsidRPr="008D352D" w:rsidTr="00A6648B">
        <w:trPr>
          <w:trHeight w:val="1226"/>
        </w:trPr>
        <w:tc>
          <w:tcPr>
            <w:tcW w:w="0" w:type="auto"/>
            <w:tcBorders>
              <w:top w:val="single" w:sz="12" w:space="0" w:color="auto"/>
              <w:left w:val="single" w:sz="4" w:space="0" w:color="auto"/>
              <w:bottom w:val="single" w:sz="12" w:space="0" w:color="auto"/>
              <w:right w:val="single" w:sz="4" w:space="0" w:color="auto"/>
            </w:tcBorders>
            <w:shd w:val="clear" w:color="auto" w:fill="auto"/>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2012-2013</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Süt ve genç daimi dişlerde konservatif tedaviler, geleneksel ve adeziv restorasyon teknikleri.</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b/>
                <w:sz w:val="22"/>
                <w:szCs w:val="22"/>
              </w:rPr>
            </w:pPr>
            <w:r w:rsidRPr="008D352D">
              <w:rPr>
                <w:rFonts w:ascii="Arial" w:hAnsi="Arial" w:cs="Arial"/>
                <w:sz w:val="22"/>
                <w:szCs w:val="22"/>
              </w:rPr>
              <w:t>Yakın Doğu Üniversitesi</w:t>
            </w:r>
          </w:p>
        </w:tc>
        <w:tc>
          <w:tcPr>
            <w:tcW w:w="1071" w:type="dxa"/>
            <w:gridSpan w:val="2"/>
            <w:tcBorders>
              <w:top w:val="single" w:sz="4" w:space="0" w:color="auto"/>
              <w:left w:val="single" w:sz="4" w:space="0" w:color="auto"/>
              <w:bottom w:val="single" w:sz="4" w:space="0" w:color="auto"/>
              <w:right w:val="single" w:sz="4" w:space="0" w:color="auto"/>
            </w:tcBorders>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2</w:t>
            </w:r>
          </w:p>
        </w:tc>
      </w:tr>
      <w:tr w:rsidR="00B12F57" w:rsidRPr="008D352D" w:rsidTr="00A6648B">
        <w:trPr>
          <w:trHeight w:val="938"/>
        </w:trPr>
        <w:tc>
          <w:tcPr>
            <w:tcW w:w="0" w:type="auto"/>
            <w:tcBorders>
              <w:top w:val="single" w:sz="12" w:space="0" w:color="auto"/>
              <w:left w:val="single" w:sz="4" w:space="0" w:color="auto"/>
              <w:bottom w:val="single" w:sz="12" w:space="0" w:color="auto"/>
              <w:right w:val="single" w:sz="4" w:space="0" w:color="auto"/>
            </w:tcBorders>
            <w:shd w:val="clear" w:color="auto" w:fill="auto"/>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2012-2013</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B12F57" w:rsidRPr="008D352D" w:rsidRDefault="00B12F57" w:rsidP="008D352D">
            <w:pPr>
              <w:ind w:right="50"/>
              <w:jc w:val="both"/>
              <w:rPr>
                <w:rFonts w:ascii="Arial" w:hAnsi="Arial" w:cs="Arial"/>
                <w:sz w:val="22"/>
                <w:szCs w:val="22"/>
              </w:rPr>
            </w:pPr>
            <w:r w:rsidRPr="008D352D">
              <w:rPr>
                <w:rFonts w:ascii="Arial" w:hAnsi="Arial" w:cs="Arial"/>
                <w:sz w:val="22"/>
                <w:szCs w:val="22"/>
              </w:rPr>
              <w:t>Doktora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Pedodontide oklüzal rehberlik.</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B12F57" w:rsidRPr="008D352D" w:rsidRDefault="00B12F57" w:rsidP="008D352D">
            <w:pPr>
              <w:spacing w:line="360" w:lineRule="auto"/>
              <w:ind w:right="50"/>
              <w:jc w:val="both"/>
              <w:rPr>
                <w:rFonts w:ascii="Arial" w:hAnsi="Arial" w:cs="Arial"/>
                <w:b/>
                <w:sz w:val="22"/>
                <w:szCs w:val="22"/>
              </w:rPr>
            </w:pPr>
            <w:r w:rsidRPr="008D352D">
              <w:rPr>
                <w:rFonts w:ascii="Arial" w:hAnsi="Arial" w:cs="Arial"/>
                <w:sz w:val="22"/>
                <w:szCs w:val="22"/>
              </w:rPr>
              <w:t>Yakın Doğu Üniversitesi</w:t>
            </w:r>
          </w:p>
        </w:tc>
        <w:tc>
          <w:tcPr>
            <w:tcW w:w="1071" w:type="dxa"/>
            <w:gridSpan w:val="2"/>
            <w:tcBorders>
              <w:top w:val="single" w:sz="4" w:space="0" w:color="auto"/>
              <w:left w:val="single" w:sz="4" w:space="0" w:color="auto"/>
              <w:bottom w:val="single" w:sz="4" w:space="0" w:color="auto"/>
              <w:right w:val="single" w:sz="4" w:space="0" w:color="auto"/>
            </w:tcBorders>
          </w:tcPr>
          <w:p w:rsidR="00B12F57" w:rsidRPr="008D352D" w:rsidRDefault="00B12F57" w:rsidP="008D352D">
            <w:pPr>
              <w:spacing w:line="360" w:lineRule="auto"/>
              <w:ind w:right="50"/>
              <w:jc w:val="both"/>
              <w:rPr>
                <w:rFonts w:ascii="Arial" w:hAnsi="Arial" w:cs="Arial"/>
                <w:sz w:val="22"/>
                <w:szCs w:val="22"/>
              </w:rPr>
            </w:pPr>
            <w:r w:rsidRPr="008D352D">
              <w:rPr>
                <w:rFonts w:ascii="Arial" w:hAnsi="Arial" w:cs="Arial"/>
                <w:sz w:val="22"/>
                <w:szCs w:val="22"/>
              </w:rPr>
              <w:t>2</w:t>
            </w:r>
          </w:p>
        </w:tc>
      </w:tr>
    </w:tbl>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  </w:t>
      </w:r>
    </w:p>
    <w:p w:rsidR="00F051C6" w:rsidRPr="008D352D" w:rsidRDefault="00F051C6" w:rsidP="008D352D">
      <w:pPr>
        <w:spacing w:before="100" w:beforeAutospacing="1" w:after="100" w:afterAutospacing="1"/>
        <w:ind w:right="50"/>
        <w:jc w:val="both"/>
        <w:rPr>
          <w:rFonts w:ascii="Arial" w:hAnsi="Arial" w:cs="Arial"/>
          <w:sz w:val="22"/>
          <w:szCs w:val="22"/>
        </w:rPr>
      </w:pPr>
      <w:r w:rsidRPr="008D352D">
        <w:rPr>
          <w:rFonts w:ascii="Arial" w:hAnsi="Arial" w:cs="Arial"/>
          <w:b/>
          <w:color w:val="000080"/>
          <w:sz w:val="22"/>
          <w:szCs w:val="22"/>
          <w:lang w:val="en-AU"/>
        </w:rPr>
        <w:t xml:space="preserve">Not: </w:t>
      </w:r>
      <w:r w:rsidRPr="008D352D">
        <w:rPr>
          <w:rFonts w:ascii="Arial" w:hAnsi="Arial" w:cs="Arial"/>
          <w:color w:val="000080"/>
          <w:sz w:val="22"/>
          <w:szCs w:val="22"/>
          <w:lang w:val="en-AU"/>
        </w:rPr>
        <w:t>Açılmışsa,</w:t>
      </w:r>
      <w:r w:rsidRPr="008D352D">
        <w:rPr>
          <w:rFonts w:ascii="Arial" w:hAnsi="Arial" w:cs="Arial"/>
          <w:b/>
          <w:color w:val="000080"/>
          <w:sz w:val="22"/>
          <w:szCs w:val="22"/>
          <w:lang w:val="en-AU"/>
        </w:rPr>
        <w:t xml:space="preserve"> </w:t>
      </w:r>
      <w:r w:rsidRPr="008D352D">
        <w:rPr>
          <w:rFonts w:ascii="Arial" w:hAnsi="Arial" w:cs="Arial"/>
          <w:color w:val="000080"/>
          <w:sz w:val="22"/>
          <w:szCs w:val="22"/>
          <w:lang w:val="en-AU"/>
        </w:rPr>
        <w:t xml:space="preserve">yaz döneminde verilen dersler de tabloya ilave edilecektir. </w:t>
      </w:r>
    </w:p>
    <w:p w:rsidR="00F051C6" w:rsidRPr="008D352D" w:rsidRDefault="00F051C6" w:rsidP="008D352D">
      <w:pPr>
        <w:ind w:right="50"/>
        <w:jc w:val="both"/>
        <w:rPr>
          <w:rFonts w:ascii="Arial" w:hAnsi="Arial" w:cs="Arial"/>
          <w:sz w:val="22"/>
          <w:szCs w:val="22"/>
        </w:rPr>
      </w:pPr>
    </w:p>
    <w:sectPr w:rsidR="00F051C6" w:rsidRPr="008D352D" w:rsidSect="00881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6C0"/>
    <w:multiLevelType w:val="hybridMultilevel"/>
    <w:tmpl w:val="3648BA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D133E"/>
    <w:multiLevelType w:val="hybridMultilevel"/>
    <w:tmpl w:val="B8C6078A"/>
    <w:lvl w:ilvl="0" w:tplc="041F000F">
      <w:start w:val="1"/>
      <w:numFmt w:val="decimal"/>
      <w:lvlText w:val="%1."/>
      <w:lvlJc w:val="left"/>
      <w:pPr>
        <w:ind w:left="997" w:hanging="360"/>
      </w:p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abstractNum w:abstractNumId="2">
    <w:nsid w:val="32482BE6"/>
    <w:multiLevelType w:val="hybridMultilevel"/>
    <w:tmpl w:val="8BE670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F2567C"/>
    <w:multiLevelType w:val="hybridMultilevel"/>
    <w:tmpl w:val="69BE140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55DB0515"/>
    <w:multiLevelType w:val="hybridMultilevel"/>
    <w:tmpl w:val="6F881D82"/>
    <w:lvl w:ilvl="0" w:tplc="41523532">
      <w:start w:val="1"/>
      <w:numFmt w:val="decimal"/>
      <w:lvlText w:val="%1."/>
      <w:lvlJc w:val="left"/>
      <w:pPr>
        <w:ind w:left="997" w:hanging="360"/>
      </w:pPr>
      <w:rPr>
        <w:rFonts w:ascii="Times New Roman" w:hAnsi="Times New Roman" w:cs="Times New Roman" w:hint="default"/>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BB4605"/>
    <w:multiLevelType w:val="hybridMultilevel"/>
    <w:tmpl w:val="69BE140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67545517"/>
    <w:multiLevelType w:val="hybridMultilevel"/>
    <w:tmpl w:val="B314943C"/>
    <w:lvl w:ilvl="0" w:tplc="41523532">
      <w:start w:val="1"/>
      <w:numFmt w:val="decimal"/>
      <w:lvlText w:val="%1."/>
      <w:lvlJc w:val="left"/>
      <w:pPr>
        <w:ind w:left="997" w:hanging="360"/>
      </w:pPr>
      <w:rPr>
        <w:rFonts w:ascii="Times New Roman" w:hAnsi="Times New Roman" w:cs="Times New Roman" w:hint="default"/>
        <w:b w:val="0"/>
        <w:color w:val="auto"/>
        <w:sz w:val="24"/>
        <w:szCs w:val="24"/>
      </w:rPr>
    </w:lvl>
    <w:lvl w:ilvl="1" w:tplc="041F0019" w:tentative="1">
      <w:start w:val="1"/>
      <w:numFmt w:val="lowerLetter"/>
      <w:lvlText w:val="%2."/>
      <w:lvlJc w:val="left"/>
      <w:pPr>
        <w:ind w:left="1717" w:hanging="360"/>
      </w:pPr>
    </w:lvl>
    <w:lvl w:ilvl="2" w:tplc="041F001B" w:tentative="1">
      <w:start w:val="1"/>
      <w:numFmt w:val="lowerRoman"/>
      <w:lvlText w:val="%3."/>
      <w:lvlJc w:val="right"/>
      <w:pPr>
        <w:ind w:left="2437" w:hanging="180"/>
      </w:pPr>
    </w:lvl>
    <w:lvl w:ilvl="3" w:tplc="041F000F" w:tentative="1">
      <w:start w:val="1"/>
      <w:numFmt w:val="decimal"/>
      <w:lvlText w:val="%4."/>
      <w:lvlJc w:val="left"/>
      <w:pPr>
        <w:ind w:left="3157" w:hanging="360"/>
      </w:pPr>
    </w:lvl>
    <w:lvl w:ilvl="4" w:tplc="041F0019" w:tentative="1">
      <w:start w:val="1"/>
      <w:numFmt w:val="lowerLetter"/>
      <w:lvlText w:val="%5."/>
      <w:lvlJc w:val="left"/>
      <w:pPr>
        <w:ind w:left="3877" w:hanging="360"/>
      </w:pPr>
    </w:lvl>
    <w:lvl w:ilvl="5" w:tplc="041F001B" w:tentative="1">
      <w:start w:val="1"/>
      <w:numFmt w:val="lowerRoman"/>
      <w:lvlText w:val="%6."/>
      <w:lvlJc w:val="right"/>
      <w:pPr>
        <w:ind w:left="4597" w:hanging="180"/>
      </w:pPr>
    </w:lvl>
    <w:lvl w:ilvl="6" w:tplc="041F000F" w:tentative="1">
      <w:start w:val="1"/>
      <w:numFmt w:val="decimal"/>
      <w:lvlText w:val="%7."/>
      <w:lvlJc w:val="left"/>
      <w:pPr>
        <w:ind w:left="5317" w:hanging="360"/>
      </w:pPr>
    </w:lvl>
    <w:lvl w:ilvl="7" w:tplc="041F0019" w:tentative="1">
      <w:start w:val="1"/>
      <w:numFmt w:val="lowerLetter"/>
      <w:lvlText w:val="%8."/>
      <w:lvlJc w:val="left"/>
      <w:pPr>
        <w:ind w:left="6037" w:hanging="360"/>
      </w:pPr>
    </w:lvl>
    <w:lvl w:ilvl="8" w:tplc="041F001B" w:tentative="1">
      <w:start w:val="1"/>
      <w:numFmt w:val="lowerRoman"/>
      <w:lvlText w:val="%9."/>
      <w:lvlJc w:val="right"/>
      <w:pPr>
        <w:ind w:left="6757"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hyphenationZone w:val="425"/>
  <w:noPunctuationKerning/>
  <w:characterSpacingControl w:val="doNotCompress"/>
  <w:compat/>
  <w:rsids>
    <w:rsidRoot w:val="00F051C6"/>
    <w:rsid w:val="000102B0"/>
    <w:rsid w:val="00026A9F"/>
    <w:rsid w:val="000577C8"/>
    <w:rsid w:val="000F057B"/>
    <w:rsid w:val="000F0A2F"/>
    <w:rsid w:val="00140B0C"/>
    <w:rsid w:val="001938FD"/>
    <w:rsid w:val="001E0C6C"/>
    <w:rsid w:val="001E2E10"/>
    <w:rsid w:val="002274E6"/>
    <w:rsid w:val="0025400F"/>
    <w:rsid w:val="0026335F"/>
    <w:rsid w:val="00331FA9"/>
    <w:rsid w:val="00385FF2"/>
    <w:rsid w:val="003D073E"/>
    <w:rsid w:val="003D155D"/>
    <w:rsid w:val="003D3722"/>
    <w:rsid w:val="0041008A"/>
    <w:rsid w:val="00445552"/>
    <w:rsid w:val="00455E8D"/>
    <w:rsid w:val="00472050"/>
    <w:rsid w:val="004D0F89"/>
    <w:rsid w:val="0053290A"/>
    <w:rsid w:val="00542251"/>
    <w:rsid w:val="005C13F5"/>
    <w:rsid w:val="005E6EB7"/>
    <w:rsid w:val="00622549"/>
    <w:rsid w:val="00687358"/>
    <w:rsid w:val="006C5F75"/>
    <w:rsid w:val="00702BC7"/>
    <w:rsid w:val="00734FC5"/>
    <w:rsid w:val="007404F2"/>
    <w:rsid w:val="0076642C"/>
    <w:rsid w:val="007904A3"/>
    <w:rsid w:val="008213A7"/>
    <w:rsid w:val="00846F23"/>
    <w:rsid w:val="008664E8"/>
    <w:rsid w:val="0087142D"/>
    <w:rsid w:val="00871B66"/>
    <w:rsid w:val="00881C31"/>
    <w:rsid w:val="008D352D"/>
    <w:rsid w:val="008F2B9F"/>
    <w:rsid w:val="009362C8"/>
    <w:rsid w:val="00971F7B"/>
    <w:rsid w:val="009A5EB4"/>
    <w:rsid w:val="009C7A91"/>
    <w:rsid w:val="00A377B6"/>
    <w:rsid w:val="00A6648B"/>
    <w:rsid w:val="00A77788"/>
    <w:rsid w:val="00A94E88"/>
    <w:rsid w:val="00AA2FA3"/>
    <w:rsid w:val="00AC78DB"/>
    <w:rsid w:val="00AF1635"/>
    <w:rsid w:val="00B12F57"/>
    <w:rsid w:val="00B21530"/>
    <w:rsid w:val="00B25571"/>
    <w:rsid w:val="00B56CF4"/>
    <w:rsid w:val="00B67211"/>
    <w:rsid w:val="00BC5FD4"/>
    <w:rsid w:val="00BE766D"/>
    <w:rsid w:val="00C11551"/>
    <w:rsid w:val="00C41585"/>
    <w:rsid w:val="00C709E5"/>
    <w:rsid w:val="00C8533E"/>
    <w:rsid w:val="00C92EDE"/>
    <w:rsid w:val="00D12729"/>
    <w:rsid w:val="00D16992"/>
    <w:rsid w:val="00D50F3B"/>
    <w:rsid w:val="00E822B5"/>
    <w:rsid w:val="00EA6572"/>
    <w:rsid w:val="00F051C6"/>
    <w:rsid w:val="00F47A36"/>
    <w:rsid w:val="00F667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31"/>
    <w:rPr>
      <w:sz w:val="24"/>
      <w:szCs w:val="24"/>
      <w:lang w:val="en-US" w:eastAsia="en-US"/>
    </w:rPr>
  </w:style>
  <w:style w:type="paragraph" w:styleId="Heading1">
    <w:name w:val="heading 1"/>
    <w:basedOn w:val="Normal"/>
    <w:link w:val="Heading1Char"/>
    <w:uiPriority w:val="9"/>
    <w:qFormat/>
    <w:rsid w:val="00971F7B"/>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51C6"/>
    <w:pPr>
      <w:spacing w:before="100" w:beforeAutospacing="1" w:after="100" w:afterAutospacing="1"/>
    </w:pPr>
  </w:style>
  <w:style w:type="table" w:styleId="TableGrid">
    <w:name w:val="Table Grid"/>
    <w:basedOn w:val="TableNormal"/>
    <w:uiPriority w:val="59"/>
    <w:rsid w:val="009A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3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9362C8"/>
    <w:rPr>
      <w:rFonts w:ascii="Courier New" w:hAnsi="Courier New" w:cs="Courier New"/>
    </w:rPr>
  </w:style>
  <w:style w:type="character" w:customStyle="1" w:styleId="apple-style-span">
    <w:name w:val="apple-style-span"/>
    <w:basedOn w:val="DefaultParagraphFont"/>
    <w:rsid w:val="009362C8"/>
  </w:style>
  <w:style w:type="character" w:customStyle="1" w:styleId="ecxyiv399345200apple-style-span">
    <w:name w:val="ecxyiv399345200apple-style-span"/>
    <w:basedOn w:val="DefaultParagraphFont"/>
    <w:rsid w:val="009362C8"/>
  </w:style>
  <w:style w:type="character" w:customStyle="1" w:styleId="apple-converted-space">
    <w:name w:val="apple-converted-space"/>
    <w:basedOn w:val="DefaultParagraphFont"/>
    <w:rsid w:val="009362C8"/>
  </w:style>
  <w:style w:type="character" w:styleId="Strong">
    <w:name w:val="Strong"/>
    <w:basedOn w:val="DefaultParagraphFont"/>
    <w:uiPriority w:val="22"/>
    <w:qFormat/>
    <w:rsid w:val="00F47A36"/>
    <w:rPr>
      <w:b/>
      <w:bCs/>
    </w:rPr>
  </w:style>
  <w:style w:type="character" w:styleId="Hyperlink">
    <w:name w:val="Hyperlink"/>
    <w:basedOn w:val="DefaultParagraphFont"/>
    <w:uiPriority w:val="99"/>
    <w:semiHidden/>
    <w:unhideWhenUsed/>
    <w:rsid w:val="00F47A36"/>
    <w:rPr>
      <w:color w:val="0000FF"/>
      <w:u w:val="single"/>
    </w:rPr>
  </w:style>
  <w:style w:type="character" w:styleId="Emphasis">
    <w:name w:val="Emphasis"/>
    <w:basedOn w:val="DefaultParagraphFont"/>
    <w:uiPriority w:val="20"/>
    <w:qFormat/>
    <w:rsid w:val="0076642C"/>
    <w:rPr>
      <w:i/>
      <w:iCs/>
    </w:rPr>
  </w:style>
  <w:style w:type="character" w:customStyle="1" w:styleId="Heading1Char">
    <w:name w:val="Heading 1 Char"/>
    <w:basedOn w:val="DefaultParagraphFont"/>
    <w:link w:val="Heading1"/>
    <w:uiPriority w:val="9"/>
    <w:rsid w:val="00971F7B"/>
    <w:rPr>
      <w:b/>
      <w:bCs/>
      <w:kern w:val="36"/>
      <w:sz w:val="48"/>
      <w:szCs w:val="48"/>
    </w:rPr>
  </w:style>
  <w:style w:type="character" w:customStyle="1" w:styleId="highlight">
    <w:name w:val="highlight"/>
    <w:basedOn w:val="DefaultParagraphFont"/>
    <w:rsid w:val="00971F7B"/>
  </w:style>
  <w:style w:type="paragraph" w:styleId="ListParagraph">
    <w:name w:val="List Paragraph"/>
    <w:basedOn w:val="Normal"/>
    <w:uiPriority w:val="34"/>
    <w:qFormat/>
    <w:rsid w:val="008D352D"/>
    <w:pPr>
      <w:ind w:left="720"/>
      <w:contextualSpacing/>
    </w:pPr>
    <w:rPr>
      <w:rFonts w:asciiTheme="minorHAnsi" w:eastAsiaTheme="minorHAnsi" w:hAnsiTheme="minorHAnsi" w:cstheme="minorBidi"/>
      <w:sz w:val="22"/>
      <w:szCs w:val="22"/>
      <w:lang w:val="tr-TR"/>
    </w:rPr>
  </w:style>
</w:styles>
</file>

<file path=word/webSettings.xml><?xml version="1.0" encoding="utf-8"?>
<w:webSettings xmlns:r="http://schemas.openxmlformats.org/officeDocument/2006/relationships" xmlns:w="http://schemas.openxmlformats.org/wordprocessingml/2006/main">
  <w:divs>
    <w:div w:id="18943369">
      <w:bodyDiv w:val="1"/>
      <w:marLeft w:val="0"/>
      <w:marRight w:val="0"/>
      <w:marTop w:val="0"/>
      <w:marBottom w:val="0"/>
      <w:divBdr>
        <w:top w:val="none" w:sz="0" w:space="0" w:color="auto"/>
        <w:left w:val="none" w:sz="0" w:space="0" w:color="auto"/>
        <w:bottom w:val="none" w:sz="0" w:space="0" w:color="auto"/>
        <w:right w:val="none" w:sz="0" w:space="0" w:color="auto"/>
      </w:divBdr>
    </w:div>
    <w:div w:id="716780750">
      <w:bodyDiv w:val="1"/>
      <w:marLeft w:val="0"/>
      <w:marRight w:val="0"/>
      <w:marTop w:val="0"/>
      <w:marBottom w:val="0"/>
      <w:divBdr>
        <w:top w:val="none" w:sz="0" w:space="0" w:color="auto"/>
        <w:left w:val="none" w:sz="0" w:space="0" w:color="auto"/>
        <w:bottom w:val="none" w:sz="0" w:space="0" w:color="auto"/>
        <w:right w:val="none" w:sz="0" w:space="0" w:color="auto"/>
      </w:divBdr>
    </w:div>
    <w:div w:id="911476144">
      <w:bodyDiv w:val="1"/>
      <w:marLeft w:val="0"/>
      <w:marRight w:val="0"/>
      <w:marTop w:val="0"/>
      <w:marBottom w:val="0"/>
      <w:divBdr>
        <w:top w:val="none" w:sz="0" w:space="0" w:color="auto"/>
        <w:left w:val="none" w:sz="0" w:space="0" w:color="auto"/>
        <w:bottom w:val="none" w:sz="0" w:space="0" w:color="auto"/>
        <w:right w:val="none" w:sz="0" w:space="0" w:color="auto"/>
      </w:divBdr>
    </w:div>
    <w:div w:id="1086343133">
      <w:bodyDiv w:val="1"/>
      <w:marLeft w:val="0"/>
      <w:marRight w:val="0"/>
      <w:marTop w:val="0"/>
      <w:marBottom w:val="0"/>
      <w:divBdr>
        <w:top w:val="none" w:sz="0" w:space="0" w:color="auto"/>
        <w:left w:val="none" w:sz="0" w:space="0" w:color="auto"/>
        <w:bottom w:val="none" w:sz="0" w:space="0" w:color="auto"/>
        <w:right w:val="none" w:sz="0" w:space="0" w:color="auto"/>
      </w:divBdr>
    </w:div>
    <w:div w:id="1284724110">
      <w:bodyDiv w:val="1"/>
      <w:marLeft w:val="0"/>
      <w:marRight w:val="0"/>
      <w:marTop w:val="0"/>
      <w:marBottom w:val="0"/>
      <w:divBdr>
        <w:top w:val="none" w:sz="0" w:space="0" w:color="auto"/>
        <w:left w:val="none" w:sz="0" w:space="0" w:color="auto"/>
        <w:bottom w:val="none" w:sz="0" w:space="0" w:color="auto"/>
        <w:right w:val="none" w:sz="0" w:space="0" w:color="auto"/>
      </w:divBdr>
    </w:div>
    <w:div w:id="1302808767">
      <w:bodyDiv w:val="1"/>
      <w:marLeft w:val="0"/>
      <w:marRight w:val="0"/>
      <w:marTop w:val="0"/>
      <w:marBottom w:val="0"/>
      <w:divBdr>
        <w:top w:val="none" w:sz="0" w:space="0" w:color="auto"/>
        <w:left w:val="none" w:sz="0" w:space="0" w:color="auto"/>
        <w:bottom w:val="none" w:sz="0" w:space="0" w:color="auto"/>
        <w:right w:val="none" w:sz="0" w:space="0" w:color="auto"/>
      </w:divBdr>
    </w:div>
    <w:div w:id="1346595474">
      <w:bodyDiv w:val="1"/>
      <w:marLeft w:val="0"/>
      <w:marRight w:val="0"/>
      <w:marTop w:val="0"/>
      <w:marBottom w:val="0"/>
      <w:divBdr>
        <w:top w:val="none" w:sz="0" w:space="0" w:color="auto"/>
        <w:left w:val="none" w:sz="0" w:space="0" w:color="auto"/>
        <w:bottom w:val="none" w:sz="0" w:space="0" w:color="auto"/>
        <w:right w:val="none" w:sz="0" w:space="0" w:color="auto"/>
      </w:divBdr>
    </w:div>
    <w:div w:id="1617832871">
      <w:bodyDiv w:val="1"/>
      <w:marLeft w:val="0"/>
      <w:marRight w:val="0"/>
      <w:marTop w:val="0"/>
      <w:marBottom w:val="0"/>
      <w:divBdr>
        <w:top w:val="none" w:sz="0" w:space="0" w:color="auto"/>
        <w:left w:val="none" w:sz="0" w:space="0" w:color="auto"/>
        <w:bottom w:val="none" w:sz="0" w:space="0" w:color="auto"/>
        <w:right w:val="none" w:sz="0" w:space="0" w:color="auto"/>
      </w:divBdr>
    </w:div>
    <w:div w:id="1821076311">
      <w:bodyDiv w:val="1"/>
      <w:marLeft w:val="0"/>
      <w:marRight w:val="0"/>
      <w:marTop w:val="0"/>
      <w:marBottom w:val="0"/>
      <w:divBdr>
        <w:top w:val="none" w:sz="0" w:space="0" w:color="auto"/>
        <w:left w:val="none" w:sz="0" w:space="0" w:color="auto"/>
        <w:bottom w:val="none" w:sz="0" w:space="0" w:color="auto"/>
        <w:right w:val="none" w:sz="0" w:space="0" w:color="auto"/>
      </w:divBdr>
    </w:div>
    <w:div w:id="19194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e.php/?-tur=ayrintili&amp;-skip=0&amp;-max=10&amp;AdSoyad==Bu%C4%9Fra+%C3%96zen" TargetMode="External"/><Relationship Id="rId13" Type="http://schemas.openxmlformats.org/officeDocument/2006/relationships/hyperlink" Target="http://liste.php/?-tur=ayrintili&amp;-skip=0&amp;-max=10&amp;AdSoyad==Zerhan+K%C4%B1z%C4%B1lelma+%C3%87elikten" TargetMode="External"/><Relationship Id="rId18" Type="http://schemas.openxmlformats.org/officeDocument/2006/relationships/hyperlink" Target="http://www.ncbi.nlm.nih.gov/pubmed?term=Aksoy%20S%5BAuthor%5D&amp;cauthor=true&amp;cauthor_uid=25101513" TargetMode="External"/><Relationship Id="rId26" Type="http://schemas.openxmlformats.org/officeDocument/2006/relationships/hyperlink" Target="http://www.ncbi.nlm.nih.gov/pubmed?term=Cetiner%20S%5BAuthor%5D&amp;cauthor=true&amp;cauthor_uid=22624753" TargetMode="External"/><Relationship Id="rId3" Type="http://schemas.openxmlformats.org/officeDocument/2006/relationships/styles" Target="styles.xml"/><Relationship Id="rId21" Type="http://schemas.openxmlformats.org/officeDocument/2006/relationships/hyperlink" Target="http://www.ncbi.nlm.nih.gov/pubmed?term=Uyanik%20LO%5BAuthor%5D&amp;cauthor=true&amp;cauthor_uid=25101513" TargetMode="External"/><Relationship Id="rId7" Type="http://schemas.openxmlformats.org/officeDocument/2006/relationships/hyperlink" Target="http://liste.php/?-tur=ayrintili&amp;-skip=0&amp;-max=10&amp;AdSoyad==Burcu+Kutlay+Kurti%C5%9F" TargetMode="External"/><Relationship Id="rId12" Type="http://schemas.openxmlformats.org/officeDocument/2006/relationships/hyperlink" Target="http://liste.php/?-tur=ayrintili&amp;-skip=0&amp;-max=10&amp;AdSoyad==Banu+K%C3%BCrk%C3%A7%C3%BC" TargetMode="External"/><Relationship Id="rId17" Type="http://schemas.openxmlformats.org/officeDocument/2006/relationships/hyperlink" Target="http://www.ncbi.nlm.nih.gov/pubmed?term=Ozkan%20L%5BAuthor%5D&amp;cauthor=true&amp;cauthor_uid=25101513" TargetMode="External"/><Relationship Id="rId25" Type="http://schemas.openxmlformats.org/officeDocument/2006/relationships/hyperlink" Target="http://www.ncbi.nlm.nih.gov/pubmed?term=Malamed%20SF%5BAuthor%5D&amp;cauthor=true&amp;cauthor_uid=22624753" TargetMode="External"/><Relationship Id="rId2" Type="http://schemas.openxmlformats.org/officeDocument/2006/relationships/numbering" Target="numbering.xml"/><Relationship Id="rId16" Type="http://schemas.openxmlformats.org/officeDocument/2006/relationships/hyperlink" Target="http://www.ncbi.nlm.nih.gov/pubmed/?term=Sanlidag%20T%5Bauth%5D" TargetMode="External"/><Relationship Id="rId20" Type="http://schemas.openxmlformats.org/officeDocument/2006/relationships/hyperlink" Target="http://www.ncbi.nlm.nih.gov/pubmed?term=Cetiner%20S%5BAuthor%5D&amp;cauthor=true&amp;cauthor_uid=25101513" TargetMode="External"/><Relationship Id="rId29" Type="http://schemas.openxmlformats.org/officeDocument/2006/relationships/hyperlink" Target="http://www.ncbi.nlm.nih.gov/pubmed?term=Altun%20C%5BAuthor%5D&amp;cauthor=true&amp;cauthor_uid=22624753" TargetMode="External"/><Relationship Id="rId1" Type="http://schemas.openxmlformats.org/officeDocument/2006/relationships/customXml" Target="../customXml/item1.xml"/><Relationship Id="rId6" Type="http://schemas.openxmlformats.org/officeDocument/2006/relationships/hyperlink" Target="http://liste.php/?-tur=ayrintili&amp;-skip=0&amp;-max=10&amp;AdSoyad==G%C3%BCliz+Ok%C5%9Fak+Oray" TargetMode="External"/><Relationship Id="rId11" Type="http://schemas.openxmlformats.org/officeDocument/2006/relationships/hyperlink" Target="http://liste.php/?-tur=ayrintili&amp;-skip=0&amp;-max=10&amp;AdSoyad==Kerem+Dalc%C4%B1" TargetMode="External"/><Relationship Id="rId24" Type="http://schemas.openxmlformats.org/officeDocument/2006/relationships/hyperlink" Target="http://www.ncbi.nlm.nih.gov/pubmed?term=%C3%96zen%20B%5BAuthor%5D&amp;cauthor=true&amp;cauthor_uid=2262475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Ozkan%20L%5Bauth%5D" TargetMode="External"/><Relationship Id="rId23" Type="http://schemas.openxmlformats.org/officeDocument/2006/relationships/hyperlink" Target="http://www.ncbi.nlm.nih.gov/pubmed?term=Oz%20U%5BAuthor%5D&amp;cauthor=true&amp;cauthor_uid=25101513" TargetMode="External"/><Relationship Id="rId28" Type="http://schemas.openxmlformats.org/officeDocument/2006/relationships/hyperlink" Target="http://www.ncbi.nlm.nih.gov/pubmed?term=%C3%96zer%20L%5BAuthor%5D&amp;cauthor=true&amp;cauthor_uid=22624753" TargetMode="External"/><Relationship Id="rId10" Type="http://schemas.openxmlformats.org/officeDocument/2006/relationships/hyperlink" Target="http://liste.php/?-tur=ayrintili&amp;-skip=0&amp;-max=10&amp;AdSoyad==Zeynep+I%C5%9F%C4%B1k" TargetMode="External"/><Relationship Id="rId19" Type="http://schemas.openxmlformats.org/officeDocument/2006/relationships/hyperlink" Target="http://www.ncbi.nlm.nih.gov/pubmed?term=Orhan%20K%5BAuthor%5D&amp;cauthor=true&amp;cauthor_uid=251015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ste.php/?-tur=ayrintili&amp;-skip=0&amp;-max=10&amp;AdSoyad==Emine+%C5%9Een+Tun%C3%A7" TargetMode="External"/><Relationship Id="rId14" Type="http://schemas.openxmlformats.org/officeDocument/2006/relationships/hyperlink" Target="http://liste.php/?-tur=ayrintili&amp;-skip=0&amp;-max=10&amp;AdSoyad==Levent++Demiriz" TargetMode="External"/><Relationship Id="rId22" Type="http://schemas.openxmlformats.org/officeDocument/2006/relationships/hyperlink" Target="http://www.ncbi.nlm.nih.gov/pubmed?term=Buhara%20O%5BAuthor%5D&amp;cauthor=true&amp;cauthor_uid=25101513" TargetMode="External"/><Relationship Id="rId27" Type="http://schemas.openxmlformats.org/officeDocument/2006/relationships/hyperlink" Target="http://www.ncbi.nlm.nih.gov/pubmed?term=%C3%96zalp%20N%5BAuthor%5D&amp;cauthor=true&amp;cauthor_uid=22624753" TargetMode="External"/><Relationship Id="rId30" Type="http://schemas.openxmlformats.org/officeDocument/2006/relationships/hyperlink" Target="http://www.ncbi.nlm.nih.gov/pubmed/2262475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79DD-CFD5-4AA7-B585-248A4733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5145</Words>
  <Characters>29332</Characters>
  <Application>Microsoft Office Word</Application>
  <DocSecurity>0</DocSecurity>
  <Lines>244</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ÖRNEK ÖZGEÇMİŞ</vt:lpstr>
      <vt:lpstr>ÖRNEK ÖZGEÇMİŞ</vt:lpstr>
    </vt:vector>
  </TitlesOfParts>
  <Company>rocco</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ÖZGEÇMİŞ</dc:title>
  <dc:creator>gbasari</dc:creator>
  <cp:lastModifiedBy>ben</cp:lastModifiedBy>
  <cp:revision>6</cp:revision>
  <dcterms:created xsi:type="dcterms:W3CDTF">2015-05-18T16:36:00Z</dcterms:created>
  <dcterms:modified xsi:type="dcterms:W3CDTF">2015-11-25T10:10:00Z</dcterms:modified>
</cp:coreProperties>
</file>