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FB" w:rsidRDefault="00AF65FB">
      <w:pPr>
        <w:pStyle w:val="KonuBal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 VE ESERLER LİSTESİ</w:t>
      </w:r>
    </w:p>
    <w:p w:rsidR="00AF65FB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 w:rsidR="00B7750A">
        <w:rPr>
          <w:rFonts w:ascii="Verdana" w:hAnsi="Verdana"/>
          <w:sz w:val="20"/>
          <w:szCs w:val="20"/>
        </w:rPr>
        <w:t>Umut AKSOY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 w:rsidR="00B7750A">
        <w:rPr>
          <w:rFonts w:ascii="Verdana" w:hAnsi="Verdana"/>
          <w:sz w:val="20"/>
          <w:szCs w:val="20"/>
        </w:rPr>
        <w:t>23 Mayıs 1984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1"/>
        <w:gridCol w:w="2730"/>
        <w:gridCol w:w="2761"/>
        <w:gridCol w:w="1697"/>
      </w:tblGrid>
      <w:tr w:rsidR="00AF65FB" w:rsidTr="003E4A0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E1335" w:rsidP="002E13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Diş H</w:t>
            </w:r>
            <w:r w:rsidR="00996FC1">
              <w:rPr>
                <w:rFonts w:ascii="Verdana" w:hAnsi="Verdana"/>
                <w:sz w:val="20"/>
                <w:szCs w:val="20"/>
              </w:rPr>
              <w:t>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B7750A" w:rsidP="002E13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Ankara</w:t>
            </w:r>
            <w:r w:rsidR="00996FC1">
              <w:rPr>
                <w:rFonts w:ascii="Verdana" w:hAnsi="Verdana"/>
                <w:sz w:val="20"/>
                <w:szCs w:val="20"/>
              </w:rPr>
              <w:t xml:space="preserve">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B7750A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2002</w:t>
            </w:r>
            <w:r w:rsidR="00FA57CD">
              <w:rPr>
                <w:rFonts w:ascii="Verdana" w:eastAsia="Arial Unicode MS" w:hAnsi="Verdana" w:cs="Arial Unicode MS"/>
                <w:sz w:val="20"/>
              </w:rPr>
              <w:t>-</w:t>
            </w:r>
            <w:r w:rsidR="00996FC1">
              <w:rPr>
                <w:rFonts w:ascii="Verdana" w:eastAsia="Arial Unicode MS" w:hAnsi="Verdana" w:cs="Arial Unicode MS"/>
                <w:sz w:val="20"/>
              </w:rPr>
              <w:t>200</w:t>
            </w:r>
            <w:r>
              <w:rPr>
                <w:rFonts w:ascii="Verdana" w:eastAsia="Arial Unicode MS" w:hAnsi="Verdana" w:cs="Arial Unicode MS"/>
                <w:sz w:val="20"/>
              </w:rPr>
              <w:t>7</w:t>
            </w:r>
          </w:p>
        </w:tc>
      </w:tr>
      <w:tr w:rsidR="00AD7F06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AD7F06" w:rsidP="00AD7F0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B7750A" w:rsidP="00FC770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Endodonti,Diş Hekimliği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B7750A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Yakın Doğu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Default="00B7750A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  <w:r w:rsidR="00FA57CD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</w:tbl>
    <w:p w:rsidR="00707161" w:rsidRDefault="00AF65FB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Doktora Tezi </w:t>
      </w:r>
      <w:r w:rsidR="00707161">
        <w:rPr>
          <w:rFonts w:ascii="Verdana" w:hAnsi="Verdana"/>
          <w:b/>
          <w:sz w:val="20"/>
          <w:szCs w:val="20"/>
        </w:rPr>
        <w:t>ve  Danışman(lar)ı</w:t>
      </w:r>
      <w:r>
        <w:rPr>
          <w:rFonts w:ascii="Verdana" w:hAnsi="Verdana"/>
          <w:b/>
          <w:sz w:val="20"/>
          <w:szCs w:val="20"/>
        </w:rPr>
        <w:t>:</w:t>
      </w:r>
    </w:p>
    <w:p w:rsidR="00707161" w:rsidRDefault="00B7750A" w:rsidP="00707161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B7750A">
        <w:rPr>
          <w:rFonts w:ascii="Verdana" w:hAnsi="Verdana"/>
          <w:sz w:val="20"/>
          <w:szCs w:val="20"/>
        </w:rPr>
        <w:t>MTA (MİNERAL TRİOKSİT AGGREGATE) VE BİOAGGREGATE’İN, DENTİN TÜBÜLLERİNDEN KÖK YÜZEYİNE KALSİYUM VE HİDROKSİL İYON DİFÜZYONLARININ İN VİTRO OLARAK ARAŞTIRILMASI</w:t>
      </w:r>
    </w:p>
    <w:p w:rsidR="002D0722" w:rsidRPr="00707161" w:rsidRDefault="002D0722" w:rsidP="002D0722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</w:t>
      </w:r>
      <w:r w:rsidR="00B7750A">
        <w:rPr>
          <w:rFonts w:ascii="Verdana" w:hAnsi="Verdana"/>
          <w:sz w:val="20"/>
          <w:szCs w:val="20"/>
        </w:rPr>
        <w:t>Feridun ŞAKLAR (Ankara Üniversitesi, Diş Hekimliği Fakültesi</w:t>
      </w:r>
      <w:r>
        <w:rPr>
          <w:rFonts w:ascii="Verdana" w:hAnsi="Verdana"/>
          <w:sz w:val="20"/>
          <w:szCs w:val="20"/>
        </w:rPr>
        <w:t>)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33"/>
        <w:gridCol w:w="6180"/>
        <w:gridCol w:w="1504"/>
      </w:tblGrid>
      <w:tr w:rsidR="00AF65FB" w:rsidTr="0029259B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29259B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Araştırma Görevlisi Dt.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Default="00B7750A" w:rsidP="002E133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Yakın Doğu Üniversitesi, Diş Hekimliği Fakültesi, Endodonti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B7750A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2007-2012</w:t>
            </w:r>
          </w:p>
        </w:tc>
      </w:tr>
      <w:tr w:rsidR="00AF65FB" w:rsidTr="0029259B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925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Öğretim Görevlisi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E1335" w:rsidP="00B7750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Yakın Doğu Üniversitesi,</w:t>
            </w:r>
            <w:r w:rsidR="001651A5">
              <w:rPr>
                <w:rFonts w:ascii="Verdana" w:hAnsi="Verdana"/>
                <w:sz w:val="20"/>
                <w:szCs w:val="20"/>
              </w:rPr>
              <w:t xml:space="preserve">Dişhekimliği Fakültesi, </w:t>
            </w:r>
            <w:r w:rsidR="00B7750A">
              <w:rPr>
                <w:rFonts w:ascii="Verdana" w:hAnsi="Verdana"/>
                <w:sz w:val="20"/>
                <w:szCs w:val="20"/>
              </w:rPr>
              <w:t>Endodonti</w:t>
            </w:r>
            <w:r>
              <w:rPr>
                <w:rFonts w:ascii="Verdana" w:hAnsi="Verdana"/>
                <w:sz w:val="20"/>
                <w:szCs w:val="20"/>
              </w:rPr>
              <w:t xml:space="preserve">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56735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7750A">
              <w:rPr>
                <w:rFonts w:ascii="Verdana" w:hAnsi="Verdana"/>
                <w:sz w:val="20"/>
                <w:szCs w:val="20"/>
              </w:rPr>
              <w:t>012-2013</w:t>
            </w:r>
          </w:p>
        </w:tc>
      </w:tr>
      <w:tr w:rsidR="000A0FE0" w:rsidTr="000A0FE0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0FE0" w:rsidRPr="002E1335" w:rsidRDefault="00191BF8" w:rsidP="005C1FB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0A0FE0">
              <w:rPr>
                <w:rFonts w:ascii="Verdana" w:hAnsi="Verdana"/>
                <w:sz w:val="20"/>
                <w:szCs w:val="20"/>
              </w:rPr>
              <w:t>rd.Doç.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E0" w:rsidRDefault="000A0FE0" w:rsidP="00B7750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Yakın Doğu Üniversitesi, Dişhekimliği Fakültesi, </w:t>
            </w:r>
            <w:r w:rsidR="00B7750A">
              <w:rPr>
                <w:rFonts w:ascii="Verdana" w:hAnsi="Verdana"/>
                <w:sz w:val="20"/>
                <w:szCs w:val="20"/>
              </w:rPr>
              <w:t>Endodonti</w:t>
            </w:r>
            <w:r>
              <w:rPr>
                <w:rFonts w:ascii="Verdana" w:hAnsi="Verdana"/>
                <w:sz w:val="20"/>
                <w:szCs w:val="20"/>
              </w:rPr>
              <w:t xml:space="preserve"> Anabilim Dalı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FE0" w:rsidRDefault="000A0FE0" w:rsidP="005C1FB8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7750A">
              <w:rPr>
                <w:rFonts w:ascii="Verdana" w:hAnsi="Verdana"/>
                <w:sz w:val="20"/>
                <w:szCs w:val="20"/>
              </w:rPr>
              <w:t>013-</w:t>
            </w:r>
          </w:p>
        </w:tc>
      </w:tr>
    </w:tbl>
    <w:p w:rsidR="00B7750A" w:rsidRDefault="00B7750A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:rsidR="00AF65FB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t xml:space="preserve">ESERLER 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981AD9">
        <w:rPr>
          <w:rFonts w:ascii="Verdana" w:hAnsi="Verdana"/>
          <w:b/>
          <w:sz w:val="20"/>
          <w:szCs w:val="20"/>
        </w:rPr>
        <w:t xml:space="preserve">A. </w:t>
      </w:r>
      <w:r w:rsidRPr="00981AD9">
        <w:rPr>
          <w:rFonts w:ascii="Verdana" w:hAnsi="Verdana"/>
          <w:b/>
          <w:sz w:val="20"/>
          <w:szCs w:val="20"/>
          <w:u w:val="single"/>
        </w:rPr>
        <w:t>Uluslararası hakemli dergilerde yayımlanan makaleler :</w:t>
      </w:r>
    </w:p>
    <w:p w:rsidR="009273C1" w:rsidRPr="00F47040" w:rsidRDefault="00E45006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A1</w:t>
      </w:r>
      <w:r w:rsidR="009273C1" w:rsidRPr="00F47040">
        <w:rPr>
          <w:rFonts w:ascii="Verdana" w:hAnsi="Verdana"/>
          <w:b/>
          <w:sz w:val="20"/>
          <w:szCs w:val="20"/>
        </w:rPr>
        <w:t>.</w:t>
      </w:r>
      <w:r w:rsidR="009273C1" w:rsidRPr="00F47040">
        <w:rPr>
          <w:rFonts w:ascii="Verdana" w:hAnsi="Verdana"/>
          <w:sz w:val="20"/>
          <w:szCs w:val="20"/>
        </w:rPr>
        <w:t xml:space="preserve">Orhan K, </w:t>
      </w:r>
      <w:r w:rsidRPr="00F47040">
        <w:rPr>
          <w:rFonts w:ascii="Verdana" w:hAnsi="Verdana"/>
          <w:b/>
          <w:sz w:val="20"/>
          <w:szCs w:val="20"/>
        </w:rPr>
        <w:t>Aksoy</w:t>
      </w:r>
      <w:r w:rsidR="009273C1" w:rsidRPr="00F47040">
        <w:rPr>
          <w:rFonts w:ascii="Verdana" w:hAnsi="Verdana"/>
          <w:b/>
          <w:sz w:val="20"/>
          <w:szCs w:val="20"/>
        </w:rPr>
        <w:t xml:space="preserve"> U</w:t>
      </w:r>
      <w:r w:rsidR="009273C1" w:rsidRPr="00F47040">
        <w:rPr>
          <w:rFonts w:ascii="Verdana" w:hAnsi="Verdana"/>
          <w:sz w:val="20"/>
          <w:szCs w:val="20"/>
        </w:rPr>
        <w:t xml:space="preserve"> ve Kalender</w:t>
      </w:r>
      <w:r w:rsidRPr="00F47040">
        <w:rPr>
          <w:rFonts w:ascii="Verdana" w:hAnsi="Verdana"/>
          <w:sz w:val="20"/>
          <w:szCs w:val="20"/>
        </w:rPr>
        <w:t xml:space="preserve"> A</w:t>
      </w:r>
      <w:r w:rsidR="009273C1" w:rsidRPr="00F47040">
        <w:rPr>
          <w:rFonts w:ascii="Verdana" w:hAnsi="Verdana"/>
          <w:sz w:val="20"/>
          <w:szCs w:val="20"/>
        </w:rPr>
        <w:t xml:space="preserve"> Cone-beam computed tomographic evaluation of spontaneously healed root fracture. </w:t>
      </w:r>
      <w:r w:rsidR="009273C1" w:rsidRPr="00F47040">
        <w:rPr>
          <w:rFonts w:ascii="Verdana" w:hAnsi="Verdana"/>
          <w:i/>
          <w:sz w:val="20"/>
          <w:szCs w:val="20"/>
        </w:rPr>
        <w:t>Journal of Endodontics,</w:t>
      </w:r>
      <w:r w:rsidRPr="00F47040">
        <w:rPr>
          <w:rFonts w:ascii="Verdana" w:hAnsi="Verdana"/>
          <w:sz w:val="20"/>
          <w:szCs w:val="20"/>
        </w:rPr>
        <w:t>2010;</w:t>
      </w:r>
      <w:r w:rsidR="009273C1" w:rsidRPr="00F47040">
        <w:rPr>
          <w:rFonts w:ascii="Verdana" w:hAnsi="Verdana"/>
          <w:sz w:val="20"/>
          <w:szCs w:val="20"/>
        </w:rPr>
        <w:t>36(9), 1584-1587.</w:t>
      </w:r>
    </w:p>
    <w:p w:rsidR="009273C1" w:rsidRPr="00F47040" w:rsidRDefault="009273C1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750A" w:rsidRPr="00F47040" w:rsidRDefault="00E45006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  <w:lang w:val="de-DE"/>
        </w:rPr>
        <w:t>A2</w:t>
      </w:r>
      <w:r w:rsidR="006A3893" w:rsidRPr="00F47040">
        <w:rPr>
          <w:rFonts w:ascii="Verdana" w:hAnsi="Verdana"/>
          <w:b/>
          <w:sz w:val="20"/>
          <w:szCs w:val="20"/>
          <w:lang w:val="de-DE"/>
        </w:rPr>
        <w:t>.</w:t>
      </w:r>
      <w:r w:rsidR="00B7750A" w:rsidRPr="00F47040">
        <w:rPr>
          <w:rFonts w:ascii="Verdana" w:hAnsi="Verdana"/>
          <w:sz w:val="20"/>
          <w:szCs w:val="20"/>
        </w:rPr>
        <w:t xml:space="preserve"> Orhan K, </w:t>
      </w:r>
      <w:r w:rsidRPr="00F47040">
        <w:rPr>
          <w:rFonts w:ascii="Verdana" w:hAnsi="Verdana"/>
          <w:b/>
          <w:sz w:val="20"/>
          <w:szCs w:val="20"/>
        </w:rPr>
        <w:t>Aksoy</w:t>
      </w:r>
      <w:r w:rsidR="00B7750A" w:rsidRPr="00F47040">
        <w:rPr>
          <w:rFonts w:ascii="Verdana" w:hAnsi="Verdana"/>
          <w:b/>
          <w:sz w:val="20"/>
          <w:szCs w:val="20"/>
        </w:rPr>
        <w:t xml:space="preserve"> U</w:t>
      </w:r>
      <w:r w:rsidR="00B7750A" w:rsidRPr="00F47040">
        <w:rPr>
          <w:rFonts w:ascii="Verdana" w:hAnsi="Verdana"/>
          <w:sz w:val="20"/>
          <w:szCs w:val="20"/>
        </w:rPr>
        <w:t>, Can-Karabulut DC ve</w:t>
      </w:r>
      <w:r w:rsidRPr="00F47040">
        <w:rPr>
          <w:rFonts w:ascii="Verdana" w:hAnsi="Verdana"/>
          <w:sz w:val="20"/>
          <w:szCs w:val="20"/>
        </w:rPr>
        <w:t xml:space="preserve"> Kalender A</w:t>
      </w:r>
      <w:r w:rsidR="00B7750A" w:rsidRPr="00F47040">
        <w:rPr>
          <w:rFonts w:ascii="Verdana" w:hAnsi="Verdana"/>
          <w:sz w:val="20"/>
          <w:szCs w:val="20"/>
        </w:rPr>
        <w:t xml:space="preserve">. Low-level laser therapy of dentin hypersensitivity: a short-term clinical trial. </w:t>
      </w:r>
      <w:r w:rsidR="00B7750A" w:rsidRPr="00F47040">
        <w:rPr>
          <w:rFonts w:ascii="Verdana" w:hAnsi="Verdana"/>
          <w:i/>
          <w:sz w:val="20"/>
          <w:szCs w:val="20"/>
        </w:rPr>
        <w:t>Lasers in Medical Science</w:t>
      </w:r>
      <w:r w:rsidR="00B7750A" w:rsidRPr="00F47040">
        <w:rPr>
          <w:rFonts w:ascii="Verdana" w:hAnsi="Verdana"/>
          <w:sz w:val="20"/>
          <w:szCs w:val="20"/>
        </w:rPr>
        <w:t xml:space="preserve">, </w:t>
      </w:r>
      <w:r w:rsidRPr="00F47040">
        <w:rPr>
          <w:rFonts w:ascii="Verdana" w:hAnsi="Verdana"/>
          <w:sz w:val="20"/>
          <w:szCs w:val="20"/>
        </w:rPr>
        <w:t xml:space="preserve"> 2011;</w:t>
      </w:r>
      <w:r w:rsidR="00B7750A" w:rsidRPr="00F47040">
        <w:rPr>
          <w:rFonts w:ascii="Verdana" w:hAnsi="Verdana"/>
          <w:sz w:val="20"/>
          <w:szCs w:val="20"/>
        </w:rPr>
        <w:t>26(5), 591-598.</w:t>
      </w:r>
    </w:p>
    <w:p w:rsidR="00B7750A" w:rsidRPr="00F47040" w:rsidRDefault="00B7750A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F1364" w:rsidRPr="00F47040" w:rsidRDefault="00B7750A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A</w:t>
      </w:r>
      <w:r w:rsidR="00E45006" w:rsidRPr="00F47040">
        <w:rPr>
          <w:rFonts w:ascii="Verdana" w:hAnsi="Verdana"/>
          <w:b/>
          <w:sz w:val="20"/>
          <w:szCs w:val="20"/>
        </w:rPr>
        <w:t>3</w:t>
      </w:r>
      <w:r w:rsidRPr="00F47040">
        <w:rPr>
          <w:rFonts w:ascii="Verdana" w:hAnsi="Verdana"/>
          <w:b/>
          <w:sz w:val="20"/>
          <w:szCs w:val="20"/>
        </w:rPr>
        <w:t>.</w:t>
      </w:r>
      <w:r w:rsidRPr="00F47040">
        <w:rPr>
          <w:rFonts w:ascii="Verdana" w:hAnsi="Verdana"/>
          <w:sz w:val="20"/>
          <w:szCs w:val="20"/>
        </w:rPr>
        <w:t xml:space="preserve"> Kalender A, Orhan K ve </w:t>
      </w:r>
      <w:r w:rsidRPr="00F47040">
        <w:rPr>
          <w:rFonts w:ascii="Verdana" w:hAnsi="Verdana"/>
          <w:b/>
          <w:sz w:val="20"/>
          <w:szCs w:val="20"/>
        </w:rPr>
        <w:t>Aksoy U</w:t>
      </w:r>
      <w:r w:rsidRPr="00F47040">
        <w:rPr>
          <w:rFonts w:ascii="Verdana" w:hAnsi="Verdana"/>
          <w:sz w:val="20"/>
          <w:szCs w:val="20"/>
        </w:rPr>
        <w:t xml:space="preserve">. Evaluation of the mental foramen and accessory mental foramen in Turkish patients using cone-beam computed tomography images </w:t>
      </w:r>
      <w:r w:rsidRPr="00F47040">
        <w:rPr>
          <w:rFonts w:ascii="Verdana" w:hAnsi="Verdana"/>
          <w:sz w:val="20"/>
          <w:szCs w:val="20"/>
        </w:rPr>
        <w:lastRenderedPageBreak/>
        <w:t xml:space="preserve">reconstructed from a volumetric rendering program. </w:t>
      </w:r>
      <w:r w:rsidRPr="00F47040">
        <w:rPr>
          <w:rFonts w:ascii="Verdana" w:hAnsi="Verdana"/>
          <w:i/>
          <w:sz w:val="20"/>
          <w:szCs w:val="20"/>
        </w:rPr>
        <w:t>Clinical Anatomy</w:t>
      </w:r>
      <w:r w:rsidRPr="00F47040">
        <w:rPr>
          <w:rFonts w:ascii="Verdana" w:hAnsi="Verdana"/>
          <w:sz w:val="20"/>
          <w:szCs w:val="20"/>
        </w:rPr>
        <w:t xml:space="preserve">, </w:t>
      </w:r>
      <w:r w:rsidR="00E45006" w:rsidRPr="00F47040">
        <w:rPr>
          <w:rFonts w:ascii="Verdana" w:hAnsi="Verdana"/>
          <w:sz w:val="20"/>
          <w:szCs w:val="20"/>
        </w:rPr>
        <w:t>2012;</w:t>
      </w:r>
      <w:r w:rsidRPr="00F47040">
        <w:rPr>
          <w:rFonts w:ascii="Verdana" w:hAnsi="Verdana"/>
          <w:sz w:val="20"/>
          <w:szCs w:val="20"/>
        </w:rPr>
        <w:t>25(5), 584-592.</w:t>
      </w:r>
    </w:p>
    <w:p w:rsidR="00B7750A" w:rsidRPr="00F47040" w:rsidRDefault="00B7750A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273C1" w:rsidRPr="00F47040" w:rsidRDefault="00E45006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A4</w:t>
      </w:r>
      <w:r w:rsidR="00B7750A" w:rsidRPr="00F47040">
        <w:rPr>
          <w:rFonts w:ascii="Verdana" w:hAnsi="Verdana"/>
          <w:b/>
          <w:sz w:val="20"/>
          <w:szCs w:val="20"/>
        </w:rPr>
        <w:t>.</w:t>
      </w:r>
      <w:r w:rsidR="00B7750A" w:rsidRPr="00F47040">
        <w:rPr>
          <w:rFonts w:ascii="Verdana" w:hAnsi="Verdana"/>
          <w:sz w:val="20"/>
          <w:szCs w:val="20"/>
        </w:rPr>
        <w:t xml:space="preserve">Kalender A, Orhan K, </w:t>
      </w:r>
      <w:r w:rsidRPr="00F47040">
        <w:rPr>
          <w:rFonts w:ascii="Verdana" w:hAnsi="Verdana"/>
          <w:b/>
          <w:sz w:val="20"/>
          <w:szCs w:val="20"/>
        </w:rPr>
        <w:t>Aksoy</w:t>
      </w:r>
      <w:r w:rsidR="00B7750A" w:rsidRPr="00F47040">
        <w:rPr>
          <w:rFonts w:ascii="Verdana" w:hAnsi="Verdana"/>
          <w:b/>
          <w:sz w:val="20"/>
          <w:szCs w:val="20"/>
        </w:rPr>
        <w:t xml:space="preserve"> U</w:t>
      </w:r>
      <w:r w:rsidR="00B7750A" w:rsidRPr="00F47040">
        <w:rPr>
          <w:rFonts w:ascii="Verdana" w:hAnsi="Verdana"/>
          <w:sz w:val="20"/>
          <w:szCs w:val="20"/>
        </w:rPr>
        <w:t xml:space="preserve">, Basmaci F, Er F ve Alankus A. Influence of the quality of endodontic treatment and coronal restorations on the prevalence of apical periodontitis in a Turkish cypriot population. </w:t>
      </w:r>
      <w:r w:rsidR="00B7750A" w:rsidRPr="00F47040">
        <w:rPr>
          <w:rFonts w:ascii="Verdana" w:hAnsi="Verdana"/>
          <w:i/>
          <w:sz w:val="20"/>
          <w:szCs w:val="20"/>
        </w:rPr>
        <w:t>Medical Principles and Practice</w:t>
      </w:r>
      <w:r w:rsidR="00B7750A" w:rsidRPr="00F47040">
        <w:rPr>
          <w:rFonts w:ascii="Verdana" w:hAnsi="Verdana"/>
          <w:sz w:val="20"/>
          <w:szCs w:val="20"/>
        </w:rPr>
        <w:t xml:space="preserve">, </w:t>
      </w:r>
      <w:r w:rsidRPr="00F47040">
        <w:rPr>
          <w:rFonts w:ascii="Verdana" w:hAnsi="Verdana"/>
          <w:sz w:val="20"/>
          <w:szCs w:val="20"/>
        </w:rPr>
        <w:t>2013;</w:t>
      </w:r>
      <w:r w:rsidR="00B7750A" w:rsidRPr="00F47040">
        <w:rPr>
          <w:rFonts w:ascii="Verdana" w:hAnsi="Verdana"/>
          <w:sz w:val="20"/>
          <w:szCs w:val="20"/>
        </w:rPr>
        <w:t>22(2), 173-177.</w:t>
      </w:r>
    </w:p>
    <w:p w:rsidR="009273C1" w:rsidRPr="00F47040" w:rsidRDefault="009273C1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273C1" w:rsidRPr="00F47040" w:rsidRDefault="00E45006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A5</w:t>
      </w:r>
      <w:r w:rsidR="009273C1" w:rsidRPr="00F47040">
        <w:rPr>
          <w:rFonts w:ascii="Verdana" w:hAnsi="Verdana"/>
          <w:b/>
          <w:sz w:val="20"/>
          <w:szCs w:val="20"/>
        </w:rPr>
        <w:t xml:space="preserve">. </w:t>
      </w:r>
      <w:r w:rsidR="009273C1" w:rsidRPr="00F47040">
        <w:rPr>
          <w:rFonts w:ascii="Verdana" w:hAnsi="Verdana"/>
          <w:sz w:val="20"/>
          <w:szCs w:val="20"/>
        </w:rPr>
        <w:t xml:space="preserve">Kalender A, </w:t>
      </w:r>
      <w:r w:rsidR="009273C1" w:rsidRPr="00F47040">
        <w:rPr>
          <w:rFonts w:ascii="Verdana" w:hAnsi="Verdana"/>
          <w:b/>
          <w:sz w:val="20"/>
          <w:szCs w:val="20"/>
        </w:rPr>
        <w:t>Aksoy U</w:t>
      </w:r>
      <w:r w:rsidR="009273C1" w:rsidRPr="00F47040">
        <w:rPr>
          <w:rFonts w:ascii="Verdana" w:hAnsi="Verdana"/>
          <w:sz w:val="20"/>
          <w:szCs w:val="20"/>
        </w:rPr>
        <w:t>, Basmaci F, Orhan K, Orhan A</w:t>
      </w:r>
      <w:r w:rsidR="00F47040" w:rsidRPr="00F47040">
        <w:rPr>
          <w:rFonts w:ascii="Verdana" w:hAnsi="Verdana"/>
          <w:sz w:val="20"/>
          <w:szCs w:val="20"/>
        </w:rPr>
        <w:t>I</w:t>
      </w:r>
      <w:r w:rsidR="009273C1" w:rsidRPr="00F47040">
        <w:rPr>
          <w:rFonts w:ascii="Verdana" w:hAnsi="Verdana"/>
          <w:sz w:val="20"/>
          <w:szCs w:val="20"/>
        </w:rPr>
        <w:t xml:space="preserve">. Cone-beam computed tomography analysis of the vestibular surgical pathway to the palatine root of the maxillary first molar. </w:t>
      </w:r>
      <w:r w:rsidR="009273C1" w:rsidRPr="00F47040">
        <w:rPr>
          <w:rFonts w:ascii="Verdana" w:hAnsi="Verdana"/>
          <w:i/>
          <w:sz w:val="20"/>
          <w:szCs w:val="20"/>
        </w:rPr>
        <w:t>European Journal of Dentistry</w:t>
      </w:r>
      <w:r w:rsidR="009273C1" w:rsidRPr="00F47040">
        <w:rPr>
          <w:rFonts w:ascii="Verdana" w:hAnsi="Verdana"/>
          <w:sz w:val="20"/>
          <w:szCs w:val="20"/>
        </w:rPr>
        <w:t xml:space="preserve">, </w:t>
      </w:r>
      <w:r w:rsidRPr="00F47040">
        <w:rPr>
          <w:rFonts w:ascii="Verdana" w:hAnsi="Verdana"/>
          <w:sz w:val="20"/>
          <w:szCs w:val="20"/>
        </w:rPr>
        <w:t>2013;</w:t>
      </w:r>
      <w:r w:rsidR="009273C1" w:rsidRPr="00F47040">
        <w:rPr>
          <w:rFonts w:ascii="Verdana" w:hAnsi="Verdana"/>
          <w:sz w:val="20"/>
          <w:szCs w:val="20"/>
        </w:rPr>
        <w:t>7(1), 35-40.</w:t>
      </w:r>
    </w:p>
    <w:p w:rsidR="009273C1" w:rsidRPr="00F47040" w:rsidRDefault="009273C1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273C1" w:rsidRDefault="009273C1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A6.</w:t>
      </w:r>
      <w:r w:rsidRPr="00F47040">
        <w:rPr>
          <w:rFonts w:ascii="Verdana" w:hAnsi="Verdana"/>
          <w:sz w:val="20"/>
          <w:szCs w:val="20"/>
        </w:rPr>
        <w:t xml:space="preserve"> Kalender A, Oztan MD, Basmaci F, </w:t>
      </w:r>
      <w:r w:rsidRPr="00F47040">
        <w:rPr>
          <w:rFonts w:ascii="Verdana" w:hAnsi="Verdana"/>
          <w:b/>
          <w:sz w:val="20"/>
          <w:szCs w:val="20"/>
        </w:rPr>
        <w:t>Aksoy U</w:t>
      </w:r>
      <w:r w:rsidRPr="00F47040">
        <w:rPr>
          <w:rFonts w:ascii="Verdana" w:hAnsi="Verdana"/>
          <w:sz w:val="20"/>
          <w:szCs w:val="20"/>
        </w:rPr>
        <w:t>, Orhan K CBCT evaluation of multiple idiopathic internal resorptions in perma</w:t>
      </w:r>
      <w:r w:rsidR="00F47040" w:rsidRPr="00F47040">
        <w:rPr>
          <w:rFonts w:ascii="Verdana" w:hAnsi="Verdana"/>
          <w:sz w:val="20"/>
          <w:szCs w:val="20"/>
        </w:rPr>
        <w:t>nent molars: case report.</w:t>
      </w:r>
      <w:r w:rsidRPr="00F47040">
        <w:rPr>
          <w:rFonts w:ascii="Verdana" w:hAnsi="Verdana"/>
          <w:i/>
          <w:sz w:val="20"/>
          <w:szCs w:val="20"/>
        </w:rPr>
        <w:t>BMC Oral Health</w:t>
      </w:r>
      <w:r w:rsidRPr="00F47040">
        <w:rPr>
          <w:rFonts w:ascii="Verdana" w:hAnsi="Verdana"/>
          <w:sz w:val="20"/>
          <w:szCs w:val="20"/>
        </w:rPr>
        <w:t xml:space="preserve">. </w:t>
      </w:r>
      <w:r w:rsidR="00F47040" w:rsidRPr="00F47040">
        <w:rPr>
          <w:rFonts w:ascii="Verdana" w:hAnsi="Verdana"/>
          <w:sz w:val="20"/>
          <w:szCs w:val="20"/>
        </w:rPr>
        <w:t>2014;</w:t>
      </w:r>
      <w:r w:rsidRPr="00F47040">
        <w:rPr>
          <w:rFonts w:ascii="Verdana" w:hAnsi="Verdana"/>
          <w:sz w:val="20"/>
          <w:szCs w:val="20"/>
        </w:rPr>
        <w:t>Apr 16;14:39. doi: 10.1186/1472-6831-14-39.</w:t>
      </w:r>
    </w:p>
    <w:p w:rsidR="0052279D" w:rsidRDefault="0052279D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2279D" w:rsidRDefault="0052279D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279D">
        <w:rPr>
          <w:rFonts w:ascii="Verdana" w:hAnsi="Verdana"/>
          <w:b/>
          <w:sz w:val="20"/>
          <w:szCs w:val="20"/>
        </w:rPr>
        <w:t>A7.</w:t>
      </w:r>
      <w:r>
        <w:rPr>
          <w:rFonts w:ascii="Verdana" w:hAnsi="Verdana"/>
          <w:sz w:val="20"/>
          <w:szCs w:val="20"/>
        </w:rPr>
        <w:t xml:space="preserve"> Kalender A, Celikten B, Tufenkci P, </w:t>
      </w:r>
      <w:r w:rsidRPr="0052279D">
        <w:rPr>
          <w:rFonts w:ascii="Verdana" w:hAnsi="Verdana"/>
          <w:b/>
          <w:sz w:val="20"/>
          <w:szCs w:val="20"/>
        </w:rPr>
        <w:t>Aksoy U</w:t>
      </w:r>
      <w:r>
        <w:rPr>
          <w:rFonts w:ascii="Verdana" w:hAnsi="Verdana"/>
          <w:sz w:val="20"/>
          <w:szCs w:val="20"/>
        </w:rPr>
        <w:t xml:space="preserve">, Basmacı F, Kelahmet U ve Orhan K. </w:t>
      </w:r>
      <w:r w:rsidRPr="0052279D">
        <w:rPr>
          <w:rFonts w:ascii="Verdana" w:hAnsi="Verdana"/>
          <w:sz w:val="20"/>
          <w:szCs w:val="20"/>
        </w:rPr>
        <w:t>Cone beam computed tomography evaluation of maxillary molar root canal morphology in a Turkish Cypriot population</w:t>
      </w:r>
      <w:r>
        <w:rPr>
          <w:rFonts w:ascii="Verdana" w:hAnsi="Verdana"/>
          <w:sz w:val="20"/>
          <w:szCs w:val="20"/>
        </w:rPr>
        <w:t xml:space="preserve">. </w:t>
      </w:r>
      <w:r w:rsidRPr="0052279D">
        <w:rPr>
          <w:rFonts w:ascii="Verdana" w:hAnsi="Verdana"/>
          <w:i/>
          <w:sz w:val="20"/>
          <w:szCs w:val="20"/>
        </w:rPr>
        <w:t>Biotechnology &amp; Biotechnological Equipment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2015 (Baskıda)</w:t>
      </w:r>
    </w:p>
    <w:p w:rsidR="008041D8" w:rsidRDefault="008041D8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273C1" w:rsidRPr="00F11A17" w:rsidRDefault="008041D8" w:rsidP="009273C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041D8">
        <w:rPr>
          <w:rFonts w:ascii="Verdana" w:hAnsi="Verdana"/>
          <w:b/>
          <w:sz w:val="20"/>
          <w:szCs w:val="20"/>
        </w:rPr>
        <w:t>A8.</w:t>
      </w:r>
      <w:r>
        <w:rPr>
          <w:rFonts w:ascii="Verdana" w:hAnsi="Verdana"/>
          <w:sz w:val="20"/>
          <w:szCs w:val="20"/>
        </w:rPr>
        <w:t>Celikten B, Aksoy U, Tufenkci P, Orhan K, Kalender A, Basmaci F ve Dabaj P.</w:t>
      </w:r>
      <w:r w:rsidR="00F11A17" w:rsidRPr="00F11A17">
        <w:rPr>
          <w:rFonts w:ascii="Verdana" w:hAnsi="Verdana"/>
          <w:sz w:val="20"/>
          <w:szCs w:val="20"/>
        </w:rPr>
        <w:t>Cone-beam CT evaluation of root canal morphology of maxillary and mandibular premolars in a Turkish Cypriot population</w:t>
      </w:r>
      <w:r w:rsidR="00F11A17">
        <w:rPr>
          <w:rFonts w:ascii="Verdana" w:hAnsi="Verdana"/>
          <w:sz w:val="20"/>
          <w:szCs w:val="20"/>
        </w:rPr>
        <w:t xml:space="preserve">. </w:t>
      </w:r>
      <w:r w:rsidR="00F11A17" w:rsidRPr="00F11A17">
        <w:rPr>
          <w:rFonts w:ascii="Verdana" w:hAnsi="Verdana"/>
          <w:i/>
          <w:sz w:val="20"/>
          <w:szCs w:val="20"/>
        </w:rPr>
        <w:t>BDJ Open</w:t>
      </w:r>
      <w:r w:rsidR="00F11A17">
        <w:rPr>
          <w:rFonts w:ascii="Verdana" w:hAnsi="Verdana"/>
          <w:sz w:val="20"/>
          <w:szCs w:val="20"/>
        </w:rPr>
        <w:t>, 2015 (Baskıda)</w:t>
      </w:r>
    </w:p>
    <w:p w:rsidR="00B7750A" w:rsidRDefault="00B7750A" w:rsidP="00B7750A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926A4" w:rsidRDefault="00C926A4" w:rsidP="00C926A4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C926A4">
        <w:rPr>
          <w:rFonts w:ascii="Verdana" w:hAnsi="Verdana"/>
          <w:b/>
          <w:sz w:val="20"/>
          <w:szCs w:val="20"/>
        </w:rPr>
        <w:t>*</w:t>
      </w:r>
      <w:r w:rsidR="00F47040">
        <w:rPr>
          <w:rFonts w:ascii="Verdana" w:hAnsi="Verdana"/>
          <w:b/>
          <w:sz w:val="20"/>
          <w:szCs w:val="20"/>
        </w:rPr>
        <w:t>A1, A2</w:t>
      </w:r>
      <w:r w:rsidR="00F47040">
        <w:rPr>
          <w:rFonts w:ascii="Verdana" w:hAnsi="Verdana"/>
          <w:sz w:val="20"/>
          <w:szCs w:val="20"/>
        </w:rPr>
        <w:t>ve</w:t>
      </w:r>
      <w:r w:rsidR="00F47040">
        <w:rPr>
          <w:rFonts w:ascii="Verdana" w:hAnsi="Verdana"/>
          <w:b/>
          <w:sz w:val="20"/>
          <w:szCs w:val="20"/>
        </w:rPr>
        <w:t xml:space="preserve">A3 </w:t>
      </w:r>
      <w:r>
        <w:rPr>
          <w:rFonts w:ascii="Verdana" w:hAnsi="Verdana"/>
          <w:sz w:val="20"/>
          <w:szCs w:val="20"/>
        </w:rPr>
        <w:t xml:space="preserve">numaralı yayınlar </w:t>
      </w:r>
      <w:r w:rsidRPr="00C926A4">
        <w:rPr>
          <w:rFonts w:ascii="Verdana" w:hAnsi="Verdana"/>
          <w:b/>
          <w:sz w:val="20"/>
          <w:szCs w:val="20"/>
        </w:rPr>
        <w:t>SCI</w:t>
      </w:r>
      <w:r>
        <w:rPr>
          <w:rFonts w:ascii="Verdana" w:hAnsi="Verdana"/>
          <w:sz w:val="20"/>
          <w:szCs w:val="20"/>
        </w:rPr>
        <w:t xml:space="preserve"> kapsamındaki dergilerde; </w:t>
      </w:r>
      <w:r w:rsidR="00F47040">
        <w:rPr>
          <w:rFonts w:ascii="Verdana" w:hAnsi="Verdana"/>
          <w:b/>
          <w:sz w:val="20"/>
          <w:szCs w:val="20"/>
        </w:rPr>
        <w:t>A4</w:t>
      </w:r>
      <w:r w:rsidR="00D57A43">
        <w:rPr>
          <w:rFonts w:ascii="Verdana" w:hAnsi="Verdana"/>
          <w:sz w:val="20"/>
          <w:szCs w:val="20"/>
        </w:rPr>
        <w:t xml:space="preserve">, </w:t>
      </w:r>
      <w:r w:rsidR="00F47040">
        <w:rPr>
          <w:rFonts w:ascii="Verdana" w:hAnsi="Verdana"/>
          <w:b/>
          <w:sz w:val="20"/>
          <w:szCs w:val="20"/>
        </w:rPr>
        <w:t>A6</w:t>
      </w:r>
      <w:r w:rsidR="00D57A43">
        <w:rPr>
          <w:rFonts w:ascii="Verdana" w:hAnsi="Verdana"/>
          <w:b/>
          <w:sz w:val="20"/>
          <w:szCs w:val="20"/>
        </w:rPr>
        <w:t xml:space="preserve"> ve A7</w:t>
      </w:r>
      <w:r>
        <w:rPr>
          <w:rFonts w:ascii="Verdana" w:hAnsi="Verdana"/>
          <w:sz w:val="20"/>
          <w:szCs w:val="20"/>
        </w:rPr>
        <w:t xml:space="preserve"> numaralı yayınlar </w:t>
      </w:r>
      <w:r w:rsidRPr="00C926A4">
        <w:rPr>
          <w:rFonts w:ascii="Verdana" w:hAnsi="Verdana"/>
          <w:b/>
          <w:sz w:val="20"/>
          <w:szCs w:val="20"/>
        </w:rPr>
        <w:t>SCI-Expanded</w:t>
      </w:r>
      <w:r>
        <w:rPr>
          <w:rFonts w:ascii="Verdana" w:hAnsi="Verdana"/>
          <w:sz w:val="20"/>
          <w:szCs w:val="20"/>
        </w:rPr>
        <w:t xml:space="preserve"> kapsamındaki dergilerde yayımlanmıştır.</w:t>
      </w:r>
    </w:p>
    <w:p w:rsidR="00AF65FB" w:rsidRPr="00981AD9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  <w:u w:val="single"/>
        </w:rPr>
      </w:pPr>
      <w:r w:rsidRPr="00981AD9">
        <w:rPr>
          <w:rFonts w:ascii="Verdana" w:hAnsi="Verdana"/>
          <w:b/>
          <w:sz w:val="20"/>
          <w:szCs w:val="20"/>
        </w:rPr>
        <w:t xml:space="preserve">B. </w:t>
      </w:r>
      <w:r w:rsidRPr="00981AD9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r w:rsidRPr="00981AD9">
        <w:rPr>
          <w:rFonts w:ascii="Verdana" w:hAnsi="Verdana"/>
          <w:b/>
          <w:i/>
          <w:sz w:val="20"/>
          <w:szCs w:val="20"/>
          <w:u w:val="single"/>
        </w:rPr>
        <w:t>Proceedings</w:t>
      </w:r>
      <w:r w:rsidRPr="00981AD9">
        <w:rPr>
          <w:rFonts w:ascii="Verdana" w:hAnsi="Verdana"/>
          <w:b/>
          <w:sz w:val="20"/>
          <w:szCs w:val="20"/>
          <w:u w:val="single"/>
        </w:rPr>
        <w:t>) basılan bildiriler :</w:t>
      </w:r>
    </w:p>
    <w:p w:rsidR="00F47040" w:rsidRPr="00F47040" w:rsidRDefault="00F47040" w:rsidP="00C315C6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B1.</w:t>
      </w:r>
      <w:r w:rsidRPr="0082009C">
        <w:rPr>
          <w:rFonts w:ascii="Verdana" w:hAnsi="Verdana"/>
          <w:b/>
          <w:sz w:val="20"/>
          <w:szCs w:val="20"/>
        </w:rPr>
        <w:t>Aksoy, U.</w:t>
      </w:r>
      <w:r w:rsidRPr="00F47040">
        <w:rPr>
          <w:rFonts w:ascii="Verdana" w:hAnsi="Verdana"/>
          <w:sz w:val="20"/>
          <w:szCs w:val="20"/>
        </w:rPr>
        <w:t xml:space="preserve"> ve Orhan, K. Dentine hypersensitivity: a randomized clinical comparison of low-level laser therapy and desensitizing agent in a short-term treatment period. Mediterranean Oral Laser Congress, İstanbul, 3-4 May 2008 [Poster].</w:t>
      </w:r>
    </w:p>
    <w:p w:rsidR="00F47040" w:rsidRPr="00F47040" w:rsidRDefault="00F47040" w:rsidP="00C315C6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B2.</w:t>
      </w:r>
      <w:r w:rsidRPr="0082009C">
        <w:rPr>
          <w:rFonts w:ascii="Verdana" w:hAnsi="Verdana"/>
          <w:b/>
          <w:sz w:val="20"/>
          <w:szCs w:val="20"/>
        </w:rPr>
        <w:t>Aksoy, U.,</w:t>
      </w:r>
      <w:r w:rsidRPr="00F47040">
        <w:rPr>
          <w:rFonts w:ascii="Verdana" w:hAnsi="Verdana"/>
          <w:sz w:val="20"/>
          <w:szCs w:val="20"/>
        </w:rPr>
        <w:t xml:space="preserve">  Kalender, A. ve Orhan, K. CBCT evaluation of spontaneously healed root fracture: report of a case”, Proc. 14th Biennial Congress of the European Society of Endodontology, Edinburg, Scotland, 178, 24-26 September 2009 [Poster].</w:t>
      </w:r>
    </w:p>
    <w:p w:rsidR="00F47040" w:rsidRPr="00F47040" w:rsidRDefault="00F47040" w:rsidP="00C315C6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lastRenderedPageBreak/>
        <w:t>B3.</w:t>
      </w:r>
      <w:r w:rsidRPr="00F47040">
        <w:rPr>
          <w:rFonts w:ascii="Verdana" w:hAnsi="Verdana"/>
          <w:sz w:val="20"/>
          <w:szCs w:val="20"/>
        </w:rPr>
        <w:t xml:space="preserve"> Kalender, A., </w:t>
      </w:r>
      <w:r w:rsidRPr="0082009C">
        <w:rPr>
          <w:rFonts w:ascii="Verdana" w:hAnsi="Verdana"/>
          <w:b/>
          <w:sz w:val="20"/>
          <w:szCs w:val="20"/>
        </w:rPr>
        <w:t>Aksoy, U.</w:t>
      </w:r>
      <w:r w:rsidRPr="00F47040">
        <w:rPr>
          <w:rFonts w:ascii="Verdana" w:hAnsi="Verdana"/>
          <w:sz w:val="20"/>
          <w:szCs w:val="20"/>
        </w:rPr>
        <w:t>, Basmacı, F., Orhan, K. ve Şaklar, F. Prevelance of endodontically treated teeth and apical paradontitis in an adult Turkish Cypriot population. 10th Internatinal Congress of the Turkish Endodontic Society. 23-25 September 2010 [Poster].</w:t>
      </w:r>
      <w:r w:rsidRPr="00F47040">
        <w:rPr>
          <w:rFonts w:ascii="Verdana" w:hAnsi="Verdana"/>
          <w:sz w:val="20"/>
          <w:szCs w:val="20"/>
        </w:rPr>
        <w:tab/>
      </w:r>
    </w:p>
    <w:p w:rsidR="00F47040" w:rsidRPr="00F47040" w:rsidRDefault="00F47040" w:rsidP="00C315C6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B4.</w:t>
      </w:r>
      <w:r w:rsidRPr="00F47040">
        <w:rPr>
          <w:rFonts w:ascii="Verdana" w:hAnsi="Verdana"/>
          <w:sz w:val="20"/>
          <w:szCs w:val="20"/>
        </w:rPr>
        <w:t xml:space="preserve"> Kalender, A., </w:t>
      </w:r>
      <w:r w:rsidRPr="0082009C">
        <w:rPr>
          <w:rFonts w:ascii="Verdana" w:hAnsi="Verdana"/>
          <w:b/>
          <w:sz w:val="20"/>
          <w:szCs w:val="20"/>
        </w:rPr>
        <w:t>Aksoy, U.</w:t>
      </w:r>
      <w:r w:rsidRPr="00F47040">
        <w:rPr>
          <w:rFonts w:ascii="Verdana" w:hAnsi="Verdana"/>
          <w:sz w:val="20"/>
          <w:szCs w:val="20"/>
        </w:rPr>
        <w:t>, Basmacı, F., Orhan, K. ve Şaklar, F. CBCT Analysis of the vestibular surgical pathway to the palatal root of the maxillary first molars. 10th Internatinal Congress of the Turkish Endodontic Society 23-25 September 2010 [Poster].</w:t>
      </w:r>
    </w:p>
    <w:p w:rsidR="00F47040" w:rsidRPr="00F47040" w:rsidRDefault="00F47040" w:rsidP="00C315C6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B5.</w:t>
      </w:r>
      <w:r w:rsidRPr="00F47040">
        <w:rPr>
          <w:rFonts w:ascii="Verdana" w:hAnsi="Verdana"/>
          <w:sz w:val="20"/>
          <w:szCs w:val="20"/>
        </w:rPr>
        <w:t xml:space="preserve"> Kalender, A., Basmacı, F., </w:t>
      </w:r>
      <w:r w:rsidRPr="0082009C">
        <w:rPr>
          <w:rFonts w:ascii="Verdana" w:hAnsi="Verdana"/>
          <w:b/>
          <w:sz w:val="20"/>
          <w:szCs w:val="20"/>
        </w:rPr>
        <w:t>Aksoy, U.</w:t>
      </w:r>
      <w:r w:rsidRPr="00F47040">
        <w:rPr>
          <w:rFonts w:ascii="Verdana" w:hAnsi="Verdana"/>
          <w:sz w:val="20"/>
          <w:szCs w:val="20"/>
        </w:rPr>
        <w:t>, Öztan, M.D. ve Şaklar, F. Indırect composite restoration of the endodontically treated tooth with periapiacal lesion: A case report. 10th Internatinal Congress of the Turkish Endodontic Society 23-25 September 2010 [Poster].</w:t>
      </w:r>
    </w:p>
    <w:p w:rsidR="00F47040" w:rsidRPr="00F47040" w:rsidRDefault="00F47040" w:rsidP="00C315C6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B6.</w:t>
      </w:r>
      <w:r w:rsidRPr="00C315C6">
        <w:rPr>
          <w:rFonts w:ascii="Verdana" w:hAnsi="Verdana"/>
          <w:b/>
          <w:sz w:val="20"/>
          <w:szCs w:val="20"/>
        </w:rPr>
        <w:t>Aksoy, U.</w:t>
      </w:r>
      <w:r w:rsidRPr="00F47040">
        <w:rPr>
          <w:rFonts w:ascii="Verdana" w:hAnsi="Verdana"/>
          <w:sz w:val="20"/>
          <w:szCs w:val="20"/>
        </w:rPr>
        <w:t>, Orhan, K. ve Kalender, A. CBCT Evaluation of Accessory and Mental Foramen using 3D-rendering Progra, IADR, 88th General Session, Barcelona, Spain, 14-17 July 2010 [Poster].</w:t>
      </w:r>
    </w:p>
    <w:p w:rsidR="00F47040" w:rsidRPr="00F47040" w:rsidRDefault="00F47040" w:rsidP="00C315C6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B7.</w:t>
      </w:r>
      <w:r w:rsidRPr="00F47040">
        <w:rPr>
          <w:rFonts w:ascii="Verdana" w:hAnsi="Verdana"/>
          <w:sz w:val="20"/>
          <w:szCs w:val="20"/>
        </w:rPr>
        <w:t xml:space="preserve"> Orhan, K., Kalender, A., </w:t>
      </w:r>
      <w:r w:rsidRPr="00C315C6">
        <w:rPr>
          <w:rFonts w:ascii="Verdana" w:hAnsi="Verdana"/>
          <w:b/>
          <w:sz w:val="20"/>
          <w:szCs w:val="20"/>
        </w:rPr>
        <w:t>Aksoy, U.</w:t>
      </w:r>
      <w:r w:rsidRPr="00F47040">
        <w:rPr>
          <w:rFonts w:ascii="Verdana" w:hAnsi="Verdana"/>
          <w:sz w:val="20"/>
          <w:szCs w:val="20"/>
        </w:rPr>
        <w:t>, Aksoy, S. Evaluation of Accessory and Mental Foramen in Growing-children with CBCT. IADR, 88th, General Session, Barcelona, Spain, 14-17 July 2010 [Poster].</w:t>
      </w:r>
    </w:p>
    <w:p w:rsidR="00F47040" w:rsidRPr="00F47040" w:rsidRDefault="00F47040" w:rsidP="00C315C6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47040">
        <w:rPr>
          <w:rFonts w:ascii="Verdana" w:hAnsi="Verdana"/>
          <w:b/>
          <w:sz w:val="20"/>
          <w:szCs w:val="20"/>
        </w:rPr>
        <w:t>B8.</w:t>
      </w:r>
      <w:r w:rsidRPr="00F47040">
        <w:rPr>
          <w:rFonts w:ascii="Verdana" w:hAnsi="Verdana"/>
          <w:sz w:val="20"/>
          <w:szCs w:val="20"/>
        </w:rPr>
        <w:t xml:space="preserve"> Can-Karabulut, D.C., Solak, H., Orhan, K., Aksoy, S., Basmacı, F., Cengiz, E., </w:t>
      </w:r>
      <w:r w:rsidRPr="00C315C6">
        <w:rPr>
          <w:rFonts w:ascii="Verdana" w:hAnsi="Verdana"/>
          <w:b/>
          <w:sz w:val="20"/>
          <w:szCs w:val="20"/>
        </w:rPr>
        <w:t>Aksoy, U.</w:t>
      </w:r>
      <w:r w:rsidRPr="00F47040">
        <w:rPr>
          <w:rFonts w:ascii="Verdana" w:hAnsi="Verdana"/>
          <w:sz w:val="20"/>
          <w:szCs w:val="20"/>
        </w:rPr>
        <w:t>, Er, F. ve Karabulut, B. (September 2010). Prevalence of dental development anomalies in a Cypriote adult population in Northern Cyprus. [Poster]. FDI Annual World Dental Congress, Salvador Da Bahia [Poster].</w:t>
      </w:r>
    </w:p>
    <w:p w:rsidR="00F47040" w:rsidRPr="00C315C6" w:rsidRDefault="00F47040" w:rsidP="00C315C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315C6">
        <w:rPr>
          <w:rFonts w:ascii="Verdana" w:hAnsi="Verdana"/>
          <w:b/>
          <w:sz w:val="20"/>
          <w:szCs w:val="20"/>
        </w:rPr>
        <w:t>B9.</w:t>
      </w:r>
      <w:r w:rsidRPr="00C315C6">
        <w:rPr>
          <w:rFonts w:ascii="Verdana" w:hAnsi="Verdana"/>
          <w:sz w:val="20"/>
          <w:szCs w:val="20"/>
        </w:rPr>
        <w:t xml:space="preserve">Kalender, A., </w:t>
      </w:r>
      <w:r w:rsidRPr="00C315C6">
        <w:rPr>
          <w:rFonts w:ascii="Verdana" w:hAnsi="Verdana"/>
          <w:b/>
          <w:sz w:val="20"/>
          <w:szCs w:val="20"/>
        </w:rPr>
        <w:t>Aksoy, U</w:t>
      </w:r>
      <w:r w:rsidRPr="00C315C6">
        <w:rPr>
          <w:rFonts w:ascii="Verdana" w:hAnsi="Verdana"/>
          <w:sz w:val="20"/>
          <w:szCs w:val="20"/>
        </w:rPr>
        <w:t xml:space="preserve">. Orhan, K., Basmacı, F. ve Şaklar, F.  Comparision of Three Digital Imaging Receptors and CBCT for Detection of Simulated External Root Resorptions:An Ex-Vivo Study 15th Biennial Congress of the European Society of Endodontology, Rome 2011 </w:t>
      </w:r>
      <w:r w:rsidRPr="00C315C6">
        <w:rPr>
          <w:rFonts w:ascii="Verdana" w:hAnsi="Verdana"/>
          <w:sz w:val="20"/>
          <w:szCs w:val="20"/>
          <w:lang w:val="en-US"/>
        </w:rPr>
        <w:t>[Poster].</w:t>
      </w:r>
    </w:p>
    <w:p w:rsidR="00F47040" w:rsidRPr="00C315C6" w:rsidRDefault="00F47040" w:rsidP="00C315C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7040" w:rsidRDefault="00F47040" w:rsidP="00C315C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315C6">
        <w:rPr>
          <w:rFonts w:ascii="Verdana" w:hAnsi="Verdana"/>
          <w:b/>
          <w:sz w:val="20"/>
          <w:szCs w:val="20"/>
        </w:rPr>
        <w:t>B10.</w:t>
      </w:r>
      <w:r w:rsidRPr="00C315C6">
        <w:rPr>
          <w:rFonts w:ascii="Verdana" w:hAnsi="Verdana"/>
          <w:sz w:val="20"/>
          <w:szCs w:val="20"/>
        </w:rPr>
        <w:t xml:space="preserve"> Orhan, K., Kalender, A., </w:t>
      </w:r>
      <w:r w:rsidRPr="00C315C6">
        <w:rPr>
          <w:rFonts w:ascii="Verdana" w:hAnsi="Verdana"/>
          <w:b/>
          <w:sz w:val="20"/>
          <w:szCs w:val="20"/>
        </w:rPr>
        <w:t>Aksoy, U</w:t>
      </w:r>
      <w:r w:rsidRPr="00C315C6">
        <w:rPr>
          <w:rFonts w:ascii="Verdana" w:hAnsi="Verdana"/>
          <w:sz w:val="20"/>
          <w:szCs w:val="20"/>
        </w:rPr>
        <w:t xml:space="preserve">., Basmacı, F. Detection of Fractured Endodontic Files And Simulated External Root Resorptions With Three Types Of Lcd Monitors Using Three Different Imaging Receptors And Cbct: An Ex-Vivo Study 15th Biennial Congress of the European Society of Endodontology, Rome 2011 </w:t>
      </w:r>
      <w:r w:rsidRPr="00C315C6">
        <w:rPr>
          <w:rFonts w:ascii="Verdana" w:hAnsi="Verdana"/>
          <w:sz w:val="20"/>
          <w:szCs w:val="20"/>
          <w:lang w:val="en-US"/>
        </w:rPr>
        <w:t>[Poster].</w:t>
      </w:r>
    </w:p>
    <w:p w:rsidR="00D57A43" w:rsidRDefault="00D57A43" w:rsidP="00C315C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D57A43" w:rsidRDefault="00D57A43" w:rsidP="00A4725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A4725C">
        <w:rPr>
          <w:rFonts w:ascii="Verdana" w:hAnsi="Verdana"/>
          <w:b/>
          <w:sz w:val="20"/>
          <w:szCs w:val="20"/>
          <w:lang w:val="en-US"/>
        </w:rPr>
        <w:t>B11.</w:t>
      </w:r>
      <w:r>
        <w:rPr>
          <w:rFonts w:ascii="Verdana" w:hAnsi="Verdana"/>
          <w:sz w:val="20"/>
          <w:szCs w:val="20"/>
          <w:lang w:val="en-US"/>
        </w:rPr>
        <w:t>Kalender A,</w:t>
      </w:r>
      <w:r w:rsidR="00A4725C">
        <w:rPr>
          <w:rFonts w:ascii="Verdana" w:hAnsi="Verdana"/>
          <w:sz w:val="20"/>
          <w:szCs w:val="20"/>
          <w:lang w:val="en-US"/>
        </w:rPr>
        <w:t xml:space="preserve">Oztan MD, Basmaci F, </w:t>
      </w:r>
      <w:r w:rsidR="00A4725C" w:rsidRPr="00A4725C">
        <w:rPr>
          <w:rFonts w:ascii="Verdana" w:hAnsi="Verdana"/>
          <w:b/>
          <w:sz w:val="20"/>
          <w:szCs w:val="20"/>
          <w:lang w:val="en-US"/>
        </w:rPr>
        <w:t>Aksoy U</w:t>
      </w:r>
      <w:r w:rsidR="00A4725C">
        <w:rPr>
          <w:rFonts w:ascii="Verdana" w:hAnsi="Verdana"/>
          <w:sz w:val="20"/>
          <w:szCs w:val="20"/>
          <w:lang w:val="en-US"/>
        </w:rPr>
        <w:t xml:space="preserve">, Orhan K. </w:t>
      </w:r>
      <w:r w:rsidR="00A4725C" w:rsidRPr="00A4725C">
        <w:rPr>
          <w:rFonts w:ascii="Verdana" w:hAnsi="Verdana"/>
          <w:sz w:val="20"/>
          <w:szCs w:val="20"/>
          <w:lang w:val="en-US"/>
        </w:rPr>
        <w:t>CBCT Evaluation of Multiple Idiopathic Internal Resorptions inPermanent Molars: Case Report</w:t>
      </w:r>
      <w:r w:rsidR="00A4725C">
        <w:rPr>
          <w:rFonts w:ascii="Verdana" w:hAnsi="Verdana"/>
          <w:sz w:val="20"/>
          <w:szCs w:val="20"/>
          <w:lang w:val="en-US"/>
        </w:rPr>
        <w:t xml:space="preserve">. </w:t>
      </w:r>
      <w:r w:rsidR="00A4725C" w:rsidRPr="00A4725C">
        <w:rPr>
          <w:rFonts w:ascii="Verdana" w:hAnsi="Verdana"/>
          <w:sz w:val="20"/>
          <w:szCs w:val="20"/>
          <w:lang w:val="en-US"/>
        </w:rPr>
        <w:t>101st FDI Annual World Dental Congress</w:t>
      </w:r>
      <w:r w:rsidR="00A4725C">
        <w:rPr>
          <w:rFonts w:ascii="Verdana" w:hAnsi="Verdana"/>
          <w:sz w:val="20"/>
          <w:szCs w:val="20"/>
          <w:lang w:val="en-US"/>
        </w:rPr>
        <w:t>, Istanbul</w:t>
      </w:r>
      <w:r w:rsidR="00A4725C" w:rsidRPr="00A4725C">
        <w:rPr>
          <w:rFonts w:ascii="Verdana" w:hAnsi="Verdana"/>
          <w:sz w:val="20"/>
          <w:szCs w:val="20"/>
          <w:lang w:val="en-US"/>
        </w:rPr>
        <w:t xml:space="preserve"> 2013</w:t>
      </w:r>
      <w:r w:rsidR="00A4725C" w:rsidRPr="00C315C6">
        <w:rPr>
          <w:rFonts w:ascii="Verdana" w:hAnsi="Verdana"/>
          <w:sz w:val="20"/>
          <w:szCs w:val="20"/>
          <w:lang w:val="en-US"/>
        </w:rPr>
        <w:t>[Poster].</w:t>
      </w:r>
    </w:p>
    <w:p w:rsidR="00A4725C" w:rsidRDefault="00A4725C" w:rsidP="00A4725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A4725C" w:rsidRPr="00A4725C" w:rsidRDefault="00A4725C" w:rsidP="00A4725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041D8">
        <w:rPr>
          <w:rFonts w:ascii="Verdana" w:hAnsi="Verdana"/>
          <w:b/>
          <w:sz w:val="20"/>
          <w:szCs w:val="20"/>
          <w:lang w:val="en-US"/>
        </w:rPr>
        <w:lastRenderedPageBreak/>
        <w:t>B12.</w:t>
      </w:r>
      <w:r>
        <w:rPr>
          <w:rFonts w:ascii="Verdana" w:hAnsi="Verdana"/>
          <w:sz w:val="20"/>
          <w:szCs w:val="20"/>
          <w:lang w:val="en-US"/>
        </w:rPr>
        <w:t xml:space="preserve">Dabaj P, Muharib M, </w:t>
      </w:r>
      <w:r w:rsidRPr="00A4725C">
        <w:rPr>
          <w:rFonts w:ascii="Verdana" w:hAnsi="Verdana"/>
          <w:b/>
          <w:sz w:val="20"/>
          <w:szCs w:val="20"/>
          <w:lang w:val="en-US"/>
        </w:rPr>
        <w:t>Aksoy U</w:t>
      </w:r>
      <w:r>
        <w:rPr>
          <w:rFonts w:ascii="Verdana" w:hAnsi="Verdana"/>
          <w:sz w:val="20"/>
          <w:szCs w:val="20"/>
          <w:lang w:val="en-US"/>
        </w:rPr>
        <w:t>, Basmaci F, Kalender A. Cone Beam Computed Tomography Evaluation of the Periapical Status of Non-Vital Tooth with Open Apex Obturated with Mineral Trioxide Aggregate: A Case Report.</w:t>
      </w:r>
      <w:r w:rsidR="008041D8">
        <w:rPr>
          <w:rFonts w:ascii="Verdana" w:hAnsi="Verdana"/>
          <w:sz w:val="20"/>
          <w:szCs w:val="20"/>
          <w:lang w:val="en-US"/>
        </w:rPr>
        <w:t xml:space="preserve">Türk Endodonti Derneği 12. UluslararasıKongresi, İstanbul 2014 </w:t>
      </w:r>
      <w:r w:rsidR="008041D8" w:rsidRPr="00C315C6">
        <w:rPr>
          <w:rFonts w:ascii="Verdana" w:hAnsi="Verdana"/>
          <w:sz w:val="20"/>
          <w:szCs w:val="20"/>
          <w:lang w:val="en-US"/>
        </w:rPr>
        <w:t>[Poster].</w:t>
      </w:r>
    </w:p>
    <w:p w:rsidR="00D57A43" w:rsidRDefault="00D57A43" w:rsidP="00C315C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D57A43" w:rsidRDefault="008041D8" w:rsidP="00D57A4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B13</w:t>
      </w:r>
      <w:r w:rsidR="00D57A43" w:rsidRPr="00D57A43">
        <w:rPr>
          <w:rFonts w:ascii="Verdana" w:hAnsi="Verdana"/>
          <w:b/>
          <w:sz w:val="20"/>
          <w:szCs w:val="20"/>
          <w:lang w:val="en-US"/>
        </w:rPr>
        <w:t>.Aksoy U</w:t>
      </w:r>
      <w:r w:rsidR="00D57A43">
        <w:rPr>
          <w:rFonts w:ascii="Verdana" w:hAnsi="Verdana"/>
          <w:sz w:val="20"/>
          <w:szCs w:val="20"/>
          <w:lang w:val="en-US"/>
        </w:rPr>
        <w:t xml:space="preserve">, Tufenkci P, Celikten B, Kalender A, Orhan K, Basmaci F veDabaj P. </w:t>
      </w:r>
      <w:r w:rsidR="00D57A43" w:rsidRPr="00D57A43">
        <w:rPr>
          <w:rFonts w:ascii="Verdana" w:hAnsi="Verdana"/>
          <w:sz w:val="20"/>
          <w:szCs w:val="20"/>
          <w:lang w:val="en-US"/>
        </w:rPr>
        <w:t>Root and canal morphology of maxillarymolars in a Turkish population using conebeam computed tomography</w:t>
      </w:r>
      <w:r w:rsidR="00D57A43">
        <w:rPr>
          <w:rFonts w:ascii="Verdana" w:hAnsi="Verdana"/>
          <w:sz w:val="20"/>
          <w:szCs w:val="20"/>
          <w:lang w:val="en-US"/>
        </w:rPr>
        <w:t>. 17</w:t>
      </w:r>
      <w:r w:rsidR="00D57A43" w:rsidRPr="00D57A43">
        <w:rPr>
          <w:rFonts w:ascii="Verdana" w:hAnsi="Verdana"/>
          <w:sz w:val="20"/>
          <w:szCs w:val="20"/>
          <w:vertAlign w:val="superscript"/>
          <w:lang w:val="en-US"/>
        </w:rPr>
        <w:t>t</w:t>
      </w:r>
      <w:r w:rsidR="00D57A43">
        <w:rPr>
          <w:rFonts w:ascii="Verdana" w:hAnsi="Verdana"/>
          <w:sz w:val="20"/>
          <w:szCs w:val="20"/>
          <w:vertAlign w:val="superscript"/>
          <w:lang w:val="en-US"/>
        </w:rPr>
        <w:t>h</w:t>
      </w:r>
      <w:r w:rsidR="00D57A43" w:rsidRPr="00C315C6">
        <w:rPr>
          <w:rFonts w:ascii="Verdana" w:hAnsi="Verdana"/>
          <w:sz w:val="20"/>
          <w:szCs w:val="20"/>
        </w:rPr>
        <w:t xml:space="preserve">Biennial Congress of the European Society of Endodontology, </w:t>
      </w:r>
      <w:r w:rsidR="00D57A43">
        <w:rPr>
          <w:rFonts w:ascii="Verdana" w:hAnsi="Verdana"/>
          <w:sz w:val="20"/>
          <w:szCs w:val="20"/>
        </w:rPr>
        <w:t>Barselona 2015</w:t>
      </w:r>
      <w:r w:rsidR="00D57A43" w:rsidRPr="00C315C6">
        <w:rPr>
          <w:rFonts w:ascii="Verdana" w:hAnsi="Verdana"/>
          <w:sz w:val="20"/>
          <w:szCs w:val="20"/>
          <w:lang w:val="en-US"/>
        </w:rPr>
        <w:t>[Poster].</w:t>
      </w:r>
    </w:p>
    <w:p w:rsidR="00D57A43" w:rsidRDefault="00D57A43" w:rsidP="00D57A4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D57A43" w:rsidRPr="00D57A43" w:rsidRDefault="008041D8" w:rsidP="00D57A4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B14</w:t>
      </w:r>
      <w:r w:rsidR="00D57A43" w:rsidRPr="00D57A43">
        <w:rPr>
          <w:rFonts w:ascii="Verdana" w:hAnsi="Verdana"/>
          <w:b/>
          <w:sz w:val="20"/>
          <w:szCs w:val="20"/>
          <w:lang w:val="en-US"/>
        </w:rPr>
        <w:t>. Aksoy U</w:t>
      </w:r>
      <w:r w:rsidR="00D57A43">
        <w:rPr>
          <w:rFonts w:ascii="Verdana" w:hAnsi="Verdana"/>
          <w:sz w:val="20"/>
          <w:szCs w:val="20"/>
          <w:lang w:val="en-US"/>
        </w:rPr>
        <w:t xml:space="preserve">, Saklar F, Polatoglu K. </w:t>
      </w:r>
      <w:r w:rsidR="00D57A43" w:rsidRPr="00D57A43">
        <w:rPr>
          <w:rFonts w:ascii="Verdana" w:hAnsi="Verdana"/>
          <w:sz w:val="20"/>
          <w:szCs w:val="20"/>
          <w:lang w:val="en-US"/>
        </w:rPr>
        <w:t xml:space="preserve">In vitro investigation </w:t>
      </w:r>
      <w:r w:rsidR="00D57A43">
        <w:rPr>
          <w:rFonts w:ascii="Verdana" w:hAnsi="Verdana"/>
          <w:sz w:val="20"/>
          <w:szCs w:val="20"/>
          <w:lang w:val="en-US"/>
        </w:rPr>
        <w:t xml:space="preserve">of the diffusion of calcium and </w:t>
      </w:r>
      <w:r w:rsidR="00D57A43" w:rsidRPr="00D57A43">
        <w:rPr>
          <w:rFonts w:ascii="Verdana" w:hAnsi="Verdana"/>
          <w:sz w:val="20"/>
          <w:szCs w:val="20"/>
          <w:lang w:val="en-US"/>
        </w:rPr>
        <w:t>hydroxyl ions through dentinal tubules to theroot surface from MTA and BioAggregate</w:t>
      </w:r>
      <w:r w:rsidR="00D57A43">
        <w:rPr>
          <w:rFonts w:ascii="Verdana" w:hAnsi="Verdana"/>
          <w:sz w:val="20"/>
          <w:szCs w:val="20"/>
          <w:lang w:val="en-US"/>
        </w:rPr>
        <w:t>.17</w:t>
      </w:r>
      <w:r w:rsidR="00D57A43" w:rsidRPr="00D57A43">
        <w:rPr>
          <w:rFonts w:ascii="Verdana" w:hAnsi="Verdana"/>
          <w:sz w:val="20"/>
          <w:szCs w:val="20"/>
          <w:vertAlign w:val="superscript"/>
          <w:lang w:val="en-US"/>
        </w:rPr>
        <w:t>t</w:t>
      </w:r>
      <w:r w:rsidR="00D57A43">
        <w:rPr>
          <w:rFonts w:ascii="Verdana" w:hAnsi="Verdana"/>
          <w:sz w:val="20"/>
          <w:szCs w:val="20"/>
          <w:vertAlign w:val="superscript"/>
          <w:lang w:val="en-US"/>
        </w:rPr>
        <w:t>h</w:t>
      </w:r>
      <w:r w:rsidR="00D57A43" w:rsidRPr="00C315C6">
        <w:rPr>
          <w:rFonts w:ascii="Verdana" w:hAnsi="Verdana"/>
          <w:sz w:val="20"/>
          <w:szCs w:val="20"/>
        </w:rPr>
        <w:t xml:space="preserve">Biennial Congress of the European Society of Endodontology, </w:t>
      </w:r>
      <w:r w:rsidR="00D57A43">
        <w:rPr>
          <w:rFonts w:ascii="Verdana" w:hAnsi="Verdana"/>
          <w:sz w:val="20"/>
          <w:szCs w:val="20"/>
        </w:rPr>
        <w:t>Barselona 2015</w:t>
      </w:r>
      <w:r w:rsidR="00D57A43" w:rsidRPr="00C315C6">
        <w:rPr>
          <w:rFonts w:ascii="Verdana" w:hAnsi="Verdana"/>
          <w:sz w:val="20"/>
          <w:szCs w:val="20"/>
          <w:lang w:val="en-US"/>
        </w:rPr>
        <w:t>[</w:t>
      </w:r>
      <w:r w:rsidR="00D57A43">
        <w:rPr>
          <w:rFonts w:ascii="Verdana" w:hAnsi="Verdana"/>
          <w:sz w:val="20"/>
          <w:szCs w:val="20"/>
          <w:lang w:val="en-US"/>
        </w:rPr>
        <w:t>Oral Presentation</w:t>
      </w:r>
      <w:r w:rsidR="00D57A43" w:rsidRPr="00C315C6">
        <w:rPr>
          <w:rFonts w:ascii="Verdana" w:hAnsi="Verdana"/>
          <w:sz w:val="20"/>
          <w:szCs w:val="20"/>
          <w:lang w:val="en-US"/>
        </w:rPr>
        <w:t>].</w:t>
      </w:r>
      <w:r w:rsidR="00D57A43">
        <w:rPr>
          <w:rFonts w:ascii="Verdana" w:hAnsi="Verdana"/>
          <w:sz w:val="20"/>
          <w:szCs w:val="20"/>
          <w:vertAlign w:val="superscript"/>
          <w:lang w:val="en-US"/>
        </w:rPr>
        <w:tab/>
      </w:r>
      <w:r w:rsidR="00D57A43">
        <w:rPr>
          <w:rFonts w:ascii="Verdana" w:hAnsi="Verdana"/>
          <w:sz w:val="20"/>
          <w:szCs w:val="20"/>
          <w:vertAlign w:val="superscript"/>
          <w:lang w:val="en-US"/>
        </w:rPr>
        <w:tab/>
      </w:r>
    </w:p>
    <w:p w:rsidR="00AF65FB" w:rsidRDefault="003E11B1" w:rsidP="006B0858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>C</w:t>
      </w:r>
      <w:r w:rsidR="00AF65FB">
        <w:rPr>
          <w:rFonts w:ascii="Verdana" w:hAnsi="Verdana"/>
          <w:b/>
          <w:sz w:val="20"/>
          <w:szCs w:val="20"/>
        </w:rPr>
        <w:t xml:space="preserve">. </w:t>
      </w:r>
      <w:r w:rsidR="00AF65FB">
        <w:rPr>
          <w:rFonts w:ascii="Verdana" w:hAnsi="Verdana"/>
          <w:b/>
          <w:sz w:val="20"/>
          <w:szCs w:val="20"/>
          <w:u w:val="single"/>
        </w:rPr>
        <w:t>Ulusal hakemli dergilerde yayımlanan makaleler :</w:t>
      </w:r>
    </w:p>
    <w:p w:rsidR="00C315C6" w:rsidRDefault="00C315C6" w:rsidP="00C315C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C315C6">
        <w:rPr>
          <w:rFonts w:ascii="Verdana" w:hAnsi="Verdana"/>
          <w:b/>
          <w:bCs/>
          <w:sz w:val="20"/>
          <w:szCs w:val="20"/>
        </w:rPr>
        <w:t>C1.</w:t>
      </w:r>
      <w:r w:rsidRPr="00C315C6">
        <w:rPr>
          <w:rFonts w:ascii="Verdana" w:hAnsi="Verdana"/>
          <w:bCs/>
          <w:sz w:val="20"/>
          <w:szCs w:val="20"/>
        </w:rPr>
        <w:t xml:space="preserve"> Can-Karabulut, D.C., Er, F., Orhan, K., Solak, H., Karabulut, B, Aksoy, S.,Cengiz, E., Basmacı, F., </w:t>
      </w:r>
      <w:r w:rsidRPr="00C315C6">
        <w:rPr>
          <w:rFonts w:ascii="Verdana" w:hAnsi="Verdana"/>
          <w:b/>
          <w:bCs/>
          <w:sz w:val="20"/>
          <w:szCs w:val="20"/>
        </w:rPr>
        <w:t>Aksoy, U</w:t>
      </w:r>
      <w:r w:rsidRPr="00C315C6">
        <w:rPr>
          <w:rFonts w:ascii="Verdana" w:hAnsi="Verdana"/>
          <w:bCs/>
          <w:sz w:val="20"/>
          <w:szCs w:val="20"/>
        </w:rPr>
        <w:t xml:space="preserve">. (2011). Kuzey Kıbrıs Türk Cumhuriyetinde diş hekimliği fakültesine başvuran yetişkin popülasyonda diş gelişim bozukluklarına sahip bireylerin oranı. </w:t>
      </w:r>
      <w:r w:rsidRPr="00C315C6">
        <w:rPr>
          <w:rFonts w:ascii="Verdana" w:hAnsi="Verdana"/>
          <w:bCs/>
          <w:i/>
          <w:iCs/>
          <w:sz w:val="20"/>
          <w:szCs w:val="20"/>
        </w:rPr>
        <w:t>Gülhane Tıp Dergisi</w:t>
      </w:r>
      <w:r w:rsidRPr="00C315C6">
        <w:rPr>
          <w:rFonts w:ascii="Verdana" w:hAnsi="Verdana"/>
          <w:bCs/>
          <w:sz w:val="20"/>
          <w:szCs w:val="20"/>
        </w:rPr>
        <w:t>, 53(3), 154-161.</w:t>
      </w:r>
    </w:p>
    <w:p w:rsidR="00C315C6" w:rsidRPr="00C315C6" w:rsidRDefault="00C315C6" w:rsidP="00C315C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C315C6" w:rsidRPr="00C315C6" w:rsidRDefault="00C315C6" w:rsidP="00C315C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C315C6">
        <w:rPr>
          <w:rFonts w:ascii="Verdana" w:hAnsi="Verdana"/>
          <w:b/>
          <w:bCs/>
          <w:sz w:val="20"/>
          <w:szCs w:val="20"/>
        </w:rPr>
        <w:t>C2.</w:t>
      </w:r>
      <w:r w:rsidRPr="00C315C6">
        <w:rPr>
          <w:rFonts w:ascii="Verdana" w:hAnsi="Verdana"/>
          <w:bCs/>
          <w:sz w:val="20"/>
          <w:szCs w:val="20"/>
        </w:rPr>
        <w:t xml:space="preserve"> Can-Karabulut, D.C., Er, F., Orhan, K., Solak, H., Karabulut, B, Aksoy, S., Cengiz, E., Basmacı, F., </w:t>
      </w:r>
      <w:r w:rsidRPr="00C315C6">
        <w:rPr>
          <w:rFonts w:ascii="Verdana" w:hAnsi="Verdana"/>
          <w:b/>
          <w:bCs/>
          <w:sz w:val="20"/>
          <w:szCs w:val="20"/>
        </w:rPr>
        <w:t>Aksoy, U</w:t>
      </w:r>
      <w:r w:rsidRPr="00C315C6">
        <w:rPr>
          <w:rFonts w:ascii="Verdana" w:hAnsi="Verdana"/>
          <w:bCs/>
          <w:sz w:val="20"/>
          <w:szCs w:val="20"/>
        </w:rPr>
        <w:t>. (2011). Kuzey Kıbrıs Türk Cumhuriyetindeki yetişkin populasyonda dişlerde görülen gelişimsel şekil ve boyut anomalilerinin yaygınlığı. </w:t>
      </w:r>
      <w:r w:rsidRPr="00C315C6">
        <w:rPr>
          <w:rFonts w:ascii="Verdana" w:hAnsi="Verdana"/>
          <w:bCs/>
          <w:i/>
          <w:iCs/>
          <w:sz w:val="20"/>
          <w:szCs w:val="20"/>
        </w:rPr>
        <w:t>Selçuk Üniversitesi Dişhekimliği Fakültesi Dergisi,</w:t>
      </w:r>
      <w:r w:rsidRPr="00C315C6">
        <w:rPr>
          <w:rFonts w:ascii="Verdana" w:hAnsi="Verdana"/>
          <w:bCs/>
          <w:sz w:val="20"/>
          <w:szCs w:val="20"/>
        </w:rPr>
        <w:t> 20(1), 40-50.</w:t>
      </w:r>
    </w:p>
    <w:p w:rsidR="00856914" w:rsidRPr="00C315C6" w:rsidRDefault="00C315C6" w:rsidP="00C315C6">
      <w:pPr>
        <w:spacing w:line="360" w:lineRule="auto"/>
        <w:jc w:val="both"/>
        <w:rPr>
          <w:rFonts w:ascii="Verdana" w:hAnsi="Verdana"/>
          <w:color w:val="161F30"/>
          <w:sz w:val="20"/>
          <w:szCs w:val="20"/>
        </w:rPr>
      </w:pPr>
      <w:r w:rsidRPr="00C315C6">
        <w:rPr>
          <w:rFonts w:ascii="Verdana" w:hAnsi="Verdana"/>
          <w:b/>
          <w:bCs/>
          <w:sz w:val="20"/>
          <w:szCs w:val="20"/>
        </w:rPr>
        <w:t xml:space="preserve">C3. </w:t>
      </w:r>
      <w:r w:rsidRPr="00C315C6">
        <w:rPr>
          <w:rFonts w:ascii="Verdana" w:hAnsi="Verdana"/>
          <w:bCs/>
          <w:sz w:val="20"/>
          <w:szCs w:val="20"/>
        </w:rPr>
        <w:t xml:space="preserve">Can-Karabulut, D.C., Er, F., Orhan, K., Solak, H., Karabulut, B, Aksoy, S.,Cengiz, E., Basmacı, F., </w:t>
      </w:r>
      <w:r w:rsidRPr="00C315C6">
        <w:rPr>
          <w:rFonts w:ascii="Verdana" w:hAnsi="Verdana"/>
          <w:b/>
          <w:bCs/>
          <w:sz w:val="20"/>
          <w:szCs w:val="20"/>
        </w:rPr>
        <w:t>Aksoy, U</w:t>
      </w:r>
      <w:r w:rsidRPr="00C315C6">
        <w:rPr>
          <w:rFonts w:ascii="Verdana" w:hAnsi="Verdana"/>
          <w:bCs/>
          <w:sz w:val="20"/>
          <w:szCs w:val="20"/>
        </w:rPr>
        <w:t>. (2011). Kuzey Kıbrıs Türk Cumhuriyetindeki yetişkin popülasyonda diş gelişim ve sürme bozukluklarının kentsel kesimdeki yaygınlığı.</w:t>
      </w:r>
      <w:r w:rsidRPr="00C315C6">
        <w:rPr>
          <w:rFonts w:ascii="Verdana" w:hAnsi="Verdana"/>
          <w:bCs/>
          <w:i/>
          <w:iCs/>
          <w:sz w:val="20"/>
          <w:szCs w:val="20"/>
        </w:rPr>
        <w:t> ADO Klinik Bilimler Dergisi, </w:t>
      </w:r>
      <w:r w:rsidRPr="00C315C6">
        <w:rPr>
          <w:rFonts w:ascii="Verdana" w:hAnsi="Verdana"/>
          <w:bCs/>
          <w:sz w:val="20"/>
          <w:szCs w:val="20"/>
        </w:rPr>
        <w:t>4(1),459-464.</w:t>
      </w:r>
    </w:p>
    <w:p w:rsidR="00AF65FB" w:rsidRDefault="003E11B1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</w:rPr>
        <w:t>D</w:t>
      </w:r>
      <w:r w:rsidR="00AF65FB">
        <w:rPr>
          <w:color w:val="auto"/>
          <w:sz w:val="20"/>
        </w:rPr>
        <w:t xml:space="preserve">. </w:t>
      </w:r>
      <w:r w:rsidR="00AF65FB">
        <w:rPr>
          <w:color w:val="auto"/>
          <w:sz w:val="20"/>
          <w:u w:val="single"/>
        </w:rPr>
        <w:t>Ulusal bilimsel toplantılarda sunulan ve bildiri kitaplarında basılan bildiriler:</w:t>
      </w:r>
    </w:p>
    <w:p w:rsidR="00B8697D" w:rsidRPr="00C315C6" w:rsidRDefault="003E11B1" w:rsidP="00C315C6">
      <w:pPr>
        <w:pStyle w:val="GvdeMetniGirintisi"/>
        <w:spacing w:line="480" w:lineRule="auto"/>
        <w:ind w:firstLine="0"/>
        <w:contextualSpacing/>
        <w:rPr>
          <w:b w:val="0"/>
          <w:color w:val="auto"/>
          <w:sz w:val="20"/>
        </w:rPr>
      </w:pPr>
      <w:r>
        <w:rPr>
          <w:bCs/>
          <w:color w:val="auto"/>
          <w:sz w:val="20"/>
        </w:rPr>
        <w:t>D</w:t>
      </w:r>
      <w:r w:rsidR="00D562D9" w:rsidRPr="00D562D9">
        <w:rPr>
          <w:bCs/>
          <w:color w:val="auto"/>
          <w:sz w:val="20"/>
        </w:rPr>
        <w:t>1</w:t>
      </w:r>
      <w:r w:rsidR="00981AD9" w:rsidRPr="00D562D9">
        <w:rPr>
          <w:bCs/>
          <w:color w:val="auto"/>
          <w:sz w:val="20"/>
        </w:rPr>
        <w:t>.</w:t>
      </w:r>
      <w:r w:rsidR="00C315C6" w:rsidRPr="00C315C6">
        <w:rPr>
          <w:b w:val="0"/>
          <w:bCs/>
          <w:color w:val="000000"/>
          <w:sz w:val="20"/>
          <w:szCs w:val="24"/>
        </w:rPr>
        <w:t>Can-Karabulut, D.C., Er, F., Solak, H., Orhan, K., Cengiz, E., Aksoy, U., Basmacı, F., Aksoy, S., Karabulut, B. Kuzey Kıbrıs Cumhuriyetindeki Yetişkin Popülasyonda Gelişimsel Diş Anomalileri. [Poster]. 15. Diş Hastalıkları ve Tedavisi Anabilim Dalları Toplantısı, Trabzon, Ekim 2010.</w:t>
      </w:r>
    </w:p>
    <w:sectPr w:rsidR="00B8697D" w:rsidRPr="00C315C6" w:rsidSect="00BC28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3B" w:rsidRDefault="004A093B" w:rsidP="00D01495">
      <w:r>
        <w:separator/>
      </w:r>
    </w:p>
  </w:endnote>
  <w:endnote w:type="continuationSeparator" w:id="1">
    <w:p w:rsidR="004A093B" w:rsidRDefault="004A093B" w:rsidP="00D0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91" w:rsidRPr="00B94FBC" w:rsidRDefault="00B7750A" w:rsidP="00B94FBC">
    <w:pPr>
      <w:pStyle w:val="Altbilgi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Yrd.Doç. Dr. Umut AKSOY</w:t>
    </w:r>
    <w:r w:rsidR="00573BB2" w:rsidRPr="00B94FBC">
      <w:rPr>
        <w:rFonts w:ascii="Cambria" w:hAnsi="Cambria"/>
      </w:rPr>
      <w:tab/>
    </w:r>
    <w:r w:rsidR="00573BB2" w:rsidRPr="00B94FBC">
      <w:rPr>
        <w:rFonts w:ascii="Cambria" w:hAnsi="Cambria"/>
      </w:rPr>
      <w:tab/>
    </w:r>
    <w:r w:rsidR="00A23691" w:rsidRPr="00B94FBC">
      <w:rPr>
        <w:rFonts w:ascii="Cambria" w:hAnsi="Cambria"/>
      </w:rPr>
      <w:t xml:space="preserve">Sayfa </w:t>
    </w:r>
    <w:r w:rsidR="00FE536A" w:rsidRPr="00FE536A">
      <w:fldChar w:fldCharType="begin"/>
    </w:r>
    <w:r w:rsidR="00B94FBC">
      <w:instrText xml:space="preserve"> PAGE   \* MERGEFORMAT </w:instrText>
    </w:r>
    <w:r w:rsidR="00FE536A" w:rsidRPr="00FE536A">
      <w:fldChar w:fldCharType="separate"/>
    </w:r>
    <w:r w:rsidR="002C14BD" w:rsidRPr="002C14BD">
      <w:rPr>
        <w:rFonts w:ascii="Cambria" w:hAnsi="Cambria"/>
        <w:noProof/>
      </w:rPr>
      <w:t>1</w:t>
    </w:r>
    <w:r w:rsidR="00FE536A" w:rsidRPr="00B94FBC">
      <w:rPr>
        <w:rFonts w:ascii="Cambria" w:hAnsi="Cambria"/>
        <w:noProof/>
      </w:rPr>
      <w:fldChar w:fldCharType="end"/>
    </w:r>
    <w:r w:rsidR="00F11469">
      <w:t>/6</w:t>
    </w:r>
  </w:p>
  <w:p w:rsidR="00D01495" w:rsidRDefault="00D01495" w:rsidP="00D1343F">
    <w:pPr>
      <w:pStyle w:val="Altbilgi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3B" w:rsidRDefault="004A093B" w:rsidP="00D01495">
      <w:r>
        <w:separator/>
      </w:r>
    </w:p>
  </w:footnote>
  <w:footnote w:type="continuationSeparator" w:id="1">
    <w:p w:rsidR="004A093B" w:rsidRDefault="004A093B" w:rsidP="00D0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F6"/>
    <w:multiLevelType w:val="hybridMultilevel"/>
    <w:tmpl w:val="5B16B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370C"/>
    <w:multiLevelType w:val="hybridMultilevel"/>
    <w:tmpl w:val="50B48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953F4"/>
    <w:multiLevelType w:val="hybridMultilevel"/>
    <w:tmpl w:val="AA806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F06"/>
    <w:rsid w:val="00032005"/>
    <w:rsid w:val="00064E16"/>
    <w:rsid w:val="00081B4B"/>
    <w:rsid w:val="000A0FE0"/>
    <w:rsid w:val="000C456F"/>
    <w:rsid w:val="00111D6A"/>
    <w:rsid w:val="001134BA"/>
    <w:rsid w:val="00131C96"/>
    <w:rsid w:val="00142159"/>
    <w:rsid w:val="001437F8"/>
    <w:rsid w:val="001651A5"/>
    <w:rsid w:val="00191BF8"/>
    <w:rsid w:val="00197362"/>
    <w:rsid w:val="00282318"/>
    <w:rsid w:val="00285C1F"/>
    <w:rsid w:val="0029259B"/>
    <w:rsid w:val="002C14BD"/>
    <w:rsid w:val="002C383C"/>
    <w:rsid w:val="002C6822"/>
    <w:rsid w:val="002D0722"/>
    <w:rsid w:val="002E1335"/>
    <w:rsid w:val="003453AA"/>
    <w:rsid w:val="003A0106"/>
    <w:rsid w:val="003A0FAF"/>
    <w:rsid w:val="003A49C6"/>
    <w:rsid w:val="003A6B12"/>
    <w:rsid w:val="003C0B7C"/>
    <w:rsid w:val="003C4CC6"/>
    <w:rsid w:val="003E11B1"/>
    <w:rsid w:val="003E4A0B"/>
    <w:rsid w:val="003F09BD"/>
    <w:rsid w:val="004A093B"/>
    <w:rsid w:val="005028E8"/>
    <w:rsid w:val="0052279D"/>
    <w:rsid w:val="005602CC"/>
    <w:rsid w:val="00567351"/>
    <w:rsid w:val="00567647"/>
    <w:rsid w:val="00573BB2"/>
    <w:rsid w:val="00590F76"/>
    <w:rsid w:val="005B51A8"/>
    <w:rsid w:val="005C4A5D"/>
    <w:rsid w:val="005D29CF"/>
    <w:rsid w:val="005D7B30"/>
    <w:rsid w:val="00611DCF"/>
    <w:rsid w:val="006127C6"/>
    <w:rsid w:val="0065126E"/>
    <w:rsid w:val="006601E7"/>
    <w:rsid w:val="00685770"/>
    <w:rsid w:val="006A3893"/>
    <w:rsid w:val="006A7B64"/>
    <w:rsid w:val="006B0858"/>
    <w:rsid w:val="006C7D7F"/>
    <w:rsid w:val="006D20EC"/>
    <w:rsid w:val="006E5FED"/>
    <w:rsid w:val="006F4148"/>
    <w:rsid w:val="00707161"/>
    <w:rsid w:val="007168C7"/>
    <w:rsid w:val="00740841"/>
    <w:rsid w:val="00750824"/>
    <w:rsid w:val="00751C12"/>
    <w:rsid w:val="00792E6A"/>
    <w:rsid w:val="007B4EE9"/>
    <w:rsid w:val="008041D8"/>
    <w:rsid w:val="008054B3"/>
    <w:rsid w:val="0082009C"/>
    <w:rsid w:val="00856914"/>
    <w:rsid w:val="00865B5E"/>
    <w:rsid w:val="008B120F"/>
    <w:rsid w:val="009273C1"/>
    <w:rsid w:val="00937ABD"/>
    <w:rsid w:val="00945D64"/>
    <w:rsid w:val="009530F0"/>
    <w:rsid w:val="009714AE"/>
    <w:rsid w:val="009719D2"/>
    <w:rsid w:val="00981AD9"/>
    <w:rsid w:val="00996FC1"/>
    <w:rsid w:val="009A3AB7"/>
    <w:rsid w:val="009B7871"/>
    <w:rsid w:val="009C202F"/>
    <w:rsid w:val="009D5B78"/>
    <w:rsid w:val="00A20F7B"/>
    <w:rsid w:val="00A23691"/>
    <w:rsid w:val="00A4725C"/>
    <w:rsid w:val="00A82125"/>
    <w:rsid w:val="00AB3F8A"/>
    <w:rsid w:val="00AB4AFD"/>
    <w:rsid w:val="00AD7F06"/>
    <w:rsid w:val="00AF65FB"/>
    <w:rsid w:val="00B17016"/>
    <w:rsid w:val="00B2336F"/>
    <w:rsid w:val="00B7750A"/>
    <w:rsid w:val="00B8697D"/>
    <w:rsid w:val="00B94FBC"/>
    <w:rsid w:val="00B96A53"/>
    <w:rsid w:val="00BC28A8"/>
    <w:rsid w:val="00BF1364"/>
    <w:rsid w:val="00C2249E"/>
    <w:rsid w:val="00C315C6"/>
    <w:rsid w:val="00C32BEF"/>
    <w:rsid w:val="00C41382"/>
    <w:rsid w:val="00C551E3"/>
    <w:rsid w:val="00C809F7"/>
    <w:rsid w:val="00C926A4"/>
    <w:rsid w:val="00CB42E5"/>
    <w:rsid w:val="00CD322A"/>
    <w:rsid w:val="00CF1E42"/>
    <w:rsid w:val="00D01495"/>
    <w:rsid w:val="00D1343F"/>
    <w:rsid w:val="00D22D5D"/>
    <w:rsid w:val="00D45CE6"/>
    <w:rsid w:val="00D54228"/>
    <w:rsid w:val="00D562D9"/>
    <w:rsid w:val="00D57A43"/>
    <w:rsid w:val="00D81A33"/>
    <w:rsid w:val="00DA5DC8"/>
    <w:rsid w:val="00DC019B"/>
    <w:rsid w:val="00DC2F1C"/>
    <w:rsid w:val="00DC3919"/>
    <w:rsid w:val="00DC77CE"/>
    <w:rsid w:val="00E057EC"/>
    <w:rsid w:val="00E124CB"/>
    <w:rsid w:val="00E159BA"/>
    <w:rsid w:val="00E32F9F"/>
    <w:rsid w:val="00E36D5E"/>
    <w:rsid w:val="00E45006"/>
    <w:rsid w:val="00E6359C"/>
    <w:rsid w:val="00EC714A"/>
    <w:rsid w:val="00F11469"/>
    <w:rsid w:val="00F11A17"/>
    <w:rsid w:val="00F11FAC"/>
    <w:rsid w:val="00F202B1"/>
    <w:rsid w:val="00F42FAE"/>
    <w:rsid w:val="00F47040"/>
    <w:rsid w:val="00FA2C00"/>
    <w:rsid w:val="00FA57CD"/>
    <w:rsid w:val="00FB45CE"/>
    <w:rsid w:val="00FC770D"/>
    <w:rsid w:val="00FD5935"/>
    <w:rsid w:val="00FE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oKlavuzu">
    <w:name w:val="Table Grid"/>
    <w:basedOn w:val="NormalTablo"/>
    <w:rsid w:val="0014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lume">
    <w:name w:val="volume"/>
    <w:basedOn w:val="VarsaylanParagrafYazTipi"/>
    <w:rsid w:val="006A3893"/>
  </w:style>
  <w:style w:type="character" w:customStyle="1" w:styleId="pages">
    <w:name w:val="pages"/>
    <w:basedOn w:val="VarsaylanParagrafYazTipi"/>
    <w:rsid w:val="006A3893"/>
  </w:style>
  <w:style w:type="character" w:customStyle="1" w:styleId="yshortcuts">
    <w:name w:val="yshortcuts"/>
    <w:basedOn w:val="VarsaylanParagrafYazTipi"/>
    <w:rsid w:val="006A3893"/>
  </w:style>
  <w:style w:type="paragraph" w:styleId="stbilgi">
    <w:name w:val="header"/>
    <w:basedOn w:val="Normal"/>
    <w:link w:val="stbilgiChar"/>
    <w:rsid w:val="00D01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49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0149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937A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7ABD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F47040"/>
    <w:rPr>
      <w:color w:val="0000FF"/>
      <w:u w:val="single"/>
    </w:rPr>
  </w:style>
  <w:style w:type="character" w:customStyle="1" w:styleId="boldklein1">
    <w:name w:val="bold_klein1"/>
    <w:rsid w:val="00F47040"/>
    <w:rPr>
      <w:rFonts w:ascii="Verdana" w:hAnsi="Verdana" w:hint="default"/>
      <w:b/>
      <w:bCs/>
      <w:i w:val="0"/>
      <w:iCs w:val="0"/>
      <w:caps w:val="0"/>
      <w:smallCaps w:val="0"/>
      <w:color w:val="666666"/>
      <w:sz w:val="20"/>
      <w:szCs w:val="20"/>
    </w:rPr>
  </w:style>
  <w:style w:type="character" w:customStyle="1" w:styleId="blackheader1">
    <w:name w:val="blackheader1"/>
    <w:rsid w:val="00F47040"/>
    <w:rPr>
      <w:rFonts w:ascii="Trebuchet MS" w:hAnsi="Trebuchet MS" w:hint="default"/>
      <w:b/>
      <w:bCs/>
      <w:i w:val="0"/>
      <w:iCs w:val="0"/>
      <w:smallCaps w:val="0"/>
      <w:color w:val="00003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 ÖZGEÇMİŞ </vt:lpstr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dc:description/>
  <cp:lastModifiedBy>DENT</cp:lastModifiedBy>
  <cp:revision>2</cp:revision>
  <cp:lastPrinted>2012-01-19T08:20:00Z</cp:lastPrinted>
  <dcterms:created xsi:type="dcterms:W3CDTF">2015-11-23T14:22:00Z</dcterms:created>
  <dcterms:modified xsi:type="dcterms:W3CDTF">2015-11-23T14:22:00Z</dcterms:modified>
</cp:coreProperties>
</file>