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2DE" w:rsidRPr="009F586A" w:rsidRDefault="004052DE" w:rsidP="004052DE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8638" w:tblpY="325"/>
        <w:tblW w:w="0" w:type="auto"/>
        <w:tblLook w:val="0000"/>
      </w:tblPr>
      <w:tblGrid>
        <w:gridCol w:w="2046"/>
      </w:tblGrid>
      <w:tr w:rsidR="004052DE" w:rsidRPr="009F586A" w:rsidTr="000F3FC8">
        <w:trPr>
          <w:trHeight w:val="1455"/>
        </w:trPr>
        <w:tc>
          <w:tcPr>
            <w:tcW w:w="1806" w:type="dxa"/>
          </w:tcPr>
          <w:p w:rsidR="004052DE" w:rsidRPr="009F586A" w:rsidRDefault="004052DE" w:rsidP="000F3FC8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9F586A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143000" cy="1381125"/>
                  <wp:effectExtent l="19050" t="0" r="0" b="0"/>
                  <wp:docPr id="9" name="Resim 1" descr="F:\DCIM\100KM320\100_22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DCIM\100KM320\100_22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118" cy="13873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52DE" w:rsidRPr="009F586A" w:rsidRDefault="004052DE" w:rsidP="004052DE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45pt;margin-top:13.35pt;width:109.4pt;height:109.7pt;z-index:251660288;mso-wrap-style:none;mso-position-horizontal-relative:text;mso-position-vertical-relative:text;mso-width-relative:margin;mso-height-relative:margin" stroked="f">
            <v:textbox style="mso-next-textbox:#_x0000_s1026;mso-fit-shape-to-text:t">
              <w:txbxContent>
                <w:p w:rsidR="004052DE" w:rsidRDefault="004052DE" w:rsidP="004052DE"/>
              </w:txbxContent>
            </v:textbox>
          </v:shape>
        </w:pict>
      </w:r>
      <w:r w:rsidRPr="009F586A">
        <w:rPr>
          <w:rFonts w:ascii="Arial Narrow" w:hAnsi="Arial Narrow"/>
          <w:b/>
          <w:bCs/>
          <w:sz w:val="22"/>
          <w:szCs w:val="22"/>
        </w:rPr>
        <w:t xml:space="preserve">                </w:t>
      </w:r>
      <w:r>
        <w:rPr>
          <w:rFonts w:ascii="Arial Narrow" w:hAnsi="Arial Narrow"/>
          <w:b/>
          <w:bCs/>
          <w:sz w:val="22"/>
          <w:szCs w:val="22"/>
        </w:rPr>
        <w:t>Ö</w:t>
      </w:r>
      <w:r w:rsidRPr="009F586A">
        <w:rPr>
          <w:rFonts w:ascii="Arial Narrow" w:hAnsi="Arial Narrow"/>
          <w:b/>
          <w:bCs/>
          <w:sz w:val="22"/>
          <w:szCs w:val="22"/>
        </w:rPr>
        <w:t>ZGEÇMİŞ</w:t>
      </w:r>
    </w:p>
    <w:p w:rsidR="004052DE" w:rsidRPr="009F586A" w:rsidRDefault="004052DE" w:rsidP="004052DE">
      <w:pPr>
        <w:spacing w:before="100" w:beforeAutospacing="1"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  <w:r w:rsidRPr="009F586A">
        <w:rPr>
          <w:rFonts w:ascii="Arial Narrow" w:hAnsi="Arial Narrow"/>
          <w:b/>
          <w:bCs/>
          <w:sz w:val="22"/>
          <w:szCs w:val="22"/>
        </w:rPr>
        <w:t>Adı Soyadı</w:t>
      </w:r>
      <w:r w:rsidRPr="009F586A">
        <w:rPr>
          <w:rFonts w:ascii="Arial Narrow" w:hAnsi="Arial Narrow"/>
          <w:sz w:val="22"/>
          <w:szCs w:val="22"/>
        </w:rPr>
        <w:t>: Zenal Sözgün</w:t>
      </w:r>
    </w:p>
    <w:p w:rsidR="004052DE" w:rsidRPr="009F586A" w:rsidRDefault="004052DE" w:rsidP="004052DE">
      <w:pPr>
        <w:tabs>
          <w:tab w:val="left" w:pos="7335"/>
        </w:tabs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b/>
          <w:bCs/>
          <w:sz w:val="22"/>
          <w:szCs w:val="22"/>
        </w:rPr>
        <w:t>Doğum Tarihi</w:t>
      </w:r>
      <w:r w:rsidRPr="009F586A">
        <w:rPr>
          <w:rFonts w:ascii="Arial Narrow" w:hAnsi="Arial Narrow"/>
          <w:sz w:val="22"/>
          <w:szCs w:val="22"/>
        </w:rPr>
        <w:t>: 16 Mayıs 1982</w:t>
      </w:r>
      <w:r w:rsidRPr="009F586A">
        <w:rPr>
          <w:rFonts w:ascii="Arial Narrow" w:hAnsi="Arial Narrow"/>
          <w:sz w:val="22"/>
          <w:szCs w:val="22"/>
        </w:rPr>
        <w:tab/>
      </w:r>
    </w:p>
    <w:p w:rsidR="004052DE" w:rsidRPr="009F586A" w:rsidRDefault="004052DE" w:rsidP="004052DE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b/>
          <w:bCs/>
          <w:sz w:val="22"/>
          <w:szCs w:val="22"/>
        </w:rPr>
        <w:t>Ünvanı</w:t>
      </w:r>
      <w:r w:rsidRPr="009F586A">
        <w:rPr>
          <w:rFonts w:ascii="Arial Narrow" w:hAnsi="Arial Narrow"/>
          <w:sz w:val="22"/>
          <w:szCs w:val="22"/>
        </w:rPr>
        <w:t>: Uzman</w:t>
      </w:r>
    </w:p>
    <w:p w:rsidR="004052DE" w:rsidRPr="009F586A" w:rsidRDefault="004052DE" w:rsidP="004052DE">
      <w:pPr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b/>
          <w:bCs/>
          <w:sz w:val="22"/>
          <w:szCs w:val="22"/>
        </w:rPr>
        <w:t xml:space="preserve">Email: </w:t>
      </w:r>
      <w:r w:rsidRPr="009F586A">
        <w:rPr>
          <w:rFonts w:ascii="Arial Narrow" w:hAnsi="Arial Narrow"/>
          <w:bCs/>
          <w:sz w:val="22"/>
          <w:szCs w:val="22"/>
        </w:rPr>
        <w:t>z</w:t>
      </w:r>
      <w:r w:rsidR="00A86620">
        <w:rPr>
          <w:rFonts w:ascii="Arial Narrow" w:hAnsi="Arial Narrow"/>
          <w:bCs/>
          <w:sz w:val="22"/>
          <w:szCs w:val="22"/>
        </w:rPr>
        <w:t>enal.</w:t>
      </w:r>
      <w:r w:rsidRPr="009F586A">
        <w:rPr>
          <w:rFonts w:ascii="Arial Narrow" w:hAnsi="Arial Narrow"/>
          <w:bCs/>
          <w:sz w:val="22"/>
          <w:szCs w:val="22"/>
        </w:rPr>
        <w:t>sozgun@neu.edu.tr</w:t>
      </w:r>
    </w:p>
    <w:p w:rsidR="004052DE" w:rsidRPr="009F586A" w:rsidRDefault="004052DE" w:rsidP="004052DE">
      <w:pPr>
        <w:spacing w:before="100" w:beforeAutospacing="1" w:after="100" w:afterAutospacing="1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b/>
          <w:bCs/>
          <w:sz w:val="22"/>
          <w:szCs w:val="22"/>
        </w:rPr>
        <w:t>Öğrenim Durumu</w:t>
      </w:r>
      <w:r w:rsidRPr="009F586A">
        <w:rPr>
          <w:rFonts w:ascii="Arial Narrow" w:hAnsi="Arial Narrow"/>
          <w:sz w:val="22"/>
          <w:szCs w:val="22"/>
        </w:rPr>
        <w:t>: </w:t>
      </w:r>
    </w:p>
    <w:tbl>
      <w:tblPr>
        <w:tblW w:w="9597" w:type="dxa"/>
        <w:tblCellMar>
          <w:left w:w="0" w:type="dxa"/>
          <w:right w:w="0" w:type="dxa"/>
        </w:tblCellMar>
        <w:tblLook w:val="0000"/>
      </w:tblPr>
      <w:tblGrid>
        <w:gridCol w:w="1719"/>
        <w:gridCol w:w="3789"/>
        <w:gridCol w:w="2880"/>
        <w:gridCol w:w="1209"/>
      </w:tblGrid>
      <w:tr w:rsidR="004052DE" w:rsidRPr="009F586A" w:rsidTr="000F3FC8">
        <w:trPr>
          <w:trHeight w:val="323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b/>
                <w:bCs/>
                <w:sz w:val="22"/>
                <w:szCs w:val="22"/>
              </w:rPr>
              <w:t>Derece</w:t>
            </w:r>
          </w:p>
        </w:tc>
        <w:tc>
          <w:tcPr>
            <w:tcW w:w="3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DE" w:rsidRPr="009F586A" w:rsidRDefault="004052DE" w:rsidP="000F3FC8">
            <w:pPr>
              <w:pStyle w:val="Heading1"/>
              <w:jc w:val="both"/>
              <w:rPr>
                <w:rFonts w:ascii="Arial Narrow" w:hAnsi="Arial Narrow"/>
                <w:u w:val="none"/>
              </w:rPr>
            </w:pPr>
            <w:r w:rsidRPr="009F586A">
              <w:rPr>
                <w:rFonts w:ascii="Arial Narrow" w:hAnsi="Arial Narrow"/>
                <w:sz w:val="22"/>
                <w:szCs w:val="22"/>
                <w:u w:val="none"/>
              </w:rPr>
              <w:t>Alan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b/>
                <w:bCs/>
                <w:sz w:val="22"/>
                <w:szCs w:val="22"/>
              </w:rPr>
              <w:t>Üniversite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b/>
                <w:bCs/>
                <w:sz w:val="22"/>
                <w:szCs w:val="22"/>
              </w:rPr>
              <w:t>Yıl</w:t>
            </w:r>
          </w:p>
        </w:tc>
      </w:tr>
      <w:tr w:rsidR="004052DE" w:rsidRPr="009F586A" w:rsidTr="000F3FC8">
        <w:trPr>
          <w:trHeight w:val="70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Lisans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İngilizce Öğretmenliği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Yakın Doğu Üniversitesi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 xml:space="preserve">  2005</w:t>
            </w:r>
          </w:p>
        </w:tc>
      </w:tr>
      <w:tr w:rsidR="004052DE" w:rsidRPr="009F586A" w:rsidTr="000F3FC8">
        <w:trPr>
          <w:trHeight w:val="70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Yüksek Lisans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Eğitim Yönetimi, Denetimi, Ekonomisi ve Planlaması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Yakın Doğu Üniversitesi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 xml:space="preserve">  2010</w:t>
            </w:r>
          </w:p>
        </w:tc>
      </w:tr>
      <w:tr w:rsidR="004052DE" w:rsidRPr="009F586A" w:rsidTr="000F3FC8">
        <w:trPr>
          <w:trHeight w:val="700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Doktora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Eğitim Yönetimi, Denetimi, Ekonomisi ve Planlaması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Yakın Doğu Üniversitesi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52DE" w:rsidRPr="009F586A" w:rsidRDefault="004052DE" w:rsidP="000F3FC8">
            <w:pPr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 w:rsidRPr="009F586A">
              <w:rPr>
                <w:rFonts w:ascii="Arial Narrow" w:hAnsi="Arial Narrow"/>
                <w:sz w:val="22"/>
                <w:szCs w:val="22"/>
              </w:rPr>
              <w:t>Devam</w:t>
            </w:r>
          </w:p>
        </w:tc>
      </w:tr>
    </w:tbl>
    <w:p w:rsidR="004052DE" w:rsidRPr="009F586A" w:rsidRDefault="004052DE" w:rsidP="004052DE">
      <w:pPr>
        <w:spacing w:before="100" w:beforeAutospacing="1"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  <w:r w:rsidRPr="009F586A">
        <w:rPr>
          <w:rFonts w:ascii="Arial Narrow" w:hAnsi="Arial Narrow"/>
          <w:b/>
          <w:bCs/>
          <w:sz w:val="22"/>
          <w:szCs w:val="22"/>
        </w:rPr>
        <w:t>Yayınlar</w:t>
      </w:r>
    </w:p>
    <w:p w:rsidR="004052DE" w:rsidRPr="009F586A" w:rsidRDefault="004052DE" w:rsidP="004052DE">
      <w:pPr>
        <w:pStyle w:val="Heading2"/>
        <w:spacing w:before="0" w:after="120" w:line="300" w:lineRule="atLeast"/>
        <w:ind w:right="240"/>
        <w:jc w:val="both"/>
        <w:rPr>
          <w:rFonts w:ascii="Arial Narrow" w:hAnsi="Arial Narrow" w:cs="Times New Roman"/>
          <w:b w:val="0"/>
          <w:bCs w:val="0"/>
          <w:color w:val="111111"/>
          <w:sz w:val="22"/>
          <w:szCs w:val="22"/>
        </w:rPr>
      </w:pPr>
      <w:proofErr w:type="spellStart"/>
      <w:r>
        <w:rPr>
          <w:rStyle w:val="Emphasis"/>
          <w:rFonts w:ascii="Arial Narrow" w:hAnsi="Arial Narrow" w:cs="Times New Roman"/>
          <w:b w:val="0"/>
          <w:color w:val="auto"/>
          <w:sz w:val="22"/>
          <w:szCs w:val="22"/>
        </w:rPr>
        <w:t>Büyükö</w:t>
      </w:r>
      <w:r w:rsidRPr="009F586A">
        <w:rPr>
          <w:rStyle w:val="Emphasis"/>
          <w:rFonts w:ascii="Arial Narrow" w:hAnsi="Arial Narrow" w:cs="Times New Roman"/>
          <w:b w:val="0"/>
          <w:color w:val="auto"/>
          <w:sz w:val="22"/>
          <w:szCs w:val="22"/>
        </w:rPr>
        <w:t>ztürk</w:t>
      </w:r>
      <w:proofErr w:type="spellEnd"/>
      <w:r w:rsidRPr="009F586A">
        <w:rPr>
          <w:rStyle w:val="Emphasis"/>
          <w:rFonts w:ascii="Arial Narrow" w:hAnsi="Arial Narrow" w:cs="Times New Roman"/>
          <w:b w:val="0"/>
          <w:color w:val="auto"/>
          <w:sz w:val="22"/>
          <w:szCs w:val="22"/>
        </w:rPr>
        <w:t xml:space="preserve">, Ş., </w:t>
      </w:r>
      <w:proofErr w:type="spellStart"/>
      <w:r w:rsidRPr="009F586A">
        <w:rPr>
          <w:rStyle w:val="Emphasis"/>
          <w:rFonts w:ascii="Arial Narrow" w:hAnsi="Arial Narrow" w:cs="Times New Roman"/>
          <w:b w:val="0"/>
          <w:color w:val="auto"/>
          <w:sz w:val="22"/>
          <w:szCs w:val="22"/>
        </w:rPr>
        <w:t>Atalay</w:t>
      </w:r>
      <w:proofErr w:type="spellEnd"/>
      <w:r w:rsidRPr="009F586A">
        <w:rPr>
          <w:rStyle w:val="Emphasis"/>
          <w:rFonts w:ascii="Arial Narrow" w:hAnsi="Arial Narrow" w:cs="Times New Roman"/>
          <w:b w:val="0"/>
          <w:color w:val="auto"/>
          <w:sz w:val="22"/>
          <w:szCs w:val="22"/>
        </w:rPr>
        <w:t xml:space="preserve">, K., </w:t>
      </w:r>
      <w:proofErr w:type="spellStart"/>
      <w:r w:rsidRPr="009F586A">
        <w:rPr>
          <w:rStyle w:val="Emphasis"/>
          <w:rFonts w:ascii="Arial Narrow" w:hAnsi="Arial Narrow" w:cs="Times New Roman"/>
          <w:b w:val="0"/>
          <w:color w:val="auto"/>
          <w:sz w:val="22"/>
          <w:szCs w:val="22"/>
        </w:rPr>
        <w:t>Sözgün</w:t>
      </w:r>
      <w:proofErr w:type="spellEnd"/>
      <w:r w:rsidRPr="009F586A">
        <w:rPr>
          <w:rStyle w:val="Emphasis"/>
          <w:rFonts w:ascii="Arial Narrow" w:hAnsi="Arial Narrow" w:cs="Times New Roman"/>
          <w:b w:val="0"/>
          <w:color w:val="auto"/>
          <w:sz w:val="22"/>
          <w:szCs w:val="22"/>
        </w:rPr>
        <w:t xml:space="preserve">, Z., </w:t>
      </w:r>
      <w:proofErr w:type="spellStart"/>
      <w:r w:rsidRPr="009F586A">
        <w:rPr>
          <w:rStyle w:val="Emphasis"/>
          <w:rFonts w:ascii="Arial Narrow" w:hAnsi="Arial Narrow" w:cs="Times New Roman"/>
          <w:b w:val="0"/>
          <w:color w:val="auto"/>
          <w:sz w:val="22"/>
          <w:szCs w:val="22"/>
        </w:rPr>
        <w:t>Kebapcı</w:t>
      </w:r>
      <w:proofErr w:type="spellEnd"/>
      <w:r w:rsidRPr="009F586A">
        <w:rPr>
          <w:rStyle w:val="Emphasis"/>
          <w:rFonts w:ascii="Arial Narrow" w:hAnsi="Arial Narrow" w:cs="Times New Roman"/>
          <w:b w:val="0"/>
          <w:color w:val="auto"/>
          <w:sz w:val="22"/>
          <w:szCs w:val="22"/>
        </w:rPr>
        <w:t>, Ş.</w:t>
      </w:r>
      <w:r w:rsidRPr="009F586A">
        <w:rPr>
          <w:rFonts w:ascii="Arial Narrow" w:hAnsi="Arial Narrow" w:cs="Times New Roman"/>
          <w:b w:val="0"/>
          <w:i/>
          <w:color w:val="auto"/>
          <w:sz w:val="22"/>
          <w:szCs w:val="22"/>
        </w:rPr>
        <w:t xml:space="preserve"> </w:t>
      </w:r>
      <w:r w:rsidRPr="009F586A">
        <w:rPr>
          <w:rFonts w:ascii="Arial Narrow" w:hAnsi="Arial Narrow" w:cs="Times New Roman"/>
          <w:b w:val="0"/>
          <w:bCs w:val="0"/>
          <w:i/>
          <w:color w:val="auto"/>
          <w:sz w:val="22"/>
          <w:szCs w:val="22"/>
        </w:rPr>
        <w:t>(2011</w:t>
      </w:r>
      <w:r w:rsidRPr="009F586A">
        <w:rPr>
          <w:rFonts w:ascii="Arial Narrow" w:hAnsi="Arial Narrow" w:cs="Times New Roman"/>
          <w:b w:val="0"/>
          <w:bCs w:val="0"/>
          <w:i/>
          <w:color w:val="111111"/>
          <w:sz w:val="22"/>
          <w:szCs w:val="22"/>
        </w:rPr>
        <w:t>).</w:t>
      </w:r>
      <w:r w:rsidRPr="009F586A">
        <w:rPr>
          <w:rFonts w:ascii="Arial Narrow" w:hAnsi="Arial Narrow" w:cs="Times New Roman"/>
          <w:b w:val="0"/>
          <w:bCs w:val="0"/>
          <w:color w:val="111111"/>
          <w:sz w:val="22"/>
          <w:szCs w:val="22"/>
        </w:rPr>
        <w:t xml:space="preserve"> </w:t>
      </w:r>
      <w:proofErr w:type="gramStart"/>
      <w:r w:rsidRPr="009F586A">
        <w:rPr>
          <w:rFonts w:ascii="Arial Narrow" w:hAnsi="Arial Narrow" w:cs="Times New Roman"/>
          <w:i/>
          <w:color w:val="auto"/>
          <w:sz w:val="22"/>
          <w:szCs w:val="22"/>
        </w:rPr>
        <w:t>Development of Research Self-Efficacy Scale.</w:t>
      </w:r>
      <w:proofErr w:type="gramEnd"/>
      <w:r w:rsidRPr="009F586A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Pr="009F586A"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  <w:t>Cypriot Journal of Educational Sciences, </w:t>
      </w:r>
      <w:proofErr w:type="spellStart"/>
      <w:r w:rsidRPr="009F586A"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  <w:t>Vol</w:t>
      </w:r>
      <w:proofErr w:type="spellEnd"/>
      <w:r w:rsidRPr="009F586A"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  <w:t xml:space="preserve"> 6, No </w:t>
      </w:r>
      <w:proofErr w:type="gramStart"/>
      <w:r w:rsidRPr="009F586A">
        <w:rPr>
          <w:rFonts w:ascii="Arial Narrow" w:hAnsi="Arial Narrow" w:cs="Times New Roman"/>
          <w:b w:val="0"/>
          <w:bCs w:val="0"/>
          <w:color w:val="auto"/>
          <w:sz w:val="22"/>
          <w:szCs w:val="22"/>
        </w:rPr>
        <w:t>1 .</w:t>
      </w:r>
      <w:proofErr w:type="gramEnd"/>
    </w:p>
    <w:p w:rsidR="004052DE" w:rsidRPr="009F586A" w:rsidRDefault="004052DE" w:rsidP="004052DE">
      <w:pPr>
        <w:tabs>
          <w:tab w:val="num" w:pos="360"/>
        </w:tabs>
        <w:spacing w:before="100" w:beforeAutospacing="1"/>
        <w:jc w:val="both"/>
        <w:rPr>
          <w:rFonts w:ascii="Arial Narrow" w:hAnsi="Arial Narrow"/>
          <w:b/>
          <w:sz w:val="22"/>
          <w:szCs w:val="22"/>
        </w:rPr>
      </w:pPr>
      <w:r w:rsidRPr="009F586A">
        <w:rPr>
          <w:rFonts w:ascii="Arial Narrow" w:hAnsi="Arial Narrow"/>
          <w:b/>
          <w:sz w:val="22"/>
          <w:szCs w:val="22"/>
        </w:rPr>
        <w:t>Uluslararası Bilimsel Toplantılarda Sunulan ve Bildiri Kitabında (</w:t>
      </w:r>
      <w:r w:rsidRPr="009F586A">
        <w:rPr>
          <w:rFonts w:ascii="Arial Narrow" w:hAnsi="Arial Narrow"/>
          <w:b/>
          <w:i/>
          <w:sz w:val="22"/>
          <w:szCs w:val="22"/>
        </w:rPr>
        <w:t>Proceedings</w:t>
      </w:r>
      <w:r w:rsidRPr="009F586A">
        <w:rPr>
          <w:rFonts w:ascii="Arial Narrow" w:hAnsi="Arial Narrow"/>
          <w:b/>
          <w:sz w:val="22"/>
          <w:szCs w:val="22"/>
        </w:rPr>
        <w:t xml:space="preserve">) Basılan Bildiriler </w:t>
      </w:r>
    </w:p>
    <w:p w:rsidR="004052DE" w:rsidRPr="009F586A" w:rsidRDefault="004052DE" w:rsidP="004052DE">
      <w:pPr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jc w:val="both"/>
        <w:rPr>
          <w:rFonts w:ascii="Arial Narrow" w:hAnsi="Arial Narrow"/>
          <w:bCs/>
          <w:color w:val="000000"/>
          <w:spacing w:val="-1"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t>İ</w:t>
      </w:r>
      <w:r w:rsidRPr="009F586A">
        <w:rPr>
          <w:rFonts w:ascii="Arial Narrow" w:hAnsi="Arial Narrow"/>
          <w:i/>
          <w:sz w:val="22"/>
          <w:szCs w:val="22"/>
        </w:rPr>
        <w:t>şm</w:t>
      </w:r>
      <w:r>
        <w:rPr>
          <w:rFonts w:ascii="Arial Narrow" w:hAnsi="Arial Narrow"/>
          <w:i/>
          <w:sz w:val="22"/>
          <w:szCs w:val="22"/>
        </w:rPr>
        <w:t>an, A.,Silman, F., Sözgün, Z., Ö</w:t>
      </w:r>
      <w:r w:rsidRPr="009F586A">
        <w:rPr>
          <w:rFonts w:ascii="Arial Narrow" w:hAnsi="Arial Narrow"/>
          <w:i/>
          <w:sz w:val="22"/>
          <w:szCs w:val="22"/>
        </w:rPr>
        <w:t>znacar, B. (2011)</w:t>
      </w:r>
      <w:r w:rsidRPr="009F586A">
        <w:rPr>
          <w:rFonts w:ascii="Arial Narrow" w:hAnsi="Arial Narrow"/>
          <w:sz w:val="22"/>
          <w:szCs w:val="22"/>
        </w:rPr>
        <w:t>.</w:t>
      </w:r>
      <w:r w:rsidRPr="009F586A">
        <w:rPr>
          <w:rFonts w:ascii="Arial Narrow" w:hAnsi="Arial Narrow"/>
          <w:b/>
          <w:sz w:val="22"/>
          <w:szCs w:val="22"/>
        </w:rPr>
        <w:t xml:space="preserve"> E-university Management: Distance Learning Application Model in TRNC.</w:t>
      </w:r>
      <w:r w:rsidRPr="009F586A">
        <w:rPr>
          <w:rFonts w:ascii="Arial Narrow" w:hAnsi="Arial Narrow"/>
          <w:b/>
          <w:bCs/>
          <w:i/>
          <w:color w:val="000000"/>
          <w:spacing w:val="-1"/>
          <w:sz w:val="22"/>
          <w:szCs w:val="22"/>
        </w:rPr>
        <w:t xml:space="preserve"> </w:t>
      </w:r>
      <w:r w:rsidRPr="009F586A">
        <w:rPr>
          <w:rFonts w:ascii="Arial Narrow" w:hAnsi="Arial Narrow"/>
          <w:bCs/>
          <w:color w:val="000000"/>
          <w:spacing w:val="-1"/>
          <w:sz w:val="22"/>
          <w:szCs w:val="22"/>
        </w:rPr>
        <w:t>International Technology Conference 25-27 May 2011. Istanbul Teknik University, Turkey.</w:t>
      </w:r>
    </w:p>
    <w:p w:rsidR="004052DE" w:rsidRPr="009F586A" w:rsidRDefault="004052DE" w:rsidP="004052DE">
      <w:pPr>
        <w:jc w:val="both"/>
        <w:rPr>
          <w:rFonts w:ascii="Arial Narrow" w:hAnsi="Arial Narrow"/>
          <w:bCs/>
          <w:i/>
          <w:color w:val="000000"/>
          <w:spacing w:val="-1"/>
          <w:sz w:val="22"/>
          <w:szCs w:val="22"/>
        </w:rPr>
      </w:pPr>
    </w:p>
    <w:p w:rsidR="004052DE" w:rsidRPr="009F586A" w:rsidRDefault="004052DE" w:rsidP="004052DE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bCs/>
          <w:i/>
          <w:color w:val="000000"/>
          <w:spacing w:val="-1"/>
          <w:sz w:val="22"/>
          <w:szCs w:val="22"/>
        </w:rPr>
        <w:t>Menemenci, N., Sözgün, Z., Aksal A., F., Gazi A., Z. (2011).</w:t>
      </w:r>
      <w:r w:rsidRPr="009F586A"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 </w:t>
      </w:r>
      <w:r w:rsidRPr="009F586A">
        <w:rPr>
          <w:rFonts w:ascii="Arial Narrow" w:hAnsi="Arial Narrow"/>
          <w:b/>
          <w:bCs/>
          <w:color w:val="000000"/>
          <w:spacing w:val="-1"/>
          <w:sz w:val="22"/>
          <w:szCs w:val="22"/>
        </w:rPr>
        <w:t>Distance Education Administration: Policy, Strategy, Evaluation</w:t>
      </w:r>
      <w:r w:rsidRPr="009F586A">
        <w:rPr>
          <w:rFonts w:ascii="Arial Narrow" w:hAnsi="Arial Narrow"/>
          <w:bCs/>
          <w:color w:val="000000"/>
          <w:spacing w:val="-1"/>
          <w:sz w:val="22"/>
          <w:szCs w:val="22"/>
        </w:rPr>
        <w:t xml:space="preserve">. </w:t>
      </w:r>
      <w:r w:rsidRPr="009F586A">
        <w:rPr>
          <w:rFonts w:ascii="Arial Narrow" w:hAnsi="Arial Narrow"/>
          <w:sz w:val="22"/>
          <w:szCs w:val="22"/>
        </w:rPr>
        <w:t xml:space="preserve"> International Conference on New Horizons in Education (INTE), 8-10 June, Guarda, Portugal.</w:t>
      </w:r>
    </w:p>
    <w:p w:rsidR="004052DE" w:rsidRPr="009F586A" w:rsidRDefault="004052DE" w:rsidP="004052DE">
      <w:pPr>
        <w:jc w:val="both"/>
        <w:outlineLvl w:val="0"/>
        <w:rPr>
          <w:rFonts w:ascii="Arial Narrow" w:hAnsi="Arial Narrow"/>
          <w:bCs/>
          <w:i/>
          <w:color w:val="000000"/>
          <w:spacing w:val="-1"/>
          <w:sz w:val="22"/>
          <w:szCs w:val="22"/>
          <w:lang w:val="en-US"/>
        </w:rPr>
      </w:pPr>
    </w:p>
    <w:p w:rsidR="004052DE" w:rsidRPr="009F586A" w:rsidRDefault="004052DE" w:rsidP="004052DE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bCs/>
          <w:i/>
          <w:color w:val="000000"/>
          <w:spacing w:val="-1"/>
          <w:sz w:val="22"/>
          <w:szCs w:val="22"/>
        </w:rPr>
        <w:t>Sözgün, Z., Menemenci, N., Gazi A., Z., Aksal A., F. (2011).</w:t>
      </w:r>
      <w:r w:rsidRPr="009F586A">
        <w:rPr>
          <w:rFonts w:ascii="Arial Narrow" w:hAnsi="Arial Narrow"/>
          <w:b/>
          <w:bCs/>
          <w:color w:val="000000"/>
          <w:spacing w:val="-1"/>
          <w:sz w:val="22"/>
          <w:szCs w:val="22"/>
        </w:rPr>
        <w:t>Critical Review: The Model for Distance Education Management and Administration.</w:t>
      </w:r>
      <w:r w:rsidRPr="009F586A">
        <w:rPr>
          <w:rFonts w:ascii="Arial Narrow" w:hAnsi="Arial Narrow"/>
          <w:b/>
          <w:bCs/>
          <w:i/>
          <w:color w:val="000000"/>
          <w:spacing w:val="-1"/>
          <w:sz w:val="22"/>
          <w:szCs w:val="22"/>
        </w:rPr>
        <w:t xml:space="preserve"> </w:t>
      </w:r>
      <w:r w:rsidRPr="009F586A">
        <w:rPr>
          <w:rFonts w:ascii="Arial Narrow" w:hAnsi="Arial Narrow"/>
          <w:bCs/>
          <w:color w:val="000000"/>
          <w:spacing w:val="-1"/>
          <w:sz w:val="22"/>
          <w:szCs w:val="22"/>
        </w:rPr>
        <w:t>International Technology Conference 25-27 May 2011. Istanbul Teknik University, Turkey.</w:t>
      </w:r>
    </w:p>
    <w:p w:rsidR="004052DE" w:rsidRPr="009F586A" w:rsidRDefault="004052DE" w:rsidP="004052DE">
      <w:pPr>
        <w:jc w:val="both"/>
        <w:rPr>
          <w:rFonts w:ascii="Arial Narrow" w:hAnsi="Arial Narrow"/>
          <w:bCs/>
          <w:i/>
          <w:color w:val="000000"/>
          <w:spacing w:val="-1"/>
          <w:sz w:val="22"/>
          <w:szCs w:val="22"/>
        </w:rPr>
      </w:pP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F586A">
        <w:rPr>
          <w:rFonts w:ascii="Arial Narrow" w:hAnsi="Arial Narrow"/>
          <w:i/>
          <w:sz w:val="22"/>
          <w:szCs w:val="22"/>
        </w:rPr>
        <w:t>Büyüköztürk, Ş., Atalay, K., Sözgün, Z., Kebapçı, Ş. (2010).</w:t>
      </w:r>
      <w:r w:rsidRPr="009F586A">
        <w:rPr>
          <w:rFonts w:ascii="Arial Narrow" w:hAnsi="Arial Narrow"/>
          <w:sz w:val="22"/>
          <w:szCs w:val="22"/>
        </w:rPr>
        <w:t xml:space="preserve"> </w:t>
      </w:r>
      <w:r w:rsidRPr="009F586A">
        <w:rPr>
          <w:rFonts w:ascii="Arial Narrow" w:hAnsi="Arial Narrow"/>
          <w:b/>
          <w:sz w:val="22"/>
          <w:szCs w:val="22"/>
        </w:rPr>
        <w:t>‘Development of Research Self -Efficacy Scale’</w:t>
      </w:r>
      <w:r w:rsidRPr="009F586A">
        <w:rPr>
          <w:rFonts w:ascii="Arial Narrow" w:hAnsi="Arial Narrow"/>
          <w:b/>
          <w:i/>
          <w:sz w:val="22"/>
          <w:szCs w:val="22"/>
        </w:rPr>
        <w:t>.</w:t>
      </w:r>
      <w:r w:rsidRPr="009F586A">
        <w:rPr>
          <w:rFonts w:ascii="Arial Narrow" w:hAnsi="Arial Narrow"/>
          <w:b/>
          <w:bCs/>
          <w:i/>
          <w:color w:val="000000"/>
          <w:spacing w:val="-1"/>
          <w:sz w:val="22"/>
          <w:szCs w:val="22"/>
        </w:rPr>
        <w:t xml:space="preserve"> </w:t>
      </w:r>
      <w:r w:rsidRPr="009F586A">
        <w:rPr>
          <w:rFonts w:ascii="Arial Narrow" w:hAnsi="Arial Narrow"/>
          <w:bCs/>
          <w:i/>
          <w:sz w:val="22"/>
          <w:szCs w:val="22"/>
        </w:rPr>
        <w:t xml:space="preserve"> </w:t>
      </w:r>
      <w:r w:rsidRPr="009F586A">
        <w:rPr>
          <w:rFonts w:ascii="Arial Narrow" w:hAnsi="Arial Narrow"/>
          <w:bCs/>
          <w:sz w:val="22"/>
          <w:szCs w:val="22"/>
        </w:rPr>
        <w:t>World Conference on Educational Sciences, 3-7 February 2011, Bahçeşehir University, Istanbul, Turkey.</w:t>
      </w:r>
    </w:p>
    <w:p w:rsidR="004052DE" w:rsidRPr="009F586A" w:rsidRDefault="004052DE" w:rsidP="004052DE">
      <w:pPr>
        <w:spacing w:line="360" w:lineRule="auto"/>
        <w:jc w:val="both"/>
        <w:rPr>
          <w:rFonts w:ascii="Arial Narrow" w:hAnsi="Arial Narrow"/>
          <w:b/>
          <w:bCs/>
          <w:noProof/>
          <w:sz w:val="22"/>
          <w:szCs w:val="22"/>
        </w:rPr>
      </w:pPr>
    </w:p>
    <w:p w:rsidR="004052DE" w:rsidRPr="009F586A" w:rsidRDefault="004052DE" w:rsidP="004052DE">
      <w:pPr>
        <w:spacing w:line="360" w:lineRule="auto"/>
        <w:jc w:val="both"/>
        <w:rPr>
          <w:rFonts w:ascii="Arial Narrow" w:hAnsi="Arial Narrow"/>
          <w:b/>
          <w:noProof/>
          <w:sz w:val="22"/>
          <w:szCs w:val="22"/>
        </w:rPr>
      </w:pPr>
      <w:r w:rsidRPr="009F586A">
        <w:rPr>
          <w:rFonts w:ascii="Arial Narrow" w:hAnsi="Arial Narrow"/>
          <w:b/>
          <w:bCs/>
          <w:noProof/>
          <w:sz w:val="22"/>
          <w:szCs w:val="22"/>
        </w:rPr>
        <w:t xml:space="preserve">Katıldığı Mesleki, Akademik Kurslar </w:t>
      </w:r>
      <w:r w:rsidRPr="009F586A">
        <w:rPr>
          <w:rFonts w:ascii="Arial Narrow" w:hAnsi="Arial Narrow"/>
          <w:b/>
          <w:noProof/>
          <w:sz w:val="22"/>
          <w:szCs w:val="22"/>
        </w:rPr>
        <w:t xml:space="preserve"> ve Konferanslar</w:t>
      </w:r>
    </w:p>
    <w:p w:rsidR="004052DE" w:rsidRPr="009F586A" w:rsidRDefault="004052DE" w:rsidP="004052DE">
      <w:pPr>
        <w:jc w:val="both"/>
        <w:rPr>
          <w:rFonts w:ascii="Arial Narrow" w:hAnsi="Arial Narrow"/>
          <w:b/>
          <w:noProof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F586A">
        <w:rPr>
          <w:rFonts w:ascii="Arial Narrow" w:hAnsi="Arial Narrow"/>
          <w:bCs/>
          <w:sz w:val="22"/>
          <w:szCs w:val="22"/>
        </w:rPr>
        <w:t>Uluslararası Eğitim Teknolojileri Konferansı, 25-27 Mayıs 2011, İstanbul Teknik Üniversitesi, Türkiye.</w:t>
      </w: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Uluslararası Eğitimde Yeni Ufuklar Konferansı, 8-10 Haziran</w:t>
      </w:r>
      <w:r>
        <w:rPr>
          <w:rFonts w:ascii="Arial Narrow" w:hAnsi="Arial Narrow"/>
          <w:sz w:val="22"/>
          <w:szCs w:val="22"/>
        </w:rPr>
        <w:t xml:space="preserve"> 2011</w:t>
      </w:r>
      <w:r w:rsidRPr="009F586A">
        <w:rPr>
          <w:rFonts w:ascii="Arial Narrow" w:hAnsi="Arial Narrow"/>
          <w:sz w:val="22"/>
          <w:szCs w:val="22"/>
        </w:rPr>
        <w:t>, Polytechnic  Enstitüsü, Guarda, Portekiz.</w:t>
      </w: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Bilgisayar Destekli Nitel Veri Analizi N-vivo 9 Kursu, 5-6 Temmuz 2011, Yakın Doğu Üniversitesi, Lefkoşa.</w:t>
      </w: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Öğretmenlik Meslek Gelişim Konferansı, konuşmacı Prof. Dr. Gönül Akçamete, 28 Mayıs 2011, Yakın Doğu Üniversitesi, Lefkoşa.</w:t>
      </w: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Bilişim Teknolojilerinin Yönetimi Konferansı, konuşmacı Prof. Dr.  Aytekin İş</w:t>
      </w:r>
      <w:r>
        <w:rPr>
          <w:rFonts w:ascii="Arial Narrow" w:hAnsi="Arial Narrow"/>
          <w:sz w:val="22"/>
          <w:szCs w:val="22"/>
        </w:rPr>
        <w:t>man, 13 Mayıs 2011, Yakın Doğu Ü</w:t>
      </w:r>
      <w:r w:rsidRPr="009F586A">
        <w:rPr>
          <w:rFonts w:ascii="Arial Narrow" w:hAnsi="Arial Narrow"/>
          <w:sz w:val="22"/>
          <w:szCs w:val="22"/>
        </w:rPr>
        <w:t>niversitesi, Lefkoşa.</w:t>
      </w: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Kişilerarası İletişim ve Çatışma Çözümleme Konferansı, konuşmacı Prof. Dr. Cem Birol, 28-30 Mart 2011, Yakın Doğu Üniversitesi, Lefkoşa.</w:t>
      </w: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Türkçe’nin Anlatım Gücü ve Zenginliği Konferansı, konuşmacı Prof. Dr. Murat Özbay, 6 Mayıs 2011, Yakın Doğu Üniversitesi, Lefkoşa.</w:t>
      </w: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F586A">
        <w:rPr>
          <w:rFonts w:ascii="Arial Narrow" w:hAnsi="Arial Narrow"/>
          <w:bCs/>
          <w:sz w:val="22"/>
          <w:szCs w:val="22"/>
        </w:rPr>
        <w:t>Okul Öncesi Örnekler Semineri ve Gözlem Gezisi, 5 Şubat 2010, Enka Anaokulu, İstanbul.</w:t>
      </w:r>
    </w:p>
    <w:p w:rsidR="004052DE" w:rsidRPr="009F586A" w:rsidRDefault="004052DE" w:rsidP="004052DE">
      <w:pPr>
        <w:widowControl w:val="0"/>
        <w:tabs>
          <w:tab w:val="left" w:pos="6390"/>
        </w:tabs>
        <w:autoSpaceDE w:val="0"/>
        <w:autoSpaceDN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Eğitimde Bilgelik Konferansı, konuşmacı Amerikalı Psikolog Bonnie Miller, 2010, Yakın Doğu Üniversitesi, Lefkoşa.</w:t>
      </w: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Eğitimde Yeni Uygulamalar Eğitim Semineri ve Gözlem Gezisi, 10 Aralık 2010, Hacettepe Beytepe Kampüsü, Ankara,Türkiye.</w:t>
      </w: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Eğitimde Yaratıcı Drama, 6 Saatlik Eğitim Programı, Drama Lideri, Serap Antepli, 11 Aralık 2010, Ankara Doğa Otel, Türkiye.</w:t>
      </w: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F586A">
        <w:rPr>
          <w:rFonts w:ascii="Arial Narrow" w:hAnsi="Arial Narrow"/>
          <w:bCs/>
          <w:sz w:val="22"/>
          <w:szCs w:val="22"/>
        </w:rPr>
        <w:t>Dünya Eğitim Bilimleri Konferansı, 4-8 Şubat 2010, Bahçeşehir Üniversitesi, İstanbul.</w:t>
      </w:r>
    </w:p>
    <w:p w:rsidR="004052DE" w:rsidRPr="009F586A" w:rsidRDefault="004052DE" w:rsidP="004052DE">
      <w:pPr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Oxford Öğretmen Akademisinin  Gençlere  İngilizce Öğretimde İlke ve Uygulamaları, (15 Saat) Oxford Öğretmen Akademisi, 2008.</w:t>
      </w:r>
    </w:p>
    <w:p w:rsidR="004052DE" w:rsidRPr="009F586A" w:rsidRDefault="004052DE" w:rsidP="004052DE">
      <w:pPr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Oxford Ö</w:t>
      </w:r>
      <w:r w:rsidRPr="009F586A">
        <w:rPr>
          <w:rFonts w:ascii="Arial Narrow" w:hAnsi="Arial Narrow"/>
          <w:sz w:val="22"/>
          <w:szCs w:val="22"/>
        </w:rPr>
        <w:t>ğretmen Akademisinin Küçük Çocuklara İngilizce Öğretimde İlke ve Uygulamaları, (15 Saat) Oxford Öğretmen Akademisi, 2008.</w:t>
      </w:r>
    </w:p>
    <w:p w:rsidR="004052DE" w:rsidRPr="009F586A" w:rsidRDefault="004052DE" w:rsidP="004052DE">
      <w:pPr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21. Yüzyılda Güçlendirme ve Yaşam Boyu Öğrenme Semineri, konuşmacı Teresa Doğuelli, Kasım 2008.</w:t>
      </w: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widowControl w:val="0"/>
        <w:autoSpaceDE w:val="0"/>
        <w:autoSpaceDN w:val="0"/>
        <w:spacing w:line="276" w:lineRule="auto"/>
        <w:jc w:val="both"/>
        <w:rPr>
          <w:rFonts w:ascii="Arial Narrow" w:hAnsi="Arial Narrow"/>
          <w:bCs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 xml:space="preserve"> Rehberlik Kursu, Ekonomi ve Turizm Bakanlığı,  15 Mart-13 Nisan 2007, Lefkoşa.</w:t>
      </w:r>
    </w:p>
    <w:p w:rsidR="004052DE" w:rsidRPr="009F586A" w:rsidRDefault="004052DE" w:rsidP="004052DE">
      <w:pPr>
        <w:pStyle w:val="ListParagraph"/>
        <w:spacing w:line="276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7. Uluslararası Teknoloji Konferansı, 3-5 Mayıs 2007, Yakın Doğu Üniversitesi, Lefkoşa.</w:t>
      </w:r>
    </w:p>
    <w:p w:rsidR="004052DE" w:rsidRPr="009F586A" w:rsidRDefault="004052DE" w:rsidP="004052DE">
      <w:pPr>
        <w:jc w:val="both"/>
        <w:rPr>
          <w:rFonts w:ascii="Arial Narrow" w:hAnsi="Arial Narrow"/>
          <w:sz w:val="22"/>
          <w:szCs w:val="22"/>
        </w:rPr>
      </w:pPr>
    </w:p>
    <w:p w:rsidR="004052DE" w:rsidRPr="009F586A" w:rsidRDefault="004052DE" w:rsidP="004052DE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F586A">
        <w:rPr>
          <w:rFonts w:ascii="Arial Narrow" w:hAnsi="Arial Narrow"/>
          <w:sz w:val="22"/>
          <w:szCs w:val="22"/>
        </w:rPr>
        <w:t>The Management Center’in (MC) Kıbrıs Sivil Toplumunu Çüzlendirme Programı Kapsamında 01-02-08-09 Haziran 2007 tarihinde düzenlediği, Intrac’dan Anne Garbut ve Ian Patrick, Management Center’dan  Figen Yeşilada ve Mehveş Beyidoğlu tarafından verilen 24 izleme ve değerlendirme Kursu, Lefkoşa.</w:t>
      </w:r>
    </w:p>
    <w:p w:rsidR="004052DE" w:rsidRPr="009F586A" w:rsidRDefault="004052DE" w:rsidP="004052DE">
      <w:pPr>
        <w:spacing w:before="100" w:beforeAutospacing="1"/>
        <w:jc w:val="both"/>
        <w:rPr>
          <w:rFonts w:ascii="Arial Narrow" w:hAnsi="Arial Narrow"/>
          <w:b/>
          <w:bCs/>
          <w:sz w:val="22"/>
          <w:szCs w:val="22"/>
        </w:rPr>
      </w:pPr>
      <w:r w:rsidRPr="009F586A">
        <w:rPr>
          <w:rFonts w:ascii="Arial Narrow" w:hAnsi="Arial Narrow"/>
          <w:b/>
          <w:bCs/>
          <w:sz w:val="22"/>
          <w:szCs w:val="22"/>
        </w:rPr>
        <w:t>Üyelikler</w:t>
      </w:r>
    </w:p>
    <w:p w:rsidR="004052DE" w:rsidRPr="009F586A" w:rsidRDefault="004052DE" w:rsidP="004052DE">
      <w:pPr>
        <w:jc w:val="both"/>
        <w:rPr>
          <w:rFonts w:ascii="Arial Narrow" w:hAnsi="Arial Narrow"/>
          <w:bCs/>
          <w:i/>
          <w:color w:val="000000"/>
          <w:spacing w:val="-1"/>
          <w:sz w:val="22"/>
          <w:szCs w:val="22"/>
        </w:rPr>
      </w:pPr>
    </w:p>
    <w:p w:rsidR="004052DE" w:rsidRPr="009F586A" w:rsidRDefault="004052DE" w:rsidP="004052DE">
      <w:pPr>
        <w:jc w:val="both"/>
        <w:rPr>
          <w:rFonts w:ascii="Arial Narrow" w:hAnsi="Arial Narrow"/>
          <w:bCs/>
          <w:color w:val="000000"/>
          <w:spacing w:val="-1"/>
          <w:sz w:val="22"/>
          <w:szCs w:val="22"/>
        </w:rPr>
      </w:pPr>
      <w:r w:rsidRPr="009F586A">
        <w:rPr>
          <w:rFonts w:ascii="Arial Narrow" w:hAnsi="Arial Narrow"/>
          <w:bCs/>
          <w:color w:val="000000"/>
          <w:spacing w:val="-1"/>
          <w:sz w:val="22"/>
          <w:szCs w:val="22"/>
        </w:rPr>
        <w:t>British Council</w:t>
      </w:r>
    </w:p>
    <w:p w:rsidR="004052DE" w:rsidRPr="009F586A" w:rsidRDefault="004052DE" w:rsidP="004052DE">
      <w:pPr>
        <w:jc w:val="both"/>
        <w:rPr>
          <w:rFonts w:ascii="Arial Narrow" w:hAnsi="Arial Narrow"/>
          <w:bCs/>
          <w:color w:val="000000"/>
          <w:spacing w:val="-1"/>
          <w:sz w:val="22"/>
          <w:szCs w:val="22"/>
        </w:rPr>
      </w:pPr>
    </w:p>
    <w:p w:rsidR="004052DE" w:rsidRPr="009F586A" w:rsidRDefault="004052DE" w:rsidP="004052DE">
      <w:pPr>
        <w:jc w:val="both"/>
        <w:rPr>
          <w:rFonts w:ascii="Arial Narrow" w:hAnsi="Arial Narrow"/>
          <w:bCs/>
          <w:color w:val="000000"/>
          <w:spacing w:val="-1"/>
          <w:sz w:val="22"/>
          <w:szCs w:val="22"/>
        </w:rPr>
      </w:pPr>
      <w:r w:rsidRPr="009F586A">
        <w:rPr>
          <w:rFonts w:ascii="Arial Narrow" w:hAnsi="Arial Narrow"/>
          <w:bCs/>
          <w:color w:val="000000"/>
          <w:spacing w:val="-1"/>
          <w:sz w:val="22"/>
          <w:szCs w:val="22"/>
        </w:rPr>
        <w:t>Management Center</w:t>
      </w:r>
    </w:p>
    <w:p w:rsidR="004052DE" w:rsidRPr="009F586A" w:rsidRDefault="004052DE" w:rsidP="004052DE">
      <w:pPr>
        <w:tabs>
          <w:tab w:val="left" w:pos="1701"/>
          <w:tab w:val="left" w:pos="3828"/>
          <w:tab w:val="left" w:pos="6804"/>
        </w:tabs>
        <w:jc w:val="both"/>
        <w:rPr>
          <w:rFonts w:ascii="Arial Narrow" w:hAnsi="Arial Narrow"/>
          <w:color w:val="000000"/>
          <w:sz w:val="22"/>
          <w:szCs w:val="22"/>
          <w:lang w:val="en-AU"/>
        </w:rPr>
      </w:pPr>
    </w:p>
    <w:p w:rsidR="004052DE" w:rsidRPr="009F586A" w:rsidRDefault="004052DE" w:rsidP="004052DE">
      <w:pPr>
        <w:tabs>
          <w:tab w:val="left" w:pos="1701"/>
          <w:tab w:val="left" w:pos="3828"/>
          <w:tab w:val="left" w:pos="6804"/>
        </w:tabs>
        <w:jc w:val="both"/>
        <w:rPr>
          <w:rFonts w:ascii="Arial Narrow" w:hAnsi="Arial Narrow"/>
          <w:color w:val="000000"/>
          <w:sz w:val="22"/>
          <w:szCs w:val="22"/>
          <w:lang w:val="en-AU"/>
        </w:rPr>
      </w:pPr>
      <w:r w:rsidRPr="009F586A">
        <w:rPr>
          <w:rFonts w:ascii="Arial Narrow" w:hAnsi="Arial Narrow"/>
          <w:color w:val="000000"/>
          <w:sz w:val="22"/>
          <w:szCs w:val="22"/>
          <w:lang w:val="en-AU"/>
        </w:rPr>
        <w:t>INTIMETS 3</w:t>
      </w:r>
    </w:p>
    <w:p w:rsidR="004052DE" w:rsidRPr="009F586A" w:rsidRDefault="004052DE" w:rsidP="004052DE">
      <w:pPr>
        <w:pStyle w:val="ListParagraph"/>
        <w:jc w:val="both"/>
        <w:rPr>
          <w:rFonts w:ascii="Arial Narrow" w:hAnsi="Arial Narrow"/>
          <w:color w:val="000000"/>
          <w:sz w:val="22"/>
          <w:szCs w:val="22"/>
          <w:lang w:val="en-AU"/>
        </w:rPr>
      </w:pPr>
    </w:p>
    <w:p w:rsidR="004052DE" w:rsidRDefault="004052DE" w:rsidP="004052DE">
      <w:pPr>
        <w:tabs>
          <w:tab w:val="left" w:pos="1701"/>
          <w:tab w:val="left" w:pos="3828"/>
          <w:tab w:val="left" w:pos="6804"/>
        </w:tabs>
        <w:jc w:val="both"/>
        <w:rPr>
          <w:rFonts w:ascii="Arial Narrow" w:hAnsi="Arial Narrow"/>
          <w:color w:val="000000"/>
          <w:sz w:val="22"/>
          <w:szCs w:val="22"/>
          <w:lang w:val="en-AU"/>
        </w:rPr>
      </w:pPr>
      <w:r w:rsidRPr="009F586A">
        <w:rPr>
          <w:rFonts w:ascii="Arial Narrow" w:hAnsi="Arial Narrow"/>
          <w:bCs/>
          <w:color w:val="000000"/>
          <w:spacing w:val="-1"/>
          <w:sz w:val="22"/>
          <w:szCs w:val="22"/>
        </w:rPr>
        <w:t>Turkish Online Journal of Educational Technology</w:t>
      </w:r>
    </w:p>
    <w:p w:rsidR="004052DE" w:rsidRPr="00D5739B" w:rsidRDefault="004052DE" w:rsidP="004052DE">
      <w:pPr>
        <w:tabs>
          <w:tab w:val="left" w:pos="1701"/>
          <w:tab w:val="left" w:pos="3828"/>
          <w:tab w:val="left" w:pos="6804"/>
        </w:tabs>
        <w:jc w:val="both"/>
        <w:rPr>
          <w:rFonts w:ascii="Arial Narrow" w:hAnsi="Arial Narrow"/>
          <w:color w:val="000000"/>
          <w:sz w:val="22"/>
          <w:szCs w:val="22"/>
          <w:lang w:val="en-AU"/>
        </w:rPr>
      </w:pPr>
    </w:p>
    <w:p w:rsidR="004052DE" w:rsidRPr="009F586A" w:rsidRDefault="004052DE" w:rsidP="004052DE">
      <w:pPr>
        <w:spacing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 Ö</w:t>
      </w:r>
      <w:r w:rsidRPr="009F586A">
        <w:rPr>
          <w:rFonts w:ascii="Arial Narrow" w:hAnsi="Arial Narrow"/>
          <w:b/>
          <w:bCs/>
          <w:sz w:val="22"/>
          <w:szCs w:val="22"/>
        </w:rPr>
        <w:t>düller</w:t>
      </w:r>
    </w:p>
    <w:p w:rsidR="004052DE" w:rsidRPr="009F586A" w:rsidRDefault="004052DE" w:rsidP="004052DE">
      <w:pPr>
        <w:keepLines/>
        <w:spacing w:line="360" w:lineRule="auto"/>
        <w:jc w:val="both"/>
        <w:rPr>
          <w:rFonts w:ascii="Arial Narrow" w:hAnsi="Arial Narrow"/>
          <w:noProof/>
          <w:sz w:val="22"/>
          <w:szCs w:val="22"/>
        </w:rPr>
      </w:pPr>
      <w:r w:rsidRPr="009F586A">
        <w:rPr>
          <w:rFonts w:ascii="Arial Narrow" w:hAnsi="Arial Narrow"/>
          <w:noProof/>
          <w:sz w:val="22"/>
          <w:szCs w:val="22"/>
        </w:rPr>
        <w:t>Alman Kültür Derneği, kısa dönem bursu, 2007.</w:t>
      </w:r>
    </w:p>
    <w:p w:rsidR="004052DE" w:rsidRPr="00A86620" w:rsidRDefault="004052DE" w:rsidP="00A86620">
      <w:pPr>
        <w:keepLines/>
        <w:spacing w:line="360" w:lineRule="auto"/>
        <w:jc w:val="both"/>
        <w:rPr>
          <w:rFonts w:ascii="Arial Narrow" w:hAnsi="Arial Narrow"/>
          <w:noProof/>
          <w:sz w:val="22"/>
          <w:szCs w:val="22"/>
        </w:rPr>
      </w:pPr>
      <w:r w:rsidRPr="009F586A">
        <w:rPr>
          <w:rFonts w:ascii="Arial Narrow" w:hAnsi="Arial Narrow"/>
          <w:noProof/>
          <w:sz w:val="22"/>
          <w:szCs w:val="22"/>
        </w:rPr>
        <w:t>Avrupa Birli</w:t>
      </w:r>
      <w:r>
        <w:rPr>
          <w:rFonts w:ascii="Arial Narrow" w:hAnsi="Arial Narrow"/>
          <w:noProof/>
          <w:sz w:val="22"/>
          <w:szCs w:val="22"/>
        </w:rPr>
        <w:t>ği Bursu, kısa dönem bursu, 2012</w:t>
      </w:r>
      <w:r w:rsidRPr="009F586A">
        <w:rPr>
          <w:rFonts w:ascii="Arial Narrow" w:hAnsi="Arial Narrow"/>
          <w:noProof/>
          <w:sz w:val="22"/>
          <w:szCs w:val="22"/>
        </w:rPr>
        <w:t>.</w:t>
      </w:r>
    </w:p>
    <w:p w:rsidR="004052DE" w:rsidRPr="009F586A" w:rsidRDefault="004052DE" w:rsidP="004052DE">
      <w:pPr>
        <w:keepLines/>
        <w:jc w:val="both"/>
        <w:rPr>
          <w:rFonts w:ascii="Arial Narrow" w:hAnsi="Arial Narrow"/>
          <w:b/>
          <w:noProof/>
          <w:sz w:val="22"/>
          <w:szCs w:val="22"/>
        </w:rPr>
      </w:pPr>
    </w:p>
    <w:p w:rsidR="004052DE" w:rsidRPr="009F586A" w:rsidRDefault="004052DE" w:rsidP="004052DE">
      <w:pPr>
        <w:keepLines/>
        <w:spacing w:line="360" w:lineRule="auto"/>
        <w:jc w:val="both"/>
        <w:rPr>
          <w:rFonts w:ascii="Arial Narrow" w:hAnsi="Arial Narrow"/>
          <w:b/>
          <w:noProof/>
          <w:sz w:val="22"/>
          <w:szCs w:val="22"/>
        </w:rPr>
      </w:pPr>
      <w:r w:rsidRPr="009F586A">
        <w:rPr>
          <w:rFonts w:ascii="Arial Narrow" w:hAnsi="Arial Narrow"/>
          <w:b/>
          <w:noProof/>
          <w:sz w:val="22"/>
          <w:szCs w:val="22"/>
        </w:rPr>
        <w:t>Katıldığı Uluslararası Projeler</w:t>
      </w:r>
    </w:p>
    <w:p w:rsidR="004052DE" w:rsidRPr="009F586A" w:rsidRDefault="004052DE" w:rsidP="004052DE">
      <w:pPr>
        <w:keepLines/>
        <w:jc w:val="both"/>
        <w:rPr>
          <w:rFonts w:ascii="Arial Narrow" w:hAnsi="Arial Narrow"/>
          <w:noProof/>
          <w:sz w:val="22"/>
          <w:szCs w:val="22"/>
        </w:rPr>
      </w:pPr>
    </w:p>
    <w:p w:rsidR="004052DE" w:rsidRPr="00AE62BF" w:rsidRDefault="004052DE" w:rsidP="004052DE">
      <w:pPr>
        <w:keepLines/>
        <w:spacing w:line="360" w:lineRule="auto"/>
        <w:jc w:val="both"/>
        <w:rPr>
          <w:rFonts w:ascii="Arial Narrow" w:hAnsi="Arial Narrow"/>
          <w:noProof/>
          <w:sz w:val="22"/>
          <w:szCs w:val="22"/>
        </w:rPr>
      </w:pPr>
      <w:r w:rsidRPr="00AE62BF">
        <w:rPr>
          <w:rFonts w:ascii="Arial Narrow" w:hAnsi="Arial Narrow"/>
          <w:noProof/>
          <w:sz w:val="22"/>
          <w:szCs w:val="22"/>
        </w:rPr>
        <w:t>VISTOP (Okullarda Şiddet),</w:t>
      </w:r>
      <w:r w:rsidRPr="00AE62BF">
        <w:rPr>
          <w:rStyle w:val="Heading3Char"/>
          <w:rFonts w:ascii="Arial Narrow" w:eastAsiaTheme="majorEastAsia" w:hAnsi="Arial Narrow"/>
          <w:color w:val="000000"/>
          <w:sz w:val="22"/>
          <w:szCs w:val="22"/>
        </w:rPr>
        <w:t xml:space="preserve"> </w:t>
      </w:r>
      <w:r w:rsidRPr="00AE62BF">
        <w:rPr>
          <w:rStyle w:val="apple-converted-space"/>
          <w:rFonts w:ascii="Arial Narrow" w:hAnsi="Arial Narrow"/>
          <w:color w:val="000000"/>
          <w:sz w:val="22"/>
          <w:szCs w:val="22"/>
        </w:rPr>
        <w:t> </w:t>
      </w:r>
      <w:r w:rsidRPr="00AE62BF">
        <w:rPr>
          <w:rStyle w:val="apple-style-span"/>
          <w:rFonts w:ascii="Arial Narrow" w:hAnsi="Arial Narrow" w:cs="Arial"/>
          <w:sz w:val="22"/>
          <w:szCs w:val="22"/>
        </w:rPr>
        <w:t>Socrates / Comenius tarafından finanse edilen bir</w:t>
      </w:r>
      <w:r w:rsidRPr="00AE62BF">
        <w:rPr>
          <w:rFonts w:ascii="Arial Narrow" w:hAnsi="Arial Narrow"/>
          <w:noProof/>
          <w:sz w:val="22"/>
          <w:szCs w:val="22"/>
        </w:rPr>
        <w:t xml:space="preserve"> Avrupa Birliği On-line eğitim projesidir. Ocak-2008</w:t>
      </w:r>
    </w:p>
    <w:p w:rsidR="004052DE" w:rsidRPr="009F586A" w:rsidRDefault="004052DE" w:rsidP="004052DE">
      <w:pPr>
        <w:keepLines/>
        <w:spacing w:line="360" w:lineRule="auto"/>
        <w:jc w:val="both"/>
        <w:rPr>
          <w:rFonts w:ascii="Arial Narrow" w:hAnsi="Arial Narrow"/>
          <w:noProof/>
          <w:sz w:val="22"/>
          <w:szCs w:val="22"/>
        </w:rPr>
      </w:pPr>
      <w:r w:rsidRPr="009F586A">
        <w:rPr>
          <w:rFonts w:ascii="Arial Narrow" w:hAnsi="Arial Narrow"/>
          <w:noProof/>
          <w:sz w:val="22"/>
          <w:szCs w:val="22"/>
        </w:rPr>
        <w:t>Öğretmen ve Öğrencileri için Çok Kültürlü Ortamda Bütünleştirici Öğretim, Avrupa Birliği ve  Sakarya Üniveritesi işbirliği ile finanse edilen eğitim projesidir.7-18 Şubat 2011.</w:t>
      </w:r>
    </w:p>
    <w:tbl>
      <w:tblPr>
        <w:tblpPr w:leftFromText="180" w:rightFromText="180" w:vertAnchor="text" w:horzAnchor="margin" w:tblpY="314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31"/>
        <w:gridCol w:w="1188"/>
        <w:gridCol w:w="1500"/>
        <w:gridCol w:w="1939"/>
        <w:gridCol w:w="1037"/>
        <w:gridCol w:w="1553"/>
        <w:gridCol w:w="1350"/>
      </w:tblGrid>
      <w:tr w:rsidR="004052DE" w:rsidRPr="001756B7" w:rsidTr="000F3FC8">
        <w:trPr>
          <w:trHeight w:val="321"/>
        </w:trPr>
        <w:tc>
          <w:tcPr>
            <w:tcW w:w="1531" w:type="dxa"/>
            <w:vMerge w:val="restart"/>
          </w:tcPr>
          <w:p w:rsidR="004052DE" w:rsidRPr="001756B7" w:rsidRDefault="004052DE" w:rsidP="000F3F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/>
                <w:bCs/>
                <w:sz w:val="22"/>
                <w:szCs w:val="22"/>
              </w:rPr>
              <w:t>Akademik</w:t>
            </w:r>
          </w:p>
          <w:p w:rsidR="004052DE" w:rsidRPr="001756B7" w:rsidRDefault="004052DE" w:rsidP="000F3F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/>
                <w:bCs/>
                <w:sz w:val="22"/>
                <w:szCs w:val="22"/>
              </w:rPr>
              <w:t>Yıl</w:t>
            </w:r>
          </w:p>
        </w:tc>
        <w:tc>
          <w:tcPr>
            <w:tcW w:w="1188" w:type="dxa"/>
            <w:vMerge w:val="restart"/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/>
                <w:bCs/>
                <w:sz w:val="22"/>
                <w:szCs w:val="22"/>
              </w:rPr>
              <w:t>Dönem</w:t>
            </w:r>
          </w:p>
        </w:tc>
        <w:tc>
          <w:tcPr>
            <w:tcW w:w="1500" w:type="dxa"/>
            <w:vMerge w:val="restart"/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/>
                <w:bCs/>
                <w:sz w:val="22"/>
                <w:szCs w:val="22"/>
              </w:rPr>
              <w:t>Dersi Adı</w:t>
            </w:r>
          </w:p>
        </w:tc>
        <w:tc>
          <w:tcPr>
            <w:tcW w:w="1939" w:type="dxa"/>
            <w:vMerge w:val="restart"/>
            <w:tcBorders>
              <w:left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/>
                <w:bCs/>
                <w:sz w:val="22"/>
                <w:szCs w:val="22"/>
              </w:rPr>
              <w:t>Bölüm</w:t>
            </w:r>
          </w:p>
        </w:tc>
        <w:tc>
          <w:tcPr>
            <w:tcW w:w="2590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/>
                <w:bCs/>
                <w:sz w:val="22"/>
                <w:szCs w:val="22"/>
              </w:rPr>
              <w:t>Haftalık Saati</w:t>
            </w:r>
          </w:p>
        </w:tc>
        <w:tc>
          <w:tcPr>
            <w:tcW w:w="1350" w:type="dxa"/>
            <w:vMerge w:val="restart"/>
            <w:tcBorders>
              <w:left w:val="single" w:sz="2" w:space="0" w:color="000000" w:themeColor="text1"/>
              <w:right w:val="single" w:sz="8" w:space="0" w:color="auto"/>
            </w:tcBorders>
          </w:tcPr>
          <w:p w:rsidR="004052DE" w:rsidRPr="001756B7" w:rsidRDefault="004052DE" w:rsidP="000F3FC8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/>
                <w:bCs/>
                <w:sz w:val="22"/>
                <w:szCs w:val="22"/>
              </w:rPr>
              <w:t>Öğrenci Sayısı</w:t>
            </w:r>
          </w:p>
        </w:tc>
      </w:tr>
      <w:tr w:rsidR="004052DE" w:rsidRPr="001756B7" w:rsidTr="000F3FC8">
        <w:trPr>
          <w:trHeight w:val="279"/>
        </w:trPr>
        <w:tc>
          <w:tcPr>
            <w:tcW w:w="1531" w:type="dxa"/>
            <w:vMerge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500" w:type="dxa"/>
            <w:vMerge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/>
                <w:bCs/>
                <w:sz w:val="22"/>
                <w:szCs w:val="22"/>
              </w:rPr>
              <w:t>Teorik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/>
                <w:bCs/>
                <w:sz w:val="22"/>
                <w:szCs w:val="22"/>
              </w:rPr>
              <w:t>Uygulama</w:t>
            </w:r>
          </w:p>
        </w:tc>
        <w:tc>
          <w:tcPr>
            <w:tcW w:w="1350" w:type="dxa"/>
            <w:vMerge/>
            <w:tcBorders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052DE" w:rsidRPr="001756B7" w:rsidTr="000F3FC8">
        <w:trPr>
          <w:trHeight w:val="279"/>
        </w:trPr>
        <w:tc>
          <w:tcPr>
            <w:tcW w:w="1531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2015-2016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Güz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Yden101-102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İlahiyat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170</w:t>
            </w:r>
          </w:p>
        </w:tc>
      </w:tr>
      <w:tr w:rsidR="004052DE" w:rsidRPr="001756B7" w:rsidTr="000F3FC8">
        <w:trPr>
          <w:trHeight w:val="279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2014-2015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Güz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Yden101-102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İlahiyat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150</w:t>
            </w:r>
          </w:p>
        </w:tc>
      </w:tr>
      <w:tr w:rsidR="004052DE" w:rsidRPr="001756B7" w:rsidTr="000F3FC8">
        <w:trPr>
          <w:trHeight w:val="279"/>
        </w:trPr>
        <w:tc>
          <w:tcPr>
            <w:tcW w:w="1531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Bahar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Yden101-102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İlahiyat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150</w:t>
            </w:r>
          </w:p>
        </w:tc>
      </w:tr>
      <w:tr w:rsidR="004052DE" w:rsidRPr="001756B7" w:rsidTr="000F3FC8">
        <w:trPr>
          <w:trHeight w:val="279"/>
        </w:trPr>
        <w:tc>
          <w:tcPr>
            <w:tcW w:w="1531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2013-2014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Güz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Yden101-102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İlahiyat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140</w:t>
            </w:r>
          </w:p>
        </w:tc>
      </w:tr>
      <w:tr w:rsidR="004052DE" w:rsidRPr="001756B7" w:rsidTr="000F3FC8">
        <w:trPr>
          <w:trHeight w:val="279"/>
        </w:trPr>
        <w:tc>
          <w:tcPr>
            <w:tcW w:w="1531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Bahar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Yden101-102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İlahiyat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140</w:t>
            </w:r>
          </w:p>
        </w:tc>
      </w:tr>
      <w:tr w:rsidR="004052DE" w:rsidRPr="001756B7" w:rsidTr="000F3FC8">
        <w:trPr>
          <w:trHeight w:val="279"/>
        </w:trPr>
        <w:tc>
          <w:tcPr>
            <w:tcW w:w="1531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2012-2013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Güz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Yden101-102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İlahiyat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120</w:t>
            </w:r>
          </w:p>
        </w:tc>
      </w:tr>
      <w:tr w:rsidR="004052DE" w:rsidRPr="001756B7" w:rsidTr="000F3FC8">
        <w:trPr>
          <w:trHeight w:val="279"/>
        </w:trPr>
        <w:tc>
          <w:tcPr>
            <w:tcW w:w="1531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Bahar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Yden101-102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İlahiyat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120</w:t>
            </w:r>
          </w:p>
        </w:tc>
      </w:tr>
      <w:tr w:rsidR="004052DE" w:rsidRPr="001756B7" w:rsidTr="000F3FC8">
        <w:trPr>
          <w:trHeight w:val="279"/>
        </w:trPr>
        <w:tc>
          <w:tcPr>
            <w:tcW w:w="1531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2011-2012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Güz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Yden101-102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İlahiyat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125</w:t>
            </w:r>
          </w:p>
        </w:tc>
      </w:tr>
      <w:tr w:rsidR="004052DE" w:rsidRPr="001756B7" w:rsidTr="000F3FC8">
        <w:trPr>
          <w:trHeight w:val="70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Bahar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Yden101-102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İlahiyat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125</w:t>
            </w:r>
          </w:p>
        </w:tc>
      </w:tr>
      <w:tr w:rsidR="004052DE" w:rsidRPr="001756B7" w:rsidTr="000F3FC8">
        <w:trPr>
          <w:trHeight w:val="582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 xml:space="preserve">2010-2011 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Güz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Eng 101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Style w:val="hps"/>
                <w:rFonts w:ascii="Arial Narrow" w:hAnsi="Arial Narrow"/>
                <w:color w:val="000000"/>
                <w:sz w:val="22"/>
                <w:szCs w:val="22"/>
              </w:rPr>
              <w:t>Veterinerlik Fakültesi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spacing w:after="20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4</w:t>
            </w:r>
          </w:p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D5739B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D5739B">
              <w:rPr>
                <w:rFonts w:ascii="Arial Narrow" w:hAnsi="Arial Narrow"/>
                <w:bCs/>
                <w:sz w:val="22"/>
                <w:szCs w:val="22"/>
              </w:rPr>
              <w:t>17</w:t>
            </w:r>
          </w:p>
        </w:tc>
      </w:tr>
      <w:tr w:rsidR="004052DE" w:rsidRPr="001756B7" w:rsidTr="000F3FC8">
        <w:trPr>
          <w:trHeight w:val="452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2009-</w:t>
            </w:r>
            <w:r w:rsidR="00EE7178">
              <w:rPr>
                <w:rFonts w:ascii="Arial Narrow" w:hAnsi="Arial Narrow"/>
                <w:bCs/>
                <w:sz w:val="22"/>
                <w:szCs w:val="22"/>
              </w:rPr>
              <w:t>20</w:t>
            </w:r>
            <w:r w:rsidRPr="001756B7">
              <w:rPr>
                <w:rFonts w:ascii="Arial Narrow" w:hAnsi="Arial Narrow"/>
                <w:bCs/>
                <w:sz w:val="22"/>
                <w:szCs w:val="22"/>
              </w:rPr>
              <w:t>10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Bahar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Ese 438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Sınıf Öğretmenliği</w:t>
            </w:r>
          </w:p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spacing w:after="20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spacing w:after="20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1756B7" w:rsidRDefault="004052DE" w:rsidP="000F3FC8">
            <w:pPr>
              <w:spacing w:after="200"/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18</w:t>
            </w:r>
          </w:p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4052DE" w:rsidRPr="001756B7" w:rsidTr="000F3FC8">
        <w:trPr>
          <w:trHeight w:val="549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2008-</w:t>
            </w:r>
            <w:r w:rsidR="00EE7178">
              <w:rPr>
                <w:rFonts w:ascii="Arial Narrow" w:hAnsi="Arial Narrow"/>
                <w:bCs/>
                <w:sz w:val="22"/>
                <w:szCs w:val="22"/>
              </w:rPr>
              <w:t>20</w:t>
            </w:r>
            <w:r w:rsidRPr="001756B7">
              <w:rPr>
                <w:rFonts w:ascii="Arial Narrow" w:hAnsi="Arial Narrow"/>
                <w:bCs/>
                <w:sz w:val="22"/>
                <w:szCs w:val="22"/>
              </w:rPr>
              <w:t>09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Güz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Eng  101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Okul Öncesi Öğretmenliği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92</w:t>
            </w:r>
          </w:p>
        </w:tc>
      </w:tr>
      <w:tr w:rsidR="004052DE" w:rsidRPr="001756B7" w:rsidTr="000F3FC8">
        <w:trPr>
          <w:trHeight w:val="116"/>
        </w:trPr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2007-2008</w:t>
            </w:r>
          </w:p>
        </w:tc>
        <w:tc>
          <w:tcPr>
            <w:tcW w:w="11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Güz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Eng  101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Okul Öncesi Öğretmenliği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single" w:sz="8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92</w:t>
            </w:r>
          </w:p>
        </w:tc>
      </w:tr>
      <w:tr w:rsidR="004052DE" w:rsidRPr="001756B7" w:rsidTr="000F3FC8">
        <w:trPr>
          <w:trHeight w:val="319"/>
        </w:trPr>
        <w:tc>
          <w:tcPr>
            <w:tcW w:w="1531" w:type="dxa"/>
            <w:tcBorders>
              <w:top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Bahar</w:t>
            </w:r>
          </w:p>
        </w:tc>
        <w:tc>
          <w:tcPr>
            <w:tcW w:w="1500" w:type="dxa"/>
            <w:tcBorders>
              <w:top w:val="single" w:sz="4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Eng  102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Okul Öncesi Öğretmenliği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2" w:space="0" w:color="000000" w:themeColor="text1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2" w:space="0" w:color="000000" w:themeColor="text1"/>
              <w:right w:val="single" w:sz="8" w:space="0" w:color="auto"/>
            </w:tcBorders>
          </w:tcPr>
          <w:p w:rsidR="004052DE" w:rsidRPr="001756B7" w:rsidRDefault="004052DE" w:rsidP="000F3FC8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1756B7">
              <w:rPr>
                <w:rFonts w:ascii="Arial Narrow" w:hAnsi="Arial Narrow"/>
                <w:bCs/>
                <w:sz w:val="22"/>
                <w:szCs w:val="22"/>
              </w:rPr>
              <w:t>92</w:t>
            </w:r>
          </w:p>
        </w:tc>
      </w:tr>
    </w:tbl>
    <w:p w:rsidR="004052DE" w:rsidRPr="009F586A" w:rsidRDefault="004052DE" w:rsidP="004052DE">
      <w:pPr>
        <w:keepLines/>
        <w:jc w:val="both"/>
        <w:rPr>
          <w:rFonts w:ascii="Arial Narrow" w:hAnsi="Arial Narrow"/>
          <w:b/>
          <w:sz w:val="22"/>
          <w:szCs w:val="22"/>
        </w:rPr>
      </w:pPr>
    </w:p>
    <w:p w:rsidR="004052DE" w:rsidRPr="009F586A" w:rsidRDefault="004052DE" w:rsidP="004052DE">
      <w:pPr>
        <w:keepLines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</w:p>
    <w:p w:rsidR="004052DE" w:rsidRPr="00D5739B" w:rsidRDefault="004052DE" w:rsidP="004052DE">
      <w:pPr>
        <w:keepLines/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9F586A">
        <w:rPr>
          <w:rFonts w:ascii="Arial Narrow" w:hAnsi="Arial Narrow"/>
          <w:b/>
          <w:sz w:val="22"/>
          <w:szCs w:val="22"/>
        </w:rPr>
        <w:t>Son yıllarda verdiği lisans ve lisansüstü düzeydeki dersler</w:t>
      </w:r>
    </w:p>
    <w:p w:rsidR="004052DE" w:rsidRPr="009F586A" w:rsidRDefault="004052DE" w:rsidP="004052DE">
      <w:pPr>
        <w:keepLines/>
        <w:spacing w:line="360" w:lineRule="auto"/>
        <w:jc w:val="both"/>
        <w:rPr>
          <w:rFonts w:ascii="Arial Narrow" w:hAnsi="Arial Narrow"/>
          <w:noProof/>
          <w:sz w:val="22"/>
          <w:szCs w:val="22"/>
        </w:rPr>
      </w:pPr>
    </w:p>
    <w:p w:rsidR="004052DE" w:rsidRPr="009F586A" w:rsidRDefault="004052DE" w:rsidP="004052DE">
      <w:pPr>
        <w:spacing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</w:p>
    <w:p w:rsidR="004052DE" w:rsidRPr="009F586A" w:rsidRDefault="004052DE" w:rsidP="004052DE">
      <w:pPr>
        <w:spacing w:after="100" w:afterAutospacing="1"/>
        <w:jc w:val="both"/>
        <w:rPr>
          <w:rFonts w:ascii="Arial Narrow" w:hAnsi="Arial Narrow"/>
          <w:b/>
          <w:bCs/>
          <w:sz w:val="22"/>
          <w:szCs w:val="22"/>
        </w:rPr>
      </w:pPr>
    </w:p>
    <w:p w:rsidR="00E93463" w:rsidRDefault="00E93463"/>
    <w:sectPr w:rsidR="00E93463" w:rsidSect="00E9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52DE"/>
    <w:rsid w:val="004052DE"/>
    <w:rsid w:val="00A86620"/>
    <w:rsid w:val="00CD1AD4"/>
    <w:rsid w:val="00E93463"/>
    <w:rsid w:val="00EE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link w:val="Heading1Char"/>
    <w:qFormat/>
    <w:rsid w:val="004052DE"/>
    <w:pPr>
      <w:keepNext/>
      <w:outlineLvl w:val="0"/>
    </w:pPr>
    <w:rPr>
      <w:b/>
      <w:bCs/>
      <w:color w:val="000000"/>
      <w:kern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2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qFormat/>
    <w:rsid w:val="004052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52DE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u w:val="single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405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tr-TR"/>
    </w:rPr>
  </w:style>
  <w:style w:type="character" w:customStyle="1" w:styleId="Heading3Char">
    <w:name w:val="Heading 3 Char"/>
    <w:basedOn w:val="DefaultParagraphFont"/>
    <w:link w:val="Heading3"/>
    <w:rsid w:val="004052DE"/>
    <w:rPr>
      <w:rFonts w:ascii="Arial" w:eastAsia="Times New Roman" w:hAnsi="Arial" w:cs="Arial"/>
      <w:b/>
      <w:bCs/>
      <w:sz w:val="26"/>
      <w:szCs w:val="26"/>
    </w:rPr>
  </w:style>
  <w:style w:type="character" w:styleId="Emphasis">
    <w:name w:val="Emphasis"/>
    <w:basedOn w:val="DefaultParagraphFont"/>
    <w:uiPriority w:val="20"/>
    <w:qFormat/>
    <w:rsid w:val="004052DE"/>
    <w:rPr>
      <w:i/>
      <w:iCs/>
    </w:rPr>
  </w:style>
  <w:style w:type="paragraph" w:styleId="ListParagraph">
    <w:name w:val="List Paragraph"/>
    <w:basedOn w:val="Normal"/>
    <w:uiPriority w:val="34"/>
    <w:qFormat/>
    <w:rsid w:val="004052DE"/>
    <w:pPr>
      <w:ind w:left="720"/>
      <w:contextualSpacing/>
    </w:pPr>
    <w:rPr>
      <w:lang w:val="en-US"/>
    </w:rPr>
  </w:style>
  <w:style w:type="character" w:customStyle="1" w:styleId="hps">
    <w:name w:val="hps"/>
    <w:basedOn w:val="DefaultParagraphFont"/>
    <w:rsid w:val="004052DE"/>
  </w:style>
  <w:style w:type="character" w:customStyle="1" w:styleId="apple-style-span">
    <w:name w:val="apple-style-span"/>
    <w:basedOn w:val="DefaultParagraphFont"/>
    <w:rsid w:val="004052DE"/>
  </w:style>
  <w:style w:type="character" w:customStyle="1" w:styleId="apple-converted-space">
    <w:name w:val="apple-converted-space"/>
    <w:basedOn w:val="DefaultParagraphFont"/>
    <w:rsid w:val="004052DE"/>
  </w:style>
  <w:style w:type="paragraph" w:styleId="BalloonText">
    <w:name w:val="Balloon Text"/>
    <w:basedOn w:val="Normal"/>
    <w:link w:val="BalloonTextChar"/>
    <w:uiPriority w:val="99"/>
    <w:semiHidden/>
    <w:unhideWhenUsed/>
    <w:rsid w:val="00405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2D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3</cp:revision>
  <dcterms:created xsi:type="dcterms:W3CDTF">2015-11-25T10:00:00Z</dcterms:created>
  <dcterms:modified xsi:type="dcterms:W3CDTF">2015-11-25T10:03:00Z</dcterms:modified>
</cp:coreProperties>
</file>