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0008" w:type="dxa"/>
        <w:tblLayout w:type="fixed"/>
        <w:tblLook w:val="04A0" w:firstRow="1" w:lastRow="0" w:firstColumn="1" w:lastColumn="0" w:noHBand="0" w:noVBand="1"/>
      </w:tblPr>
      <w:tblGrid>
        <w:gridCol w:w="691"/>
        <w:gridCol w:w="438"/>
        <w:gridCol w:w="284"/>
        <w:gridCol w:w="283"/>
        <w:gridCol w:w="808"/>
        <w:gridCol w:w="975"/>
        <w:gridCol w:w="485"/>
        <w:gridCol w:w="72"/>
        <w:gridCol w:w="197"/>
        <w:gridCol w:w="440"/>
        <w:gridCol w:w="792"/>
        <w:gridCol w:w="909"/>
        <w:gridCol w:w="142"/>
        <w:gridCol w:w="709"/>
        <w:gridCol w:w="708"/>
        <w:gridCol w:w="567"/>
        <w:gridCol w:w="1508"/>
      </w:tblGrid>
      <w:tr w:rsidR="0003352C" w:rsidRPr="00774AE8" w:rsidTr="00BB41A5">
        <w:trPr>
          <w:trHeight w:val="109"/>
        </w:trPr>
        <w:tc>
          <w:tcPr>
            <w:tcW w:w="10008" w:type="dxa"/>
            <w:gridSpan w:val="17"/>
            <w:vAlign w:val="center"/>
          </w:tcPr>
          <w:p w:rsidR="0003352C" w:rsidRPr="00774AE8" w:rsidRDefault="00BD5496" w:rsidP="00EE417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YAKIN DOĞU ÜNİVERSİTESİ – ATATÜRK EĞİTİM FAKÜLTESİ</w:t>
            </w:r>
          </w:p>
        </w:tc>
      </w:tr>
      <w:tr w:rsidR="0003352C" w:rsidRPr="00774AE8" w:rsidTr="00BB41A5">
        <w:trPr>
          <w:trHeight w:val="794"/>
        </w:trPr>
        <w:tc>
          <w:tcPr>
            <w:tcW w:w="10008" w:type="dxa"/>
            <w:gridSpan w:val="17"/>
            <w:vAlign w:val="center"/>
          </w:tcPr>
          <w:p w:rsidR="0003352C" w:rsidRPr="00774AE8" w:rsidRDefault="00DA5EC9" w:rsidP="00EE417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16510</wp:posOffset>
                      </wp:positionV>
                      <wp:extent cx="539750" cy="39052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52C" w:rsidRDefault="0003352C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295275" cy="28575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.65pt;margin-top:1.3pt;width:4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" fillcolor="white [3201]" stroked="f" strokeweight=".5pt">
                      <v:path arrowok="t"/>
                      <v:textbox>
                        <w:txbxContent>
                          <w:p w:rsidR="0003352C" w:rsidRDefault="0003352C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295275" cy="2857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813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İşitme Engelliler Öğretmenliği</w:t>
            </w:r>
            <w:r w:rsidR="00BD5496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Bölümü</w:t>
            </w:r>
          </w:p>
          <w:p w:rsidR="0003352C" w:rsidRPr="00774AE8" w:rsidRDefault="00BD5496" w:rsidP="00EE417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 İZLENCESİ</w:t>
            </w:r>
          </w:p>
          <w:p w:rsidR="00767CB5" w:rsidRPr="00774AE8" w:rsidRDefault="0003352C" w:rsidP="00781478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201</w:t>
            </w:r>
            <w:r w:rsid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5</w:t>
            </w: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-201</w:t>
            </w:r>
            <w:r w:rsid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6</w:t>
            </w:r>
            <w:r w:rsidR="00BD44A6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D54427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Güz</w:t>
            </w:r>
            <w:r w:rsidR="00BD5496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Dönemi</w:t>
            </w:r>
          </w:p>
        </w:tc>
      </w:tr>
      <w:tr w:rsidR="005C03DF" w:rsidRPr="00774AE8" w:rsidTr="00A2368C">
        <w:trPr>
          <w:trHeight w:val="243"/>
        </w:trPr>
        <w:tc>
          <w:tcPr>
            <w:tcW w:w="1129" w:type="dxa"/>
            <w:gridSpan w:val="2"/>
            <w:vAlign w:val="center"/>
          </w:tcPr>
          <w:p w:rsidR="000057AC" w:rsidRPr="00774AE8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Kodu</w:t>
            </w:r>
          </w:p>
          <w:p w:rsidR="00D86496" w:rsidRPr="00774AE8" w:rsidRDefault="00E60C51" w:rsidP="0011081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E60C51"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BİL</w:t>
            </w:r>
            <w:r w:rsidR="00110813"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101</w:t>
            </w:r>
          </w:p>
        </w:tc>
        <w:tc>
          <w:tcPr>
            <w:tcW w:w="2835" w:type="dxa"/>
            <w:gridSpan w:val="5"/>
            <w:vAlign w:val="center"/>
          </w:tcPr>
          <w:p w:rsidR="000057AC" w:rsidRPr="00774AE8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Adı</w:t>
            </w:r>
          </w:p>
          <w:p w:rsidR="00E608CC" w:rsidRPr="00774AE8" w:rsidRDefault="002851CD" w:rsidP="00C44FBE">
            <w:pPr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</w:pPr>
            <w:bookmarkStart w:id="0" w:name="_GoBack"/>
            <w:r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BİLGİSAYAR</w:t>
            </w:r>
            <w:bookmarkEnd w:id="0"/>
            <w:r w:rsidR="00B055E1" w:rsidRPr="00B055E1"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-I</w:t>
            </w:r>
          </w:p>
        </w:tc>
        <w:tc>
          <w:tcPr>
            <w:tcW w:w="709" w:type="dxa"/>
            <w:gridSpan w:val="3"/>
            <w:vAlign w:val="center"/>
          </w:tcPr>
          <w:p w:rsidR="000057AC" w:rsidRPr="00774AE8" w:rsidRDefault="00BE55CD" w:rsidP="009A271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Sınıf</w:t>
            </w:r>
          </w:p>
          <w:p w:rsidR="000A51D3" w:rsidRPr="00774AE8" w:rsidRDefault="0061650F" w:rsidP="009A271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Lab1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057AC" w:rsidRPr="00774AE8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Haftalık Ders Saatleri</w:t>
            </w:r>
          </w:p>
          <w:tbl>
            <w:tblPr>
              <w:tblW w:w="11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7"/>
            </w:tblGrid>
            <w:tr w:rsidR="000057AC" w:rsidRPr="00774AE8" w:rsidTr="00BB41A5">
              <w:trPr>
                <w:trHeight w:val="210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206C7F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774AE8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BE55CD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774AE8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U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206C7F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774AE8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L</w:t>
                  </w:r>
                </w:p>
              </w:tc>
            </w:tr>
            <w:tr w:rsidR="000057AC" w:rsidRPr="00774AE8" w:rsidTr="00BB41A5">
              <w:trPr>
                <w:trHeight w:val="217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5F1ED8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5F1ED8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774AE8" w:rsidRDefault="005F1ED8" w:rsidP="002851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3</w:t>
                  </w:r>
                </w:p>
              </w:tc>
            </w:tr>
          </w:tbl>
          <w:p w:rsidR="000057AC" w:rsidRPr="00774AE8" w:rsidRDefault="000057AC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0057AC" w:rsidRPr="00774AE8" w:rsidRDefault="006D7D69" w:rsidP="00C44FB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Kredi</w:t>
            </w:r>
          </w:p>
          <w:p w:rsidR="000057AC" w:rsidRPr="00774AE8" w:rsidRDefault="000057AC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vAlign w:val="center"/>
          </w:tcPr>
          <w:p w:rsidR="000057AC" w:rsidRPr="00774AE8" w:rsidRDefault="006D7D69" w:rsidP="00C44FB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AKTS</w:t>
            </w:r>
          </w:p>
          <w:p w:rsidR="000057AC" w:rsidRPr="00774AE8" w:rsidRDefault="000057AC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0057AC" w:rsidRDefault="006D7D69" w:rsidP="0059029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A2368C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Haftalık Ders Programı</w:t>
            </w:r>
          </w:p>
          <w:p w:rsidR="00FA7405" w:rsidRPr="00A2368C" w:rsidRDefault="00FA7405" w:rsidP="0059029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G1</w:t>
            </w:r>
          </w:p>
          <w:p w:rsidR="000057AC" w:rsidRPr="00A2368C" w:rsidRDefault="00110813" w:rsidP="0011081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09.00</w:t>
            </w:r>
            <w:r w:rsidR="008667DF" w:rsidRPr="00A2368C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– 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11.30 Cuma</w:t>
            </w:r>
          </w:p>
        </w:tc>
      </w:tr>
      <w:tr w:rsidR="005C7644" w:rsidRPr="00774AE8" w:rsidTr="00A2368C">
        <w:trPr>
          <w:trHeight w:val="108"/>
        </w:trPr>
        <w:tc>
          <w:tcPr>
            <w:tcW w:w="4673" w:type="dxa"/>
            <w:gridSpan w:val="10"/>
            <w:vAlign w:val="center"/>
          </w:tcPr>
          <w:p w:rsidR="005C7644" w:rsidRPr="00774AE8" w:rsidRDefault="009A2712" w:rsidP="00F96C6A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Önkoşul</w:t>
            </w:r>
            <w:r w:rsidR="00FD15AD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BD44A6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F96C6A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5C7644" w:rsidRPr="00774AE8" w:rsidRDefault="005C7644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5C7644" w:rsidRPr="00774AE8" w:rsidRDefault="008667DF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708" w:type="dxa"/>
            <w:vAlign w:val="center"/>
          </w:tcPr>
          <w:p w:rsidR="005C7644" w:rsidRPr="00774AE8" w:rsidRDefault="006C6DA3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5C7644" w:rsidRPr="00774AE8" w:rsidRDefault="005C7644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1312D1" w:rsidRPr="00774AE8" w:rsidTr="005C03DF">
        <w:trPr>
          <w:trHeight w:val="109"/>
        </w:trPr>
        <w:tc>
          <w:tcPr>
            <w:tcW w:w="2504" w:type="dxa"/>
            <w:gridSpan w:val="5"/>
            <w:vAlign w:val="center"/>
          </w:tcPr>
          <w:p w:rsidR="001312D1" w:rsidRPr="00774AE8" w:rsidRDefault="006D7D69" w:rsidP="00F336E8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Dili</w:t>
            </w:r>
            <w:r w:rsidR="001312D1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:      </w:t>
            </w:r>
            <w:r w:rsidR="008667DF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Türkçe</w:t>
            </w:r>
          </w:p>
        </w:tc>
        <w:tc>
          <w:tcPr>
            <w:tcW w:w="2169" w:type="dxa"/>
            <w:gridSpan w:val="5"/>
            <w:vAlign w:val="center"/>
          </w:tcPr>
          <w:p w:rsidR="001312D1" w:rsidRPr="00774AE8" w:rsidRDefault="006D7D69" w:rsidP="0011081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Tipi</w:t>
            </w:r>
            <w:r w:rsidR="001312D1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1312D1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 </w:t>
            </w:r>
            <w:r w:rsidR="00110813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3260" w:type="dxa"/>
            <w:gridSpan w:val="5"/>
            <w:vAlign w:val="center"/>
          </w:tcPr>
          <w:p w:rsidR="001312D1" w:rsidRPr="00774AE8" w:rsidRDefault="006D7D69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Yıl</w:t>
            </w:r>
            <w:r w:rsidR="001312D1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BD44A6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8667DF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B055E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Birinci</w:t>
            </w:r>
            <w:r w:rsidR="008667DF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Sınıf</w:t>
            </w:r>
          </w:p>
        </w:tc>
        <w:tc>
          <w:tcPr>
            <w:tcW w:w="2075" w:type="dxa"/>
            <w:gridSpan w:val="2"/>
            <w:vAlign w:val="center"/>
          </w:tcPr>
          <w:p w:rsidR="001312D1" w:rsidRPr="00774AE8" w:rsidRDefault="006D7D69" w:rsidP="00F336E8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Dönem</w:t>
            </w:r>
            <w:r w:rsidR="001312D1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: </w:t>
            </w:r>
            <w:r w:rsidR="008667DF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Güz</w:t>
            </w:r>
          </w:p>
        </w:tc>
      </w:tr>
      <w:tr w:rsidR="00241416" w:rsidRPr="00774AE8" w:rsidTr="00BB41A5">
        <w:trPr>
          <w:trHeight w:val="485"/>
        </w:trPr>
        <w:tc>
          <w:tcPr>
            <w:tcW w:w="4233" w:type="dxa"/>
            <w:gridSpan w:val="9"/>
            <w:vAlign w:val="center"/>
          </w:tcPr>
          <w:p w:rsidR="00241416" w:rsidRPr="00774AE8" w:rsidRDefault="0091043E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 xml:space="preserve">Öğretim Görevlisi/Ders </w:t>
            </w:r>
            <w:r w:rsidR="009A2712" w:rsidRPr="00774AE8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Koordinatörü</w:t>
            </w:r>
            <w:r w:rsidR="001C687A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 xml:space="preserve">: </w:t>
            </w:r>
            <w:r w:rsidR="00110813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Uz. Zeynep Genç</w:t>
            </w:r>
          </w:p>
          <w:p w:rsidR="00241416" w:rsidRPr="00774AE8" w:rsidRDefault="0091043E" w:rsidP="00EE417E">
            <w:pPr>
              <w:rPr>
                <w:rFonts w:ascii="Arial" w:hAnsi="Arial" w:cs="Arial"/>
                <w:bCs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E-posta:</w:t>
            </w:r>
            <w:r w:rsidR="00241416" w:rsidRPr="00774AE8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tr-TR"/>
              </w:rPr>
              <w:t xml:space="preserve"> </w:t>
            </w:r>
            <w:r w:rsidR="00110813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tr-TR"/>
              </w:rPr>
              <w:t>zeynep.genc</w:t>
            </w:r>
            <w:r w:rsidR="00551075" w:rsidRPr="00774AE8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tr-TR"/>
              </w:rPr>
              <w:t>@neu.edu.tr</w:t>
            </w:r>
          </w:p>
          <w:p w:rsidR="00C121E7" w:rsidRPr="00774AE8" w:rsidRDefault="00C121E7" w:rsidP="0011081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5775" w:type="dxa"/>
            <w:gridSpan w:val="8"/>
            <w:vAlign w:val="center"/>
          </w:tcPr>
          <w:p w:rsidR="00241416" w:rsidRPr="00774AE8" w:rsidRDefault="0091043E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Ofis Saatleri</w:t>
            </w:r>
            <w:r w:rsidR="00241416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241416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E608CC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Pazartesi </w:t>
            </w:r>
            <w:r w:rsidR="00FA74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10.00-15.00-</w:t>
            </w:r>
            <w:r w:rsidR="009A2712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Cuma</w:t>
            </w:r>
            <w:r w:rsidR="00551075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FA74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14.00-17.00</w:t>
            </w:r>
          </w:p>
          <w:p w:rsidR="00241416" w:rsidRPr="00774AE8" w:rsidRDefault="00241416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</w:t>
            </w:r>
            <w:r w:rsidR="0091043E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is</w:t>
            </w: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/ </w:t>
            </w:r>
            <w:r w:rsidR="0091043E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Oda No</w:t>
            </w:r>
            <w:r w:rsidR="009A2712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.</w:t>
            </w:r>
            <w:r w:rsidR="00D54427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DB54A5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D217 Kat 3</w:t>
            </w:r>
          </w:p>
          <w:p w:rsidR="00241416" w:rsidRPr="00774AE8" w:rsidRDefault="00241416" w:rsidP="00D54427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</w:t>
            </w:r>
            <w:r w:rsidR="0091043E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is</w:t>
            </w: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/ </w:t>
            </w:r>
            <w:r w:rsidR="0091043E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Oda </w:t>
            </w:r>
            <w:r w:rsidR="0091043E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Tel:</w:t>
            </w:r>
            <w:r w:rsidR="00FE5525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3F41C1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0392 2236464 /</w:t>
            </w:r>
            <w:r w:rsidR="00C121E7"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B055E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110</w:t>
            </w:r>
          </w:p>
        </w:tc>
      </w:tr>
      <w:tr w:rsidR="000B30A4" w:rsidRPr="00774AE8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0B30A4" w:rsidRPr="00774AE8" w:rsidRDefault="00655BEE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Öğrenim Kazanımları</w:t>
            </w:r>
          </w:p>
        </w:tc>
        <w:tc>
          <w:tcPr>
            <w:tcW w:w="8595" w:type="dxa"/>
            <w:gridSpan w:val="14"/>
            <w:vAlign w:val="center"/>
          </w:tcPr>
          <w:p w:rsidR="00E369E8" w:rsidRDefault="00655BEE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Bu dersi tamamladıklarında öğrenciler</w:t>
            </w:r>
            <w:r w:rsidR="00337836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,</w:t>
            </w: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</w:p>
          <w:p w:rsidR="00FA7405" w:rsidRPr="00774AE8" w:rsidRDefault="00FA7405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  <w:p w:rsidR="00E369E8" w:rsidRDefault="00E369E8" w:rsidP="00E369E8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Moodle Öğrenim Yönetim Sistemi’ni</w:t>
            </w:r>
            <w:r w:rsidRPr="00E369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kullanabilir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.</w:t>
            </w:r>
          </w:p>
          <w:p w:rsidR="00B055E1" w:rsidRDefault="00B055E1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Bilgisayar sistemini oluşturan temel bileşenleri (İşlemci, giriş-çıkış birimleri, depolama ve diğer çevre birimleri) tanımlayabilir.</w:t>
            </w:r>
          </w:p>
          <w:p w:rsidR="00E369E8" w:rsidRDefault="00E369E8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 ağlarını tanımlayabilir.</w:t>
            </w:r>
          </w:p>
          <w:p w:rsidR="00E369E8" w:rsidRDefault="00E369E8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 teknolojilerini yaşamın hangi noktalarında verimli kullanacağını ifade edebilir.</w:t>
            </w:r>
          </w:p>
          <w:p w:rsidR="00E369E8" w:rsidRDefault="00E369E8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Ergonomik bilgisayar kullanımını yapabilir</w:t>
            </w:r>
          </w:p>
          <w:p w:rsidR="00E369E8" w:rsidRDefault="00E369E8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 güvenliği ile ilgili önlemler alabilir.</w:t>
            </w:r>
          </w:p>
          <w:p w:rsidR="00E369E8" w:rsidRPr="00B055E1" w:rsidRDefault="00E369E8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Telif hakları ile ilgili yasaları maddeler halinde sıralar.</w:t>
            </w:r>
          </w:p>
          <w:p w:rsidR="00B055E1" w:rsidRPr="00B055E1" w:rsidRDefault="00B055E1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İşletim sistemleri ile etkili bir biçimde çalışabilir.</w:t>
            </w:r>
          </w:p>
          <w:p w:rsidR="00B055E1" w:rsidRPr="00B055E1" w:rsidRDefault="00B055E1" w:rsidP="00B055E1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çeşitli biçimlerde metinler oluşturabilir.</w:t>
            </w:r>
          </w:p>
          <w:p w:rsidR="00C52495" w:rsidRPr="005914B3" w:rsidRDefault="00B055E1" w:rsidP="005914B3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programlarıyla ileri düzey uygulamalar yapabilir.</w:t>
            </w:r>
          </w:p>
        </w:tc>
      </w:tr>
      <w:tr w:rsidR="0061650F" w:rsidRPr="00774AE8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61650F" w:rsidRPr="00774AE8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Dersin Amaçları</w:t>
            </w:r>
          </w:p>
        </w:tc>
        <w:tc>
          <w:tcPr>
            <w:tcW w:w="8595" w:type="dxa"/>
            <w:gridSpan w:val="14"/>
            <w:vAlign w:val="center"/>
          </w:tcPr>
          <w:p w:rsidR="0061650F" w:rsidRPr="00B055E1" w:rsidRDefault="00B055E1" w:rsidP="00B055E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proofErr w:type="spellStart"/>
            <w:r w:rsidRPr="00B055E1">
              <w:rPr>
                <w:rFonts w:ascii="Arial" w:hAnsi="Arial" w:cs="Arial"/>
                <w:sz w:val="16"/>
              </w:rPr>
              <w:t>Bilgisayarı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oluşturan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temel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bileşenleri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kavramak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bilgisayar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işleyişleri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hakkında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bilgi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sahibi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yapmak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çeşitli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yazılımlarla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eğitime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yönelik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ileri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düzey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uygulamalar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yapmak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bilgisayar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ve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iletişim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teknolojileri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konusundak</w:t>
            </w:r>
            <w:r w:rsidR="005914B3">
              <w:rPr>
                <w:rFonts w:ascii="Arial" w:hAnsi="Arial" w:cs="Arial"/>
                <w:sz w:val="16"/>
              </w:rPr>
              <w:t>i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bilgi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birikimlerini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arttırmak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ve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Kelime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işlemci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programına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ileri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düzeyde</w:t>
            </w:r>
            <w:proofErr w:type="spellEnd"/>
            <w:r w:rsidR="005914B3">
              <w:rPr>
                <w:rFonts w:ascii="Arial" w:hAnsi="Arial" w:cs="Arial"/>
                <w:sz w:val="16"/>
              </w:rPr>
              <w:t xml:space="preserve"> hakim </w:t>
            </w:r>
            <w:proofErr w:type="spellStart"/>
            <w:r w:rsidR="005914B3">
              <w:rPr>
                <w:rFonts w:ascii="Arial" w:hAnsi="Arial" w:cs="Arial"/>
                <w:sz w:val="16"/>
              </w:rPr>
              <w:t>olmak</w:t>
            </w:r>
            <w:proofErr w:type="spellEnd"/>
            <w:r w:rsidR="005914B3">
              <w:rPr>
                <w:rFonts w:ascii="Arial" w:hAnsi="Arial" w:cs="Arial"/>
                <w:sz w:val="16"/>
              </w:rPr>
              <w:t>.</w:t>
            </w:r>
          </w:p>
        </w:tc>
      </w:tr>
      <w:tr w:rsidR="00B055E1" w:rsidRPr="00774AE8" w:rsidTr="004B0D79">
        <w:trPr>
          <w:gridAfter w:val="14"/>
          <w:wAfter w:w="8595" w:type="dxa"/>
          <w:trHeight w:val="184"/>
        </w:trPr>
        <w:tc>
          <w:tcPr>
            <w:tcW w:w="1413" w:type="dxa"/>
            <w:gridSpan w:val="3"/>
            <w:vMerge w:val="restart"/>
            <w:vAlign w:val="center"/>
          </w:tcPr>
          <w:p w:rsidR="00B055E1" w:rsidRPr="00774AE8" w:rsidRDefault="00B055E1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Kitabi ve/veya Kaynaklar</w:t>
            </w:r>
          </w:p>
        </w:tc>
      </w:tr>
      <w:tr w:rsidR="00B055E1" w:rsidRPr="00774AE8" w:rsidTr="00382D05">
        <w:trPr>
          <w:trHeight w:val="184"/>
        </w:trPr>
        <w:tc>
          <w:tcPr>
            <w:tcW w:w="1413" w:type="dxa"/>
            <w:gridSpan w:val="3"/>
            <w:vMerge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B055E1" w:rsidRPr="00B055E1" w:rsidRDefault="00B055E1" w:rsidP="00B055E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proofErr w:type="spellStart"/>
            <w:r w:rsidRPr="00B055E1">
              <w:rPr>
                <w:rFonts w:ascii="Arial" w:hAnsi="Arial" w:cs="Arial"/>
                <w:sz w:val="16"/>
              </w:rPr>
              <w:t>Uzunboylu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Bicen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Çiftçi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Ertaç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Karahoca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Tuncay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Yasakçı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(2011).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Bilişim</w:t>
            </w:r>
            <w:proofErr w:type="spellEnd"/>
            <w:r w:rsidRPr="00B055E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055E1">
              <w:rPr>
                <w:rFonts w:ascii="Arial" w:hAnsi="Arial" w:cs="Arial"/>
                <w:sz w:val="16"/>
              </w:rPr>
              <w:t>Teknolojileri</w:t>
            </w:r>
            <w:proofErr w:type="spellEnd"/>
            <w:r w:rsidR="009438F6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9438F6">
              <w:rPr>
                <w:rFonts w:ascii="Arial" w:hAnsi="Arial" w:cs="Arial"/>
                <w:sz w:val="16"/>
              </w:rPr>
              <w:t>Pegema</w:t>
            </w:r>
            <w:proofErr w:type="spellEnd"/>
            <w:r w:rsidR="009438F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9438F6">
              <w:rPr>
                <w:rFonts w:ascii="Arial" w:hAnsi="Arial" w:cs="Arial"/>
                <w:sz w:val="16"/>
              </w:rPr>
              <w:t>Yayıncılık</w:t>
            </w:r>
            <w:proofErr w:type="spellEnd"/>
          </w:p>
        </w:tc>
      </w:tr>
      <w:tr w:rsidR="00B055E1" w:rsidRPr="00774AE8" w:rsidTr="004B0D79">
        <w:trPr>
          <w:gridAfter w:val="14"/>
          <w:wAfter w:w="8595" w:type="dxa"/>
          <w:trHeight w:val="184"/>
        </w:trPr>
        <w:tc>
          <w:tcPr>
            <w:tcW w:w="1413" w:type="dxa"/>
            <w:gridSpan w:val="3"/>
            <w:vMerge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B055E1" w:rsidRPr="00774AE8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İçeriği</w:t>
            </w:r>
          </w:p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5914B3" w:rsidRPr="00805AD1" w:rsidRDefault="00B055E1" w:rsidP="00805AD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18"/>
              </w:rPr>
            </w:pPr>
            <w:proofErr w:type="spellStart"/>
            <w:r w:rsidRPr="00805AD1">
              <w:rPr>
                <w:rFonts w:ascii="Arial Narrow" w:hAnsi="Arial Narrow"/>
                <w:sz w:val="18"/>
              </w:rPr>
              <w:t>Bilgisayar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sistemini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oluşturan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temel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bileşenler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: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İşlemci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giriş-çıkış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birimleri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depolama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ve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diğer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çevre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birimleri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;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İşletim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sistemleri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: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İşletim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sisteminde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etkili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biçimde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çalışabilme</w:t>
            </w:r>
            <w:proofErr w:type="spellEnd"/>
            <w:r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805AD1">
              <w:rPr>
                <w:rFonts w:ascii="Arial Narrow" w:hAnsi="Arial Narrow"/>
                <w:sz w:val="18"/>
              </w:rPr>
              <w:t>sist</w:t>
            </w:r>
            <w:r w:rsidR="005914B3" w:rsidRPr="00805AD1">
              <w:rPr>
                <w:rFonts w:ascii="Arial Narrow" w:hAnsi="Arial Narrow"/>
                <w:sz w:val="18"/>
              </w:rPr>
              <w:t>emi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kişiselleştirme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ve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yönetme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Bilgi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ağları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Verimli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bilgi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teknolojileri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kullanımı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Ergonomik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bilgisayar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kullanımı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Bilgi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güvenliği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Telif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hakları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ile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ilgili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yasaları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maddeler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halinde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914B3" w:rsidRPr="00805AD1">
              <w:rPr>
                <w:rFonts w:ascii="Arial Narrow" w:hAnsi="Arial Narrow"/>
                <w:sz w:val="18"/>
              </w:rPr>
              <w:t>sıralar</w:t>
            </w:r>
            <w:proofErr w:type="spellEnd"/>
            <w:r w:rsidR="005914B3" w:rsidRPr="00805AD1">
              <w:rPr>
                <w:rFonts w:ascii="Arial Narrow" w:hAnsi="Arial Narrow"/>
                <w:sz w:val="18"/>
              </w:rPr>
              <w:t>.</w:t>
            </w:r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İşletim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sistemleri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Kelime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işlemci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programının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(MS 2016)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arayüz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kullanımı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805AD1" w:rsidRPr="00805AD1">
              <w:rPr>
                <w:rFonts w:ascii="Arial Narrow" w:hAnsi="Arial Narrow"/>
                <w:sz w:val="18"/>
              </w:rPr>
              <w:t>Kelime</w:t>
            </w:r>
            <w:proofErr w:type="spellEnd"/>
            <w:r w:rsidR="00805AD1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 w:rsidRPr="00805AD1">
              <w:rPr>
                <w:rFonts w:ascii="Arial Narrow" w:hAnsi="Arial Narrow"/>
                <w:sz w:val="18"/>
              </w:rPr>
              <w:t>işlemci</w:t>
            </w:r>
            <w:proofErr w:type="spellEnd"/>
            <w:r w:rsidR="00805AD1" w:rsidRP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ile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ileri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düzey</w:t>
            </w:r>
            <w:proofErr w:type="spellEnd"/>
            <w:r w:rsidR="00805AD1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805AD1">
              <w:rPr>
                <w:rFonts w:ascii="Arial Narrow" w:hAnsi="Arial Narrow"/>
                <w:sz w:val="18"/>
              </w:rPr>
              <w:t>uygulamalar</w:t>
            </w:r>
            <w:proofErr w:type="spellEnd"/>
            <w:r w:rsidR="00805AD1">
              <w:rPr>
                <w:rFonts w:ascii="Arial Narrow" w:hAnsi="Arial Narrow"/>
                <w:sz w:val="18"/>
              </w:rPr>
              <w:t>.</w:t>
            </w:r>
          </w:p>
        </w:tc>
      </w:tr>
      <w:tr w:rsidR="00B055E1" w:rsidRPr="00774AE8" w:rsidTr="004B0D79">
        <w:trPr>
          <w:trHeight w:val="147"/>
        </w:trPr>
        <w:tc>
          <w:tcPr>
            <w:tcW w:w="1413" w:type="dxa"/>
            <w:gridSpan w:val="3"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Derste Kullanılacak Yöntemler</w:t>
            </w:r>
          </w:p>
        </w:tc>
        <w:tc>
          <w:tcPr>
            <w:tcW w:w="8595" w:type="dxa"/>
            <w:gridSpan w:val="14"/>
            <w:vAlign w:val="center"/>
          </w:tcPr>
          <w:p w:rsidR="00B055E1" w:rsidRPr="00774AE8" w:rsidRDefault="00B055E1" w:rsidP="00B055E1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774AE8">
              <w:rPr>
                <w:rFonts w:ascii="Arial" w:hAnsi="Arial" w:cs="Arial"/>
                <w:sz w:val="16"/>
                <w:szCs w:val="20"/>
              </w:rPr>
              <w:t>Anlatım, Alıştırma ve Uygulama, Gösteri, Gösterip Yaptırma, Grup Çalışması, Problem Çözme</w:t>
            </w:r>
          </w:p>
        </w:tc>
      </w:tr>
      <w:tr w:rsidR="00B055E1" w:rsidRPr="00774AE8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HAFTALIK DERS İZLENCESİ</w:t>
            </w:r>
          </w:p>
        </w:tc>
      </w:tr>
      <w:tr w:rsidR="00B055E1" w:rsidRPr="00774AE8" w:rsidTr="00BB41A5">
        <w:trPr>
          <w:trHeight w:val="140"/>
        </w:trPr>
        <w:tc>
          <w:tcPr>
            <w:tcW w:w="691" w:type="dxa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</w:t>
            </w:r>
          </w:p>
        </w:tc>
        <w:tc>
          <w:tcPr>
            <w:tcW w:w="1813" w:type="dxa"/>
            <w:gridSpan w:val="4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Tarih</w:t>
            </w:r>
          </w:p>
        </w:tc>
        <w:tc>
          <w:tcPr>
            <w:tcW w:w="1532" w:type="dxa"/>
            <w:gridSpan w:val="3"/>
            <w:vAlign w:val="center"/>
          </w:tcPr>
          <w:p w:rsidR="00B055E1" w:rsidRPr="00774AE8" w:rsidRDefault="00B055E1" w:rsidP="00B055E1">
            <w:pPr>
              <w:pStyle w:val="NormalWeb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</w:rPr>
              <w:t>Uygulamalar</w:t>
            </w:r>
          </w:p>
        </w:tc>
        <w:tc>
          <w:tcPr>
            <w:tcW w:w="4464" w:type="dxa"/>
            <w:gridSpan w:val="8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Konular</w:t>
            </w:r>
          </w:p>
        </w:tc>
        <w:tc>
          <w:tcPr>
            <w:tcW w:w="1508" w:type="dxa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Referans/Kaynak</w:t>
            </w:r>
          </w:p>
        </w:tc>
      </w:tr>
      <w:tr w:rsidR="00B055E1" w:rsidRPr="00774AE8" w:rsidTr="00937F4B">
        <w:trPr>
          <w:trHeight w:val="191"/>
        </w:trPr>
        <w:tc>
          <w:tcPr>
            <w:tcW w:w="691" w:type="dxa"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</w:p>
        </w:tc>
        <w:tc>
          <w:tcPr>
            <w:tcW w:w="1813" w:type="dxa"/>
            <w:gridSpan w:val="4"/>
          </w:tcPr>
          <w:p w:rsidR="00B055E1" w:rsidRPr="00774AE8" w:rsidRDefault="00B055E1" w:rsidP="00B055E1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14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Eylül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18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Eylül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B055E1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Moodle Kullanımı</w:t>
            </w:r>
          </w:p>
        </w:tc>
        <w:tc>
          <w:tcPr>
            <w:tcW w:w="1508" w:type="dxa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B055E1" w:rsidRPr="00774AE8" w:rsidTr="00937F4B">
        <w:trPr>
          <w:trHeight w:val="191"/>
        </w:trPr>
        <w:tc>
          <w:tcPr>
            <w:tcW w:w="691" w:type="dxa"/>
            <w:vAlign w:val="center"/>
          </w:tcPr>
          <w:p w:rsidR="00B055E1" w:rsidRPr="00774AE8" w:rsidRDefault="00B055E1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</w:t>
            </w:r>
          </w:p>
        </w:tc>
        <w:tc>
          <w:tcPr>
            <w:tcW w:w="1813" w:type="dxa"/>
            <w:gridSpan w:val="4"/>
          </w:tcPr>
          <w:p w:rsidR="00B055E1" w:rsidRPr="00774AE8" w:rsidRDefault="00B055E1" w:rsidP="00B055E1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21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Eylül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25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Eylül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B055E1" w:rsidRPr="00774AE8" w:rsidRDefault="00B055E1" w:rsidP="00B055E1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B055E1" w:rsidRPr="00774AE8" w:rsidRDefault="005914B3" w:rsidP="00B055E1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914B3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Bilgisayar sistemi, bilgisayarı oluşturan birimler ve çalışma prensipleri</w:t>
            </w:r>
          </w:p>
        </w:tc>
        <w:tc>
          <w:tcPr>
            <w:tcW w:w="1508" w:type="dxa"/>
            <w:vAlign w:val="center"/>
          </w:tcPr>
          <w:p w:rsidR="00B055E1" w:rsidRPr="00774AE8" w:rsidRDefault="00B055E1" w:rsidP="00B055E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28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Eylül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02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Anakart, işlemci ve bellekler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05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09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Sabit dikler, ekran kartları monitörler ve diğer donanım birimleri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383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12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16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Rapor hazırlama (ödev)</w:t>
            </w: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Sabit dikler, ekran kartları monitörler ve diğer donanım birimleri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6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19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23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 xml:space="preserve">Rapor hazırlama </w:t>
            </w:r>
            <w:r w:rsidRPr="008E2B20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(ödev)</w:t>
            </w: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914B3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 ağlarını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ve bilgi teknolojilerinin genel kullanımı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7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26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30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Ekim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Rapor hazırlama</w:t>
            </w:r>
            <w:r w:rsidRPr="008E2B20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(ödev)</w:t>
            </w: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914B3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 güvenliğ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i ve telif hakları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8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02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06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</w:p>
        </w:tc>
        <w:tc>
          <w:tcPr>
            <w:tcW w:w="5996" w:type="dxa"/>
            <w:gridSpan w:val="11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Ara Sınav Haftası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9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09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07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 ve metin biçimlendirme işlemlerinden oluşan uygulamalar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ind w:left="34" w:firstLine="18"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16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20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tablo oluşturma işlemleri ve çeşitli uygulamalar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191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11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23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27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ileri seviyede uygulamalar (İndeks, dizin oluşturma, bağlantı kurma, resim metin ilişkileri, metne çeşitli nesneler ekleme vs)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54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12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30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04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Kasım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ileri seviyede uygulamalar (İndeks, dizin oluşturma, bağlantı kurma, resim metin ilişkileri, metne çeşitli nesneler ekleme vs)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383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07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11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ileri seviyede uygulamalar(çok sütunlu metin oluşturma, kullanma kılavuzu gibi çok sayfalı metinler oluşturma)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383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14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14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18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:rsidR="005914B3" w:rsidRPr="00774AE8" w:rsidRDefault="005914B3" w:rsidP="005914B3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8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055E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Kelime işlemci programında ileri seviyede uygulamalar(çok sütunlu metin oluşturma, kullanma kılavuzu gibi çok sayfalı metinler oluşturma)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937F4B">
        <w:trPr>
          <w:trHeight w:val="284"/>
        </w:trPr>
        <w:tc>
          <w:tcPr>
            <w:tcW w:w="691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15</w:t>
            </w:r>
          </w:p>
        </w:tc>
        <w:tc>
          <w:tcPr>
            <w:tcW w:w="1813" w:type="dxa"/>
            <w:gridSpan w:val="4"/>
          </w:tcPr>
          <w:p w:rsidR="005914B3" w:rsidRPr="00774AE8" w:rsidRDefault="005914B3" w:rsidP="005914B3">
            <w:pPr>
              <w:rPr>
                <w:rFonts w:ascii="Arial" w:hAnsi="Arial" w:cs="Arial"/>
                <w:sz w:val="16"/>
              </w:rPr>
            </w:pPr>
            <w:r w:rsidRPr="00774AE8">
              <w:rPr>
                <w:rFonts w:ascii="Arial" w:hAnsi="Arial" w:cs="Arial"/>
                <w:sz w:val="16"/>
              </w:rPr>
              <w:t xml:space="preserve">21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  <w:r w:rsidRPr="00774AE8">
              <w:rPr>
                <w:rFonts w:ascii="Arial" w:hAnsi="Arial" w:cs="Arial"/>
                <w:sz w:val="16"/>
              </w:rPr>
              <w:t xml:space="preserve"> – 31 </w:t>
            </w:r>
            <w:proofErr w:type="spellStart"/>
            <w:r w:rsidRPr="00774AE8">
              <w:rPr>
                <w:rFonts w:ascii="Arial" w:hAnsi="Arial" w:cs="Arial"/>
                <w:sz w:val="16"/>
              </w:rPr>
              <w:t>Aralık</w:t>
            </w:r>
            <w:proofErr w:type="spellEnd"/>
          </w:p>
        </w:tc>
        <w:tc>
          <w:tcPr>
            <w:tcW w:w="5996" w:type="dxa"/>
            <w:gridSpan w:val="11"/>
            <w:vAlign w:val="center"/>
          </w:tcPr>
          <w:p w:rsidR="005914B3" w:rsidRPr="00774AE8" w:rsidRDefault="005914B3" w:rsidP="005914B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</w:rPr>
              <w:t>Final Sınav Haftası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5914B3" w:rsidRPr="00774AE8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Derse Katılım: </w:t>
            </w: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Minimum 70 %</w:t>
            </w:r>
          </w:p>
        </w:tc>
      </w:tr>
      <w:tr w:rsidR="005914B3" w:rsidRPr="00774AE8" w:rsidTr="00F96C6A">
        <w:trPr>
          <w:trHeight w:val="140"/>
        </w:trPr>
        <w:tc>
          <w:tcPr>
            <w:tcW w:w="1413" w:type="dxa"/>
            <w:gridSpan w:val="3"/>
            <w:vMerge w:val="restart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lastRenderedPageBreak/>
              <w:t>Değerlendirme:</w:t>
            </w:r>
          </w:p>
        </w:tc>
        <w:tc>
          <w:tcPr>
            <w:tcW w:w="2551" w:type="dxa"/>
            <w:gridSpan w:val="4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Yöntem</w:t>
            </w:r>
          </w:p>
        </w:tc>
        <w:tc>
          <w:tcPr>
            <w:tcW w:w="2410" w:type="dxa"/>
            <w:gridSpan w:val="5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Tarih</w:t>
            </w:r>
          </w:p>
        </w:tc>
        <w:tc>
          <w:tcPr>
            <w:tcW w:w="2126" w:type="dxa"/>
            <w:gridSpan w:val="4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%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Referans/Kaynak</w:t>
            </w:r>
          </w:p>
        </w:tc>
      </w:tr>
      <w:tr w:rsidR="005914B3" w:rsidRPr="00774AE8" w:rsidTr="00F96C6A">
        <w:trPr>
          <w:trHeight w:val="143"/>
        </w:trPr>
        <w:tc>
          <w:tcPr>
            <w:tcW w:w="1413" w:type="dxa"/>
            <w:gridSpan w:val="3"/>
            <w:vMerge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1 </w:t>
            </w:r>
          </w:p>
        </w:tc>
        <w:tc>
          <w:tcPr>
            <w:tcW w:w="2268" w:type="dxa"/>
            <w:gridSpan w:val="3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Ara sınav</w:t>
            </w:r>
          </w:p>
        </w:tc>
        <w:tc>
          <w:tcPr>
            <w:tcW w:w="2410" w:type="dxa"/>
            <w:gridSpan w:val="5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 Kasım – 6 Kasım</w:t>
            </w:r>
          </w:p>
        </w:tc>
        <w:tc>
          <w:tcPr>
            <w:tcW w:w="2126" w:type="dxa"/>
            <w:gridSpan w:val="4"/>
            <w:vAlign w:val="center"/>
          </w:tcPr>
          <w:p w:rsidR="005914B3" w:rsidRPr="00774AE8" w:rsidRDefault="00E35907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  <w:r w:rsidR="005914B3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2 </w:t>
            </w:r>
          </w:p>
        </w:tc>
        <w:tc>
          <w:tcPr>
            <w:tcW w:w="2268" w:type="dxa"/>
            <w:gridSpan w:val="3"/>
            <w:vAlign w:val="center"/>
          </w:tcPr>
          <w:p w:rsidR="005914B3" w:rsidRPr="00774AE8" w:rsidRDefault="00E35907" w:rsidP="00E35907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Final sınavı</w:t>
            </w:r>
          </w:p>
        </w:tc>
        <w:tc>
          <w:tcPr>
            <w:tcW w:w="2410" w:type="dxa"/>
            <w:gridSpan w:val="5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914B3" w:rsidRPr="00774AE8" w:rsidRDefault="00E35907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  <w:r w:rsidR="005914B3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Ödev</w:t>
            </w:r>
          </w:p>
        </w:tc>
        <w:tc>
          <w:tcPr>
            <w:tcW w:w="2410" w:type="dxa"/>
            <w:gridSpan w:val="5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914B3" w:rsidRPr="00774AE8" w:rsidRDefault="00E35907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</w:t>
            </w:r>
            <w:r w:rsidR="005914B3"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Derse Katılım</w:t>
            </w:r>
          </w:p>
        </w:tc>
        <w:tc>
          <w:tcPr>
            <w:tcW w:w="2410" w:type="dxa"/>
            <w:gridSpan w:val="5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</w:t>
            </w:r>
          </w:p>
        </w:tc>
        <w:tc>
          <w:tcPr>
            <w:tcW w:w="1508" w:type="dxa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1-2-3</w:t>
            </w:r>
          </w:p>
        </w:tc>
      </w:tr>
      <w:tr w:rsidR="005914B3" w:rsidRPr="00774AE8" w:rsidTr="004B0D79">
        <w:trPr>
          <w:gridAfter w:val="14"/>
          <w:wAfter w:w="8595" w:type="dxa"/>
          <w:trHeight w:val="184"/>
        </w:trPr>
        <w:tc>
          <w:tcPr>
            <w:tcW w:w="1413" w:type="dxa"/>
            <w:gridSpan w:val="3"/>
            <w:vMerge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5914B3" w:rsidRPr="00774AE8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Öğrenme Programı</w:t>
            </w:r>
          </w:p>
        </w:tc>
      </w:tr>
      <w:tr w:rsidR="005914B3" w:rsidRPr="00774AE8" w:rsidTr="00534DD4">
        <w:trPr>
          <w:trHeight w:val="91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Eğitim Aracı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Miktar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Öğrenci İş Yükü (Saat)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Eğitim Aracı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Miktar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Öğrenci İş Yükü (Saat)</w:t>
            </w:r>
          </w:p>
        </w:tc>
      </w:tr>
      <w:tr w:rsidR="005914B3" w:rsidRPr="00774AE8" w:rsidTr="00534DD4">
        <w:trPr>
          <w:trHeight w:val="289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 Saati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13*3 = 39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Derse Hazırlık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13*2=26</w:t>
            </w:r>
          </w:p>
        </w:tc>
      </w:tr>
      <w:tr w:rsidR="005914B3" w:rsidRPr="00774AE8" w:rsidTr="00534DD4">
        <w:trPr>
          <w:trHeight w:val="56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Aras sınav (Vize)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1*2 = 2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Final Sınavı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1*3=3</w:t>
            </w:r>
          </w:p>
        </w:tc>
      </w:tr>
      <w:tr w:rsidR="005914B3" w:rsidRPr="00774AE8" w:rsidTr="00534DD4">
        <w:trPr>
          <w:trHeight w:val="93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pStyle w:val="Default"/>
              <w:rPr>
                <w:rFonts w:ascii="Arial" w:hAnsi="Arial" w:cs="Arial"/>
                <w:noProof/>
                <w:sz w:val="16"/>
                <w:szCs w:val="16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</w:rPr>
              <w:t xml:space="preserve">Ara sınava hazırlık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Final Sınavı Hazırlık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1*8=8</w:t>
            </w:r>
          </w:p>
        </w:tc>
      </w:tr>
      <w:tr w:rsidR="005914B3" w:rsidRPr="00774AE8" w:rsidTr="00534DD4">
        <w:trPr>
          <w:trHeight w:val="54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Ödev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E35907" w:rsidP="005914B3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E35907" w:rsidP="00E35907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3*1</w:t>
            </w:r>
            <w:r w:rsidR="005914B3" w:rsidRPr="00774AE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0=30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:rsidR="005914B3" w:rsidRPr="00774AE8" w:rsidRDefault="005914B3" w:rsidP="005914B3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914B3" w:rsidRPr="00774AE8" w:rsidRDefault="005914B3" w:rsidP="005914B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108</w:t>
            </w:r>
          </w:p>
        </w:tc>
      </w:tr>
      <w:tr w:rsidR="005914B3" w:rsidRPr="00774AE8" w:rsidTr="00534DD4">
        <w:trPr>
          <w:trHeight w:val="98"/>
        </w:trPr>
        <w:tc>
          <w:tcPr>
            <w:tcW w:w="2504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914B3" w:rsidRPr="00774AE8" w:rsidRDefault="005914B3" w:rsidP="005914B3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5914B3" w:rsidRPr="00774AE8" w:rsidRDefault="005914B3" w:rsidP="005914B3">
            <w:pPr>
              <w:contextualSpacing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Öngörülen AKTS Kredisi (Toplam İş Yükü / 30) :</w:t>
            </w:r>
          </w:p>
        </w:tc>
        <w:tc>
          <w:tcPr>
            <w:tcW w:w="4543" w:type="dxa"/>
            <w:gridSpan w:val="6"/>
            <w:shd w:val="clear" w:color="auto" w:fill="auto"/>
            <w:vAlign w:val="center"/>
          </w:tcPr>
          <w:p w:rsidR="005914B3" w:rsidRPr="00774AE8" w:rsidRDefault="005914B3" w:rsidP="005914B3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774AE8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108/30 = ~ 4</w:t>
            </w:r>
          </w:p>
        </w:tc>
      </w:tr>
    </w:tbl>
    <w:p w:rsidR="003439BF" w:rsidRPr="00774AE8" w:rsidRDefault="003439BF">
      <w:pPr>
        <w:rPr>
          <w:rFonts w:ascii="Arial" w:hAnsi="Arial" w:cs="Arial"/>
          <w:noProof/>
          <w:sz w:val="16"/>
          <w:szCs w:val="16"/>
          <w:lang w:val="tr-TR"/>
        </w:rPr>
      </w:pPr>
    </w:p>
    <w:sectPr w:rsidR="003439BF" w:rsidRPr="00774AE8" w:rsidSect="00C44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145"/>
    <w:multiLevelType w:val="hybridMultilevel"/>
    <w:tmpl w:val="AC9ED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A5F"/>
    <w:multiLevelType w:val="multilevel"/>
    <w:tmpl w:val="4A3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95146"/>
    <w:multiLevelType w:val="hybridMultilevel"/>
    <w:tmpl w:val="6CF43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F663F"/>
    <w:multiLevelType w:val="hybridMultilevel"/>
    <w:tmpl w:val="12B03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2C"/>
    <w:rsid w:val="000057AC"/>
    <w:rsid w:val="00011F04"/>
    <w:rsid w:val="00016FF2"/>
    <w:rsid w:val="000214D5"/>
    <w:rsid w:val="0003352C"/>
    <w:rsid w:val="0004010C"/>
    <w:rsid w:val="00042B34"/>
    <w:rsid w:val="00063A7A"/>
    <w:rsid w:val="00064395"/>
    <w:rsid w:val="000704CF"/>
    <w:rsid w:val="00077DFF"/>
    <w:rsid w:val="000842B1"/>
    <w:rsid w:val="000A1F80"/>
    <w:rsid w:val="000A51D3"/>
    <w:rsid w:val="000A7D30"/>
    <w:rsid w:val="000B2AC3"/>
    <w:rsid w:val="000B30A4"/>
    <w:rsid w:val="000B465E"/>
    <w:rsid w:val="000D0912"/>
    <w:rsid w:val="000D66A4"/>
    <w:rsid w:val="000E45CC"/>
    <w:rsid w:val="00103D74"/>
    <w:rsid w:val="0010465D"/>
    <w:rsid w:val="00105C4C"/>
    <w:rsid w:val="00110813"/>
    <w:rsid w:val="001305E5"/>
    <w:rsid w:val="001312D1"/>
    <w:rsid w:val="00131909"/>
    <w:rsid w:val="00137F99"/>
    <w:rsid w:val="0014232D"/>
    <w:rsid w:val="00152A8F"/>
    <w:rsid w:val="00155D41"/>
    <w:rsid w:val="001706FC"/>
    <w:rsid w:val="00171FAF"/>
    <w:rsid w:val="001C687A"/>
    <w:rsid w:val="001D482E"/>
    <w:rsid w:val="001E299D"/>
    <w:rsid w:val="001F7D5C"/>
    <w:rsid w:val="0020102D"/>
    <w:rsid w:val="0020549D"/>
    <w:rsid w:val="00206C7F"/>
    <w:rsid w:val="002133DC"/>
    <w:rsid w:val="00226A5D"/>
    <w:rsid w:val="00241416"/>
    <w:rsid w:val="00250224"/>
    <w:rsid w:val="002633A8"/>
    <w:rsid w:val="00277E64"/>
    <w:rsid w:val="002851CD"/>
    <w:rsid w:val="00285CEC"/>
    <w:rsid w:val="002965A0"/>
    <w:rsid w:val="002B7993"/>
    <w:rsid w:val="002C4E77"/>
    <w:rsid w:val="002D437A"/>
    <w:rsid w:val="00310A9C"/>
    <w:rsid w:val="00315E0E"/>
    <w:rsid w:val="00337836"/>
    <w:rsid w:val="00342A76"/>
    <w:rsid w:val="003439BF"/>
    <w:rsid w:val="0035436C"/>
    <w:rsid w:val="00375411"/>
    <w:rsid w:val="00382BA2"/>
    <w:rsid w:val="00387F3D"/>
    <w:rsid w:val="003B6A8B"/>
    <w:rsid w:val="003C50D4"/>
    <w:rsid w:val="003F41C1"/>
    <w:rsid w:val="0042375D"/>
    <w:rsid w:val="0044454A"/>
    <w:rsid w:val="00446BD8"/>
    <w:rsid w:val="00461CB9"/>
    <w:rsid w:val="00495DE2"/>
    <w:rsid w:val="0049661D"/>
    <w:rsid w:val="004A2B4C"/>
    <w:rsid w:val="004B0D79"/>
    <w:rsid w:val="004B47E4"/>
    <w:rsid w:val="004E0C91"/>
    <w:rsid w:val="004E6F7B"/>
    <w:rsid w:val="00501B86"/>
    <w:rsid w:val="00503BDC"/>
    <w:rsid w:val="00511789"/>
    <w:rsid w:val="00534DD4"/>
    <w:rsid w:val="00536DA3"/>
    <w:rsid w:val="00551075"/>
    <w:rsid w:val="00586CEF"/>
    <w:rsid w:val="00587057"/>
    <w:rsid w:val="0059029B"/>
    <w:rsid w:val="005914B3"/>
    <w:rsid w:val="00592DFC"/>
    <w:rsid w:val="005C03DF"/>
    <w:rsid w:val="005C7644"/>
    <w:rsid w:val="005E4B98"/>
    <w:rsid w:val="005E52F9"/>
    <w:rsid w:val="005F1ED8"/>
    <w:rsid w:val="00602D63"/>
    <w:rsid w:val="00612055"/>
    <w:rsid w:val="0061650F"/>
    <w:rsid w:val="006250E8"/>
    <w:rsid w:val="00634C1E"/>
    <w:rsid w:val="00636F29"/>
    <w:rsid w:val="00655BEE"/>
    <w:rsid w:val="006618ED"/>
    <w:rsid w:val="00665863"/>
    <w:rsid w:val="006729C6"/>
    <w:rsid w:val="006C015B"/>
    <w:rsid w:val="006C6DA3"/>
    <w:rsid w:val="006D24DA"/>
    <w:rsid w:val="006D7D69"/>
    <w:rsid w:val="006E6509"/>
    <w:rsid w:val="00705B62"/>
    <w:rsid w:val="00725130"/>
    <w:rsid w:val="00742F95"/>
    <w:rsid w:val="007648F4"/>
    <w:rsid w:val="007660BD"/>
    <w:rsid w:val="00767CB5"/>
    <w:rsid w:val="00774AE8"/>
    <w:rsid w:val="00774D11"/>
    <w:rsid w:val="00781478"/>
    <w:rsid w:val="00786021"/>
    <w:rsid w:val="00791E9D"/>
    <w:rsid w:val="007E6A11"/>
    <w:rsid w:val="007F0779"/>
    <w:rsid w:val="007F4BE5"/>
    <w:rsid w:val="00805AD1"/>
    <w:rsid w:val="008112B0"/>
    <w:rsid w:val="008173D8"/>
    <w:rsid w:val="00823570"/>
    <w:rsid w:val="008255A7"/>
    <w:rsid w:val="00826C53"/>
    <w:rsid w:val="00835D04"/>
    <w:rsid w:val="008667DF"/>
    <w:rsid w:val="008847C7"/>
    <w:rsid w:val="0089141F"/>
    <w:rsid w:val="0089354C"/>
    <w:rsid w:val="008943CD"/>
    <w:rsid w:val="008B2DED"/>
    <w:rsid w:val="008C6BE7"/>
    <w:rsid w:val="008D64A9"/>
    <w:rsid w:val="008E2B20"/>
    <w:rsid w:val="009014CB"/>
    <w:rsid w:val="0091043E"/>
    <w:rsid w:val="009223DD"/>
    <w:rsid w:val="009438F6"/>
    <w:rsid w:val="009451FC"/>
    <w:rsid w:val="00956B05"/>
    <w:rsid w:val="00973C2F"/>
    <w:rsid w:val="009902BC"/>
    <w:rsid w:val="009915CA"/>
    <w:rsid w:val="0099709C"/>
    <w:rsid w:val="009A2712"/>
    <w:rsid w:val="009A55E1"/>
    <w:rsid w:val="009A7BA7"/>
    <w:rsid w:val="009B541B"/>
    <w:rsid w:val="009F7B5E"/>
    <w:rsid w:val="00A2368C"/>
    <w:rsid w:val="00A30CD1"/>
    <w:rsid w:val="00A32A96"/>
    <w:rsid w:val="00A53C9C"/>
    <w:rsid w:val="00A67E05"/>
    <w:rsid w:val="00A85C0B"/>
    <w:rsid w:val="00A956A3"/>
    <w:rsid w:val="00AD2B84"/>
    <w:rsid w:val="00AD68BB"/>
    <w:rsid w:val="00AF7443"/>
    <w:rsid w:val="00B055E1"/>
    <w:rsid w:val="00B11B03"/>
    <w:rsid w:val="00B40741"/>
    <w:rsid w:val="00B469CE"/>
    <w:rsid w:val="00B55083"/>
    <w:rsid w:val="00B8102E"/>
    <w:rsid w:val="00BA5773"/>
    <w:rsid w:val="00BA7DA2"/>
    <w:rsid w:val="00BB41A5"/>
    <w:rsid w:val="00BC1C0A"/>
    <w:rsid w:val="00BC54A0"/>
    <w:rsid w:val="00BD44A6"/>
    <w:rsid w:val="00BD5496"/>
    <w:rsid w:val="00BE4D41"/>
    <w:rsid w:val="00BE55CD"/>
    <w:rsid w:val="00C0688F"/>
    <w:rsid w:val="00C11CCE"/>
    <w:rsid w:val="00C121E7"/>
    <w:rsid w:val="00C22B73"/>
    <w:rsid w:val="00C44FBE"/>
    <w:rsid w:val="00C46D0D"/>
    <w:rsid w:val="00C50385"/>
    <w:rsid w:val="00C52495"/>
    <w:rsid w:val="00C93F41"/>
    <w:rsid w:val="00C94C2D"/>
    <w:rsid w:val="00CA342F"/>
    <w:rsid w:val="00CA7E21"/>
    <w:rsid w:val="00CB667E"/>
    <w:rsid w:val="00CC4F84"/>
    <w:rsid w:val="00CD26B0"/>
    <w:rsid w:val="00D024F0"/>
    <w:rsid w:val="00D17275"/>
    <w:rsid w:val="00D4536C"/>
    <w:rsid w:val="00D54427"/>
    <w:rsid w:val="00D54DD9"/>
    <w:rsid w:val="00D776AD"/>
    <w:rsid w:val="00D86496"/>
    <w:rsid w:val="00D94C7E"/>
    <w:rsid w:val="00DA5EC9"/>
    <w:rsid w:val="00DA703E"/>
    <w:rsid w:val="00DB54A5"/>
    <w:rsid w:val="00DC172D"/>
    <w:rsid w:val="00DE339D"/>
    <w:rsid w:val="00DF69CF"/>
    <w:rsid w:val="00E1113A"/>
    <w:rsid w:val="00E2465E"/>
    <w:rsid w:val="00E35907"/>
    <w:rsid w:val="00E369E8"/>
    <w:rsid w:val="00E4760F"/>
    <w:rsid w:val="00E608CC"/>
    <w:rsid w:val="00E60C51"/>
    <w:rsid w:val="00E920A7"/>
    <w:rsid w:val="00E92B8E"/>
    <w:rsid w:val="00EA0D98"/>
    <w:rsid w:val="00EE417E"/>
    <w:rsid w:val="00EF19E2"/>
    <w:rsid w:val="00F0236D"/>
    <w:rsid w:val="00F03EF4"/>
    <w:rsid w:val="00F10AA4"/>
    <w:rsid w:val="00F336E8"/>
    <w:rsid w:val="00F35076"/>
    <w:rsid w:val="00F60E82"/>
    <w:rsid w:val="00F830DF"/>
    <w:rsid w:val="00F96C6A"/>
    <w:rsid w:val="00FA7405"/>
    <w:rsid w:val="00FC63AF"/>
    <w:rsid w:val="00FD15AD"/>
    <w:rsid w:val="00FD1757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uiPriority w:val="99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956A3"/>
    <w:rPr>
      <w:color w:val="0000FF" w:themeColor="hyperlink"/>
      <w:u w:val="single"/>
    </w:rPr>
  </w:style>
  <w:style w:type="paragraph" w:customStyle="1" w:styleId="Default">
    <w:name w:val="Default"/>
    <w:rsid w:val="008112B0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NoSpacing">
    <w:name w:val="No Spacing"/>
    <w:uiPriority w:val="1"/>
    <w:qFormat/>
    <w:rsid w:val="00C50385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4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uiPriority w:val="99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956A3"/>
    <w:rPr>
      <w:color w:val="0000FF" w:themeColor="hyperlink"/>
      <w:u w:val="single"/>
    </w:rPr>
  </w:style>
  <w:style w:type="paragraph" w:customStyle="1" w:styleId="Default">
    <w:name w:val="Default"/>
    <w:rsid w:val="008112B0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NoSpacing">
    <w:name w:val="No Spacing"/>
    <w:uiPriority w:val="1"/>
    <w:qFormat/>
    <w:rsid w:val="00C50385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4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ED0E-D252-442B-A2F3-B9D7EDBC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zeynep</cp:lastModifiedBy>
  <cp:revision>4</cp:revision>
  <cp:lastPrinted>2013-09-16T11:13:00Z</cp:lastPrinted>
  <dcterms:created xsi:type="dcterms:W3CDTF">2015-10-01T10:09:00Z</dcterms:created>
  <dcterms:modified xsi:type="dcterms:W3CDTF">2015-10-02T07:48:00Z</dcterms:modified>
</cp:coreProperties>
</file>