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4B5" w:rsidRDefault="005A54B5" w:rsidP="005A54B5">
      <w:pPr>
        <w:spacing w:after="0"/>
        <w:rPr>
          <w:b/>
        </w:rPr>
      </w:pPr>
      <w:r>
        <w:rPr>
          <w:noProof/>
          <w:lang w:eastAsia="tr-TR"/>
        </w:rPr>
        <w:drawing>
          <wp:anchor distT="0" distB="0" distL="114300" distR="114300" simplePos="0" relativeHeight="251662336" behindDoc="1" locked="0" layoutInCell="1" allowOverlap="1">
            <wp:simplePos x="0" y="0"/>
            <wp:positionH relativeFrom="column">
              <wp:posOffset>-50800</wp:posOffset>
            </wp:positionH>
            <wp:positionV relativeFrom="paragraph">
              <wp:posOffset>-273050</wp:posOffset>
            </wp:positionV>
            <wp:extent cx="1247775" cy="871855"/>
            <wp:effectExtent l="0" t="0" r="0" b="0"/>
            <wp:wrapTight wrapText="bothSides">
              <wp:wrapPolygon edited="0">
                <wp:start x="0" y="0"/>
                <wp:lineTo x="0" y="21238"/>
                <wp:lineTo x="21435" y="21238"/>
                <wp:lineTo x="21435" y="0"/>
                <wp:lineTo x="0" y="0"/>
              </wp:wrapPolygon>
            </wp:wrapTight>
            <wp:docPr id="7" name="Resim 7" descr="http://www.kibrispostasi.com/resize.php?s=/upload/news/ydu-logo-yeni-son_4f14264c.gif&amp;w=250&amp;h=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descr="http://www.kibrispostasi.com/resize.php?s=/upload/news/ydu-logo-yeni-son_4f14264c.gif&amp;w=250&amp;h=175"/>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1247775" cy="871855"/>
                    </a:xfrm>
                    <a:prstGeom prst="rect">
                      <a:avLst/>
                    </a:prstGeom>
                    <a:noFill/>
                  </pic:spPr>
                </pic:pic>
              </a:graphicData>
            </a:graphic>
          </wp:anchor>
        </w:drawing>
      </w:r>
      <w:r>
        <w:rPr>
          <w:b/>
        </w:rPr>
        <w:t>YAKINDOĞU ÜNİVERSİTESİ DİŞHEKİMLİĞİ FAKÜLTESİ</w:t>
      </w:r>
    </w:p>
    <w:p w:rsidR="005A54B5" w:rsidRDefault="005A54B5" w:rsidP="005A54B5">
      <w:pPr>
        <w:spacing w:after="0"/>
        <w:ind w:left="708" w:firstLine="708"/>
        <w:rPr>
          <w:b/>
        </w:rPr>
      </w:pPr>
      <w:r>
        <w:rPr>
          <w:b/>
        </w:rPr>
        <w:t xml:space="preserve">    PERİODONTOLOJİ ANABİLİM DALI</w:t>
      </w:r>
    </w:p>
    <w:p w:rsidR="005A54B5" w:rsidRDefault="005A54B5" w:rsidP="005A54B5">
      <w:pPr>
        <w:ind w:left="708" w:firstLine="708"/>
        <w:jc w:val="right"/>
        <w:rPr>
          <w:b/>
        </w:rPr>
      </w:pPr>
      <w:proofErr w:type="spellStart"/>
      <w:proofErr w:type="gramStart"/>
      <w:r w:rsidRPr="002B56F8">
        <w:rPr>
          <w:b/>
          <w:sz w:val="20"/>
        </w:rPr>
        <w:t>Prof.Dr.Atilla</w:t>
      </w:r>
      <w:proofErr w:type="spellEnd"/>
      <w:proofErr w:type="gramEnd"/>
      <w:r w:rsidRPr="002B56F8">
        <w:rPr>
          <w:b/>
          <w:sz w:val="20"/>
        </w:rPr>
        <w:t xml:space="preserve"> BERBEROĞLU</w:t>
      </w:r>
    </w:p>
    <w:p w:rsidR="002E158E" w:rsidRPr="00D54D49" w:rsidRDefault="00972B84" w:rsidP="004C07A4">
      <w:pPr>
        <w:spacing w:line="240" w:lineRule="auto"/>
        <w:jc w:val="center"/>
        <w:rPr>
          <w:b/>
        </w:rPr>
      </w:pPr>
      <w:r w:rsidRPr="00D54D49">
        <w:rPr>
          <w:b/>
        </w:rPr>
        <w:t>DIŞ KUVVETLERE KARŞI PERİODONSİYUMUN YANITI</w:t>
      </w:r>
    </w:p>
    <w:p w:rsidR="00972B84" w:rsidRPr="00D54D49" w:rsidRDefault="00972B84" w:rsidP="004C07A4">
      <w:pPr>
        <w:spacing w:line="240" w:lineRule="auto"/>
      </w:pPr>
      <w:r w:rsidRPr="00D54D49">
        <w:t>Diş oral kavitede yerini alıp, fonksiyo</w:t>
      </w:r>
      <w:r w:rsidR="004C07A4" w:rsidRPr="00D54D49">
        <w:t>n</w:t>
      </w:r>
      <w:r w:rsidR="00DB4120">
        <w:t>a geçince</w:t>
      </w:r>
      <w:r w:rsidR="004C07A4" w:rsidRPr="00D54D49">
        <w:t xml:space="preserve"> işlevi </w:t>
      </w:r>
      <w:r w:rsidR="00DB4120">
        <w:t xml:space="preserve">ve dolayısıyla </w:t>
      </w:r>
      <w:r w:rsidR="004C07A4" w:rsidRPr="00D54D49">
        <w:t>kron üzerine gelen kuvvetler</w:t>
      </w:r>
      <w:r w:rsidR="00DB4120">
        <w:t xml:space="preserve"> de</w:t>
      </w:r>
      <w:r w:rsidR="004C07A4" w:rsidRPr="00D54D49">
        <w:t xml:space="preserve"> art</w:t>
      </w:r>
      <w:r w:rsidR="00DB4120">
        <w:t>maya başlar</w:t>
      </w:r>
      <w:r w:rsidR="004C07A4" w:rsidRPr="00D54D49">
        <w:t xml:space="preserve"> P</w:t>
      </w:r>
      <w:r w:rsidRPr="00D54D49">
        <w:t>eriodonsiyum</w:t>
      </w:r>
      <w:r w:rsidR="004C07A4" w:rsidRPr="00D54D49">
        <w:t xml:space="preserve"> da kendini bu</w:t>
      </w:r>
      <w:r w:rsidR="00DB4120">
        <w:t xml:space="preserve"> kuvvetlere</w:t>
      </w:r>
      <w:r w:rsidR="004C07A4" w:rsidRPr="00D54D49">
        <w:t xml:space="preserve"> karşı uydurmaya çalışır</w:t>
      </w:r>
      <w:r w:rsidR="00DB4120">
        <w:t xml:space="preserve"> ki b</w:t>
      </w:r>
      <w:r w:rsidRPr="00D54D49">
        <w:t xml:space="preserve">una periodonsiyumun adaptasyon </w:t>
      </w:r>
      <w:r w:rsidR="00DB4120">
        <w:t>yeteneği</w:t>
      </w:r>
      <w:r w:rsidRPr="00D54D49">
        <w:t xml:space="preserve"> denir. </w:t>
      </w:r>
      <w:r w:rsidR="004C07A4" w:rsidRPr="00D54D49">
        <w:t>B</w:t>
      </w:r>
      <w:r w:rsidR="0040129C" w:rsidRPr="00D54D49">
        <w:t>u</w:t>
      </w:r>
      <w:r w:rsidR="004C07A4" w:rsidRPr="00D54D49">
        <w:t xml:space="preserve"> kapasiteyi aşan kuvvetler</w:t>
      </w:r>
      <w:r w:rsidR="0040129C" w:rsidRPr="00D54D49">
        <w:t xml:space="preserve"> periodonsiyumda travmaya neden olabilir.</w:t>
      </w:r>
    </w:p>
    <w:p w:rsidR="00767A03" w:rsidRPr="00D54D49" w:rsidRDefault="00972B84" w:rsidP="004C07A4">
      <w:pPr>
        <w:spacing w:line="240" w:lineRule="auto"/>
      </w:pPr>
      <w:r w:rsidRPr="00D54D49">
        <w:rPr>
          <w:b/>
          <w:i/>
        </w:rPr>
        <w:t xml:space="preserve">Oklüzal </w:t>
      </w:r>
      <w:r w:rsidR="0092001B">
        <w:rPr>
          <w:b/>
          <w:i/>
        </w:rPr>
        <w:t>T</w:t>
      </w:r>
      <w:r w:rsidRPr="00D54D49">
        <w:rPr>
          <w:b/>
          <w:i/>
        </w:rPr>
        <w:t>ravma</w:t>
      </w:r>
      <w:r w:rsidR="0040129C" w:rsidRPr="00D54D49">
        <w:t>;</w:t>
      </w:r>
      <w:r w:rsidR="001733D2">
        <w:t xml:space="preserve"> </w:t>
      </w:r>
      <w:r w:rsidR="00E333EB" w:rsidRPr="00D54D49">
        <w:t>periodonsiyumda</w:t>
      </w:r>
      <w:r w:rsidRPr="00D54D49">
        <w:t xml:space="preserve"> aşırı oklüzal kuvvetler tarafından </w:t>
      </w:r>
      <w:r w:rsidR="00D35A81">
        <w:t xml:space="preserve">dokularda </w:t>
      </w:r>
      <w:r w:rsidRPr="00D54D49">
        <w:t>oluşturulan yaralanma</w:t>
      </w:r>
      <w:r w:rsidR="00D35A81">
        <w:t>yı tanımlayan</w:t>
      </w:r>
      <w:r w:rsidRPr="00D54D49">
        <w:t xml:space="preserve"> bir terimdir. </w:t>
      </w:r>
      <w:r w:rsidR="0040129C" w:rsidRPr="00D54D49">
        <w:t>P</w:t>
      </w:r>
      <w:r w:rsidRPr="00D54D49">
        <w:t>eriodontal dokularda yaralanma</w:t>
      </w:r>
      <w:r w:rsidR="0040129C" w:rsidRPr="00D54D49">
        <w:t xml:space="preserve"> ve</w:t>
      </w:r>
      <w:r w:rsidRPr="00D54D49">
        <w:t xml:space="preserve"> harabiyet</w:t>
      </w:r>
      <w:r w:rsidR="0040129C" w:rsidRPr="00D54D49">
        <w:t xml:space="preserve">e neden </w:t>
      </w:r>
      <w:r w:rsidR="003D4E57" w:rsidRPr="00D54D49">
        <w:t>olan aşırı</w:t>
      </w:r>
      <w:r w:rsidR="0040129C" w:rsidRPr="00D54D49">
        <w:t xml:space="preserve"> kuvvetler ve basınç</w:t>
      </w:r>
      <w:r w:rsidR="00151BFF">
        <w:t xml:space="preserve"> </w:t>
      </w:r>
      <w:r w:rsidR="0040129C" w:rsidRPr="00D54D49">
        <w:rPr>
          <w:b/>
          <w:i/>
        </w:rPr>
        <w:t>travmatik oklüzyon</w:t>
      </w:r>
      <w:r w:rsidR="0040129C" w:rsidRPr="00D54D49">
        <w:t xml:space="preserve"> terimi ile isimlendirilir</w:t>
      </w:r>
      <w:r w:rsidRPr="00D54D49">
        <w:t>.</w:t>
      </w:r>
    </w:p>
    <w:p w:rsidR="00EC0EED" w:rsidRDefault="00972B84" w:rsidP="00FA2D97">
      <w:pPr>
        <w:spacing w:line="240" w:lineRule="auto"/>
      </w:pPr>
      <w:r w:rsidRPr="00D54D49">
        <w:t>Oklüzal kuvvetlerin periodonsiyuma etkisi kuvvetin;</w:t>
      </w:r>
      <w:r w:rsidR="0090600E">
        <w:t xml:space="preserve"> </w:t>
      </w:r>
      <w:r w:rsidR="000B6944" w:rsidRPr="00D54D49">
        <w:t>şiddetine</w:t>
      </w:r>
      <w:r w:rsidR="00FA2D97" w:rsidRPr="00D54D49">
        <w:t>, y</w:t>
      </w:r>
      <w:r w:rsidR="000B6944" w:rsidRPr="00D54D49">
        <w:t>önüne</w:t>
      </w:r>
      <w:r w:rsidR="00FA2D97" w:rsidRPr="00D54D49">
        <w:t xml:space="preserve">, </w:t>
      </w:r>
      <w:r w:rsidR="000B6944" w:rsidRPr="00D54D49">
        <w:t>sıklığına ve</w:t>
      </w:r>
      <w:r w:rsidR="0090600E">
        <w:t xml:space="preserve"> </w:t>
      </w:r>
      <w:r w:rsidR="000B6944" w:rsidRPr="00D54D49">
        <w:t>süresine bağlı olarak değişir</w:t>
      </w:r>
      <w:r w:rsidR="00FA2D97" w:rsidRPr="00D54D49">
        <w:t>.</w:t>
      </w:r>
    </w:p>
    <w:p w:rsidR="00DB4120" w:rsidRDefault="00FA2D97" w:rsidP="00FA2D97">
      <w:pPr>
        <w:spacing w:line="240" w:lineRule="auto"/>
      </w:pPr>
      <w:r w:rsidRPr="00D54D49">
        <w:t xml:space="preserve">Üzerine gelen aşırı kuvvetleri </w:t>
      </w:r>
      <w:r w:rsidR="003D4E57" w:rsidRPr="00D54D49">
        <w:t>karşılamak üzere</w:t>
      </w:r>
      <w:r w:rsidRPr="00D54D49">
        <w:t xml:space="preserve"> periodonsiyumda şu değişiklikler </w:t>
      </w:r>
      <w:r w:rsidR="00D27133" w:rsidRPr="00D54D49">
        <w:t>oluşur:</w:t>
      </w:r>
    </w:p>
    <w:p w:rsidR="00DB4120" w:rsidRDefault="00D27133" w:rsidP="00DB4120">
      <w:pPr>
        <w:pStyle w:val="ListeParagraf"/>
        <w:numPr>
          <w:ilvl w:val="0"/>
          <w:numId w:val="9"/>
        </w:numPr>
        <w:spacing w:line="240" w:lineRule="auto"/>
      </w:pPr>
      <w:r w:rsidRPr="00D54D49">
        <w:t>Periodontal</w:t>
      </w:r>
      <w:r w:rsidR="000B6944" w:rsidRPr="00D54D49">
        <w:t xml:space="preserve"> ligamentin kalınlaşması</w:t>
      </w:r>
    </w:p>
    <w:p w:rsidR="00DB4120" w:rsidRDefault="000433F7" w:rsidP="00DB4120">
      <w:pPr>
        <w:pStyle w:val="ListeParagraf"/>
        <w:numPr>
          <w:ilvl w:val="0"/>
          <w:numId w:val="9"/>
        </w:numPr>
        <w:spacing w:line="240" w:lineRule="auto"/>
      </w:pPr>
      <w:r>
        <w:rPr>
          <w:noProof/>
          <w:lang w:eastAsia="tr-TR"/>
        </w:rPr>
        <w:drawing>
          <wp:anchor distT="0" distB="0" distL="114300" distR="114300" simplePos="0" relativeHeight="251663360" behindDoc="0" locked="0" layoutInCell="1" allowOverlap="1">
            <wp:simplePos x="0" y="0"/>
            <wp:positionH relativeFrom="column">
              <wp:posOffset>3114675</wp:posOffset>
            </wp:positionH>
            <wp:positionV relativeFrom="paragraph">
              <wp:posOffset>90805</wp:posOffset>
            </wp:positionV>
            <wp:extent cx="2844165" cy="2087245"/>
            <wp:effectExtent l="0" t="0" r="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BEBA8EAE-BF5A-486C-A8C5-ECC9F3942E4B}">
                          <a14:imgProps xmlns:a14="http://schemas.microsoft.com/office/drawing/2010/main">
                            <a14:imgLayer r:embed="rId11">
                              <a14:imgEffect>
                                <a14:sharpenSoften amount="250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44165" cy="2087245"/>
                    </a:xfrm>
                    <a:prstGeom prst="rect">
                      <a:avLst/>
                    </a:prstGeom>
                    <a:noFill/>
                  </pic:spPr>
                </pic:pic>
              </a:graphicData>
            </a:graphic>
          </wp:anchor>
        </w:drawing>
      </w:r>
      <w:r w:rsidR="00DB4120">
        <w:t>L</w:t>
      </w:r>
      <w:r w:rsidR="000B6944" w:rsidRPr="00D54D49">
        <w:t xml:space="preserve">if sayısında ve genişliğinde </w:t>
      </w:r>
      <w:r w:rsidR="00DB4120">
        <w:t>ve</w:t>
      </w:r>
    </w:p>
    <w:p w:rsidR="00DB4120" w:rsidRDefault="00DB4120" w:rsidP="00DB4120">
      <w:pPr>
        <w:pStyle w:val="ListeParagraf"/>
        <w:numPr>
          <w:ilvl w:val="0"/>
          <w:numId w:val="9"/>
        </w:numPr>
        <w:spacing w:line="240" w:lineRule="auto"/>
      </w:pPr>
      <w:r>
        <w:t>A</w:t>
      </w:r>
      <w:r w:rsidR="0073492D" w:rsidRPr="00D54D49">
        <w:t>lveol kemiği</w:t>
      </w:r>
      <w:r w:rsidR="003E3803">
        <w:t xml:space="preserve"> </w:t>
      </w:r>
      <w:r w:rsidR="0073492D" w:rsidRPr="00D54D49">
        <w:t>yoğunluğunda artış</w:t>
      </w:r>
    </w:p>
    <w:p w:rsidR="00EC0EED" w:rsidRDefault="00172BEA" w:rsidP="00FA2D97">
      <w:pPr>
        <w:spacing w:line="240" w:lineRule="auto"/>
      </w:pPr>
      <w:r>
        <w:rPr>
          <w:noProof/>
        </w:rPr>
        <w:pict>
          <v:shapetype id="_x0000_t202" coordsize="21600,21600" o:spt="202" path="m,l,21600r21600,l21600,xe">
            <v:stroke joinstyle="miter"/>
            <v:path gradientshapeok="t" o:connecttype="rect"/>
          </v:shapetype>
          <v:shape id="_x0000_s1029" type="#_x0000_t202" style="position:absolute;margin-left:245.25pt;margin-top:136pt;width:223.95pt;height:60.55pt;z-index:251665408;mso-position-horizontal-relative:text;mso-position-vertical-relative:text" stroked="f">
            <v:textbox style="mso-next-textbox:#_x0000_s1029" inset="0,0,0,0">
              <w:txbxContent>
                <w:p w:rsidR="00730956" w:rsidRPr="0018481D" w:rsidRDefault="00730956" w:rsidP="00730956">
                  <w:pPr>
                    <w:pStyle w:val="ResimYazs"/>
                    <w:spacing w:after="0"/>
                    <w:rPr>
                      <w:b w:val="0"/>
                      <w:i/>
                      <w:noProof/>
                      <w:color w:val="auto"/>
                    </w:rPr>
                  </w:pPr>
                  <w:proofErr w:type="spellStart"/>
                  <w:r w:rsidRPr="0018481D">
                    <w:rPr>
                      <w:b w:val="0"/>
                      <w:i/>
                      <w:color w:val="auto"/>
                    </w:rPr>
                    <w:t>Fotoelastik</w:t>
                  </w:r>
                  <w:proofErr w:type="spellEnd"/>
                  <w:r w:rsidRPr="0018481D">
                    <w:rPr>
                      <w:b w:val="0"/>
                      <w:i/>
                      <w:color w:val="auto"/>
                    </w:rPr>
                    <w:t xml:space="preserve"> model kullanılarak düzenlenen bir deneysel model. Oklüzal kuvvetlerin yönü değiştikçe kökün çevresindeki gerilim </w:t>
                  </w:r>
                  <w:proofErr w:type="spellStart"/>
                  <w:r w:rsidRPr="0018481D">
                    <w:rPr>
                      <w:b w:val="0"/>
                      <w:i/>
                      <w:color w:val="auto"/>
                    </w:rPr>
                    <w:t>paternleri</w:t>
                  </w:r>
                  <w:proofErr w:type="spellEnd"/>
                  <w:r w:rsidRPr="0018481D">
                    <w:rPr>
                      <w:b w:val="0"/>
                      <w:i/>
                      <w:color w:val="auto"/>
                    </w:rPr>
                    <w:t xml:space="preserve"> de değişiyor. Sol; aksiyel, sağ; meziyal eğme kuvveti altındaki molar dişin bukkal görünümü. Gölgemsi siyahlıklar İnternal streslere işaret ediyor.</w:t>
                  </w:r>
                </w:p>
              </w:txbxContent>
            </v:textbox>
            <w10:wrap type="square"/>
          </v:shape>
        </w:pict>
      </w:r>
      <w:r w:rsidR="00D27133" w:rsidRPr="00D54D49">
        <w:t>Eğer</w:t>
      </w:r>
      <w:r w:rsidR="000B6944" w:rsidRPr="00D54D49">
        <w:t xml:space="preserve"> kuvvet </w:t>
      </w:r>
      <w:r w:rsidR="00E333EB" w:rsidRPr="00D54D49">
        <w:t>aksiyel</w:t>
      </w:r>
      <w:r w:rsidR="000B6944" w:rsidRPr="00D54D49">
        <w:t xml:space="preserve"> yönde artmışsa apikal bölgede, lateral yönde artmışsa servikal bölge</w:t>
      </w:r>
      <w:r w:rsidR="00D27133" w:rsidRPr="00D54D49">
        <w:t>d</w:t>
      </w:r>
      <w:r w:rsidR="000B6944" w:rsidRPr="00D54D49">
        <w:t xml:space="preserve">e harabiyet </w:t>
      </w:r>
      <w:r w:rsidR="00D27133" w:rsidRPr="00D54D49">
        <w:t>oluşur</w:t>
      </w:r>
      <w:r w:rsidR="000B6944" w:rsidRPr="00D54D49">
        <w:t>.</w:t>
      </w:r>
      <w:r w:rsidR="00EC0EED">
        <w:t xml:space="preserve"> </w:t>
      </w:r>
      <w:r w:rsidR="000B6944" w:rsidRPr="00D54D49">
        <w:t xml:space="preserve">Lateral kuvvetlerde basınç bölgesinde kemik </w:t>
      </w:r>
      <w:r w:rsidR="00D27133" w:rsidRPr="00D54D49">
        <w:t>rezorpsiyon</w:t>
      </w:r>
      <w:r w:rsidR="000B6944" w:rsidRPr="00D54D49">
        <w:t xml:space="preserve">u, gerilim bölgelerinde </w:t>
      </w:r>
      <w:r w:rsidR="00D27133" w:rsidRPr="00D54D49">
        <w:t xml:space="preserve">ise </w:t>
      </w:r>
      <w:r w:rsidR="000B6944" w:rsidRPr="00D54D49">
        <w:t xml:space="preserve">kemik </w:t>
      </w:r>
      <w:proofErr w:type="gramStart"/>
      <w:r w:rsidR="000B6944" w:rsidRPr="00D54D49">
        <w:t>formasyonu</w:t>
      </w:r>
      <w:proofErr w:type="gramEnd"/>
      <w:r w:rsidR="000B6944" w:rsidRPr="00D54D49">
        <w:t xml:space="preserve"> </w:t>
      </w:r>
      <w:r w:rsidR="00D27133" w:rsidRPr="00D54D49">
        <w:t>meydana gelir</w:t>
      </w:r>
      <w:r w:rsidR="000B6944" w:rsidRPr="00D54D49">
        <w:t>.</w:t>
      </w:r>
    </w:p>
    <w:p w:rsidR="0092001B" w:rsidRDefault="0061652C" w:rsidP="00FA2D97">
      <w:pPr>
        <w:spacing w:line="240" w:lineRule="auto"/>
      </w:pPr>
      <w:r w:rsidRPr="00D54D49">
        <w:t>Diş</w:t>
      </w:r>
      <w:r>
        <w:t>i destekleyen dokular</w:t>
      </w:r>
      <w:r w:rsidR="003E3803">
        <w:t xml:space="preserve"> </w:t>
      </w:r>
      <w:r w:rsidR="000B6944" w:rsidRPr="00D54D49">
        <w:t xml:space="preserve">vertikal kuvvetlere horizontal kuvvetlere </w:t>
      </w:r>
      <w:r w:rsidR="00AF1A85">
        <w:t>oranla</w:t>
      </w:r>
      <w:r w:rsidR="000B6944" w:rsidRPr="00D54D49">
        <w:t xml:space="preserve"> daha dayan</w:t>
      </w:r>
      <w:r w:rsidR="00700329" w:rsidRPr="00D54D49">
        <w:t>ı</w:t>
      </w:r>
      <w:r w:rsidR="000B6944" w:rsidRPr="00D54D49">
        <w:t>klıdır.</w:t>
      </w:r>
      <w:r w:rsidR="009B25ED">
        <w:t xml:space="preserve"> </w:t>
      </w:r>
      <w:r w:rsidR="00D27133" w:rsidRPr="00D54D49">
        <w:t>Yapılan araştırmalar sonucunda h</w:t>
      </w:r>
      <w:r w:rsidR="000B6944" w:rsidRPr="00D54D49">
        <w:t>orizontal kuvvetler</w:t>
      </w:r>
      <w:r w:rsidR="00D27133" w:rsidRPr="00D54D49">
        <w:t>in vertikallere oranla</w:t>
      </w:r>
      <w:r w:rsidR="000B6944" w:rsidRPr="00D54D49">
        <w:t xml:space="preserve"> 17 kez daha zararlı</w:t>
      </w:r>
      <w:r w:rsidR="00D27133" w:rsidRPr="00D54D49">
        <w:t xml:space="preserve"> olduğu gösterilmiştir</w:t>
      </w:r>
      <w:r w:rsidR="000B6944" w:rsidRPr="00D54D49">
        <w:t>. Ancak fizyolojik limitler içinde dişe lateral kuvvetlerin</w:t>
      </w:r>
      <w:r w:rsidR="000433F7">
        <w:t xml:space="preserve"> g</w:t>
      </w:r>
      <w:r w:rsidR="000B6944" w:rsidRPr="00D54D49">
        <w:t xml:space="preserve">elmesi de </w:t>
      </w:r>
      <w:r w:rsidR="00D27133" w:rsidRPr="00D54D49">
        <w:t>gerekir</w:t>
      </w:r>
      <w:r w:rsidR="000B6944" w:rsidRPr="00D54D49">
        <w:t>.</w:t>
      </w:r>
    </w:p>
    <w:p w:rsidR="00FA2D97" w:rsidRPr="00D54D49" w:rsidRDefault="00D27133" w:rsidP="00FA2D97">
      <w:pPr>
        <w:spacing w:line="240" w:lineRule="auto"/>
      </w:pPr>
      <w:r w:rsidRPr="00D54D49">
        <w:t>Diğer faktörler</w:t>
      </w:r>
      <w:r w:rsidR="00B3122A">
        <w:t xml:space="preserve">; </w:t>
      </w:r>
      <w:r w:rsidR="000B6944" w:rsidRPr="00D54D49">
        <w:t>kuvvetin sıklığı ve süresidir.</w:t>
      </w:r>
      <w:r w:rsidR="00B3122A">
        <w:t xml:space="preserve"> </w:t>
      </w:r>
      <w:r w:rsidR="0092001B">
        <w:t xml:space="preserve">Sabit ama sürekli kuvvet, </w:t>
      </w:r>
      <w:r w:rsidRPr="00D54D49">
        <w:t xml:space="preserve">kesintili </w:t>
      </w:r>
      <w:r w:rsidR="0092001B">
        <w:t xml:space="preserve">ama </w:t>
      </w:r>
      <w:r w:rsidR="00F46145">
        <w:t>farklı</w:t>
      </w:r>
      <w:r w:rsidR="0092001B">
        <w:t xml:space="preserve"> şiddetlerde</w:t>
      </w:r>
      <w:r w:rsidR="00F46145">
        <w:t xml:space="preserve"> </w:t>
      </w:r>
      <w:r w:rsidR="0092001B">
        <w:t>olana oranla</w:t>
      </w:r>
      <w:r w:rsidRPr="00D54D49">
        <w:t xml:space="preserve"> daha </w:t>
      </w:r>
      <w:r w:rsidR="000B6944" w:rsidRPr="00D54D49">
        <w:t xml:space="preserve">zararlıdır. </w:t>
      </w:r>
      <w:r w:rsidR="005B0960">
        <w:t>Diğer yandan, k</w:t>
      </w:r>
      <w:r w:rsidRPr="00D54D49">
        <w:t>esintili</w:t>
      </w:r>
      <w:r w:rsidR="000B6944" w:rsidRPr="00D54D49">
        <w:t xml:space="preserve"> kuvvetlerin </w:t>
      </w:r>
      <w:proofErr w:type="gramStart"/>
      <w:r w:rsidRPr="00D54D49">
        <w:t>periyotları</w:t>
      </w:r>
      <w:proofErr w:type="gramEnd"/>
      <w:r w:rsidR="005B0960">
        <w:t xml:space="preserve"> sıklaşmaya başlarsa </w:t>
      </w:r>
      <w:r w:rsidRPr="00D54D49">
        <w:t>periodonsiyumdaki harabiyet</w:t>
      </w:r>
      <w:r w:rsidR="005B0960">
        <w:t xml:space="preserve"> de aynı oranda artacaktır.</w:t>
      </w:r>
    </w:p>
    <w:p w:rsidR="00C21544" w:rsidRPr="00D54D49" w:rsidRDefault="00D27133" w:rsidP="00FA2D97">
      <w:pPr>
        <w:spacing w:line="240" w:lineRule="auto"/>
        <w:rPr>
          <w:b/>
        </w:rPr>
      </w:pPr>
      <w:r w:rsidRPr="00D54D49">
        <w:rPr>
          <w:b/>
        </w:rPr>
        <w:t>Akut ve Kronik Travma</w:t>
      </w:r>
    </w:p>
    <w:p w:rsidR="00C21544" w:rsidRPr="00D54D49" w:rsidRDefault="000B6944" w:rsidP="00D27133">
      <w:pPr>
        <w:spacing w:line="240" w:lineRule="auto"/>
      </w:pPr>
      <w:r w:rsidRPr="00D54D49">
        <w:rPr>
          <w:b/>
          <w:i/>
        </w:rPr>
        <w:t xml:space="preserve">Akut oklüzal </w:t>
      </w:r>
      <w:proofErr w:type="gramStart"/>
      <w:r w:rsidRPr="00D54D49">
        <w:rPr>
          <w:b/>
          <w:i/>
        </w:rPr>
        <w:t>travma</w:t>
      </w:r>
      <w:proofErr w:type="gramEnd"/>
      <w:r w:rsidR="003E3803">
        <w:rPr>
          <w:b/>
          <w:i/>
        </w:rPr>
        <w:t>.</w:t>
      </w:r>
      <w:r w:rsidRPr="00D54D49">
        <w:t xml:space="preserve"> </w:t>
      </w:r>
      <w:r w:rsidR="003E3803">
        <w:t>O</w:t>
      </w:r>
      <w:r w:rsidRPr="00D54D49">
        <w:t>klüzal kuvvet</w:t>
      </w:r>
      <w:r w:rsidR="00D27133" w:rsidRPr="00D54D49">
        <w:t>lerdeki ani bir değişim</w:t>
      </w:r>
      <w:r w:rsidRPr="00D54D49">
        <w:t xml:space="preserve"> sonucu</w:t>
      </w:r>
      <w:r w:rsidR="00D27133" w:rsidRPr="00D54D49">
        <w:t xml:space="preserve">nda ortaya </w:t>
      </w:r>
      <w:r w:rsidR="009B25ED" w:rsidRPr="00D54D49">
        <w:t>çıkar. Klinik</w:t>
      </w:r>
      <w:r w:rsidR="00D27133" w:rsidRPr="00D54D49">
        <w:t xml:space="preserve"> olarak</w:t>
      </w:r>
      <w:r w:rsidR="00C4071B" w:rsidRPr="00D54D49">
        <w:t xml:space="preserve"> dişte ağrı, </w:t>
      </w:r>
      <w:proofErr w:type="gramStart"/>
      <w:r w:rsidR="00C4071B" w:rsidRPr="00D54D49">
        <w:t>perküsyona</w:t>
      </w:r>
      <w:proofErr w:type="gramEnd"/>
      <w:r w:rsidR="00C4071B" w:rsidRPr="00D54D49">
        <w:t xml:space="preserve"> hassasiyet ve mobilitede artış görülür</w:t>
      </w:r>
      <w:r w:rsidR="00D27133" w:rsidRPr="00D54D49">
        <w:t xml:space="preserve">. </w:t>
      </w:r>
      <w:r w:rsidRPr="00D54D49">
        <w:t xml:space="preserve">Eğer </w:t>
      </w:r>
      <w:r w:rsidR="006D4122" w:rsidRPr="00D54D49">
        <w:t xml:space="preserve">dişin pozisyonundaki değişiklikle </w:t>
      </w:r>
      <w:r w:rsidRPr="00D54D49">
        <w:t>kuvvet</w:t>
      </w:r>
      <w:r w:rsidR="0092001B">
        <w:t>in şiddeti</w:t>
      </w:r>
      <w:r w:rsidRPr="00D54D49">
        <w:t xml:space="preserve"> </w:t>
      </w:r>
      <w:r w:rsidR="002E74D2">
        <w:t>azaltıl</w:t>
      </w:r>
      <w:r w:rsidR="00F9703B">
        <w:t>ırsa</w:t>
      </w:r>
      <w:r w:rsidR="00791150">
        <w:t xml:space="preserve"> </w:t>
      </w:r>
      <w:r w:rsidR="00D02D2D" w:rsidRPr="00D54D49">
        <w:t>yani</w:t>
      </w:r>
      <w:r w:rsidR="00F9703B">
        <w:t>;</w:t>
      </w:r>
      <w:r w:rsidR="00D02D2D" w:rsidRPr="00D54D49">
        <w:t xml:space="preserve"> diş kuvvetten kaçmak üzere yer değiştirirse </w:t>
      </w:r>
      <w:r w:rsidRPr="00D54D49">
        <w:t>veya aşındırılı</w:t>
      </w:r>
      <w:r w:rsidR="00D02D2D" w:rsidRPr="00D54D49">
        <w:t>p oklüzyondan çıkarılırsa</w:t>
      </w:r>
      <w:r w:rsidRPr="00D54D49">
        <w:t xml:space="preserve"> veya </w:t>
      </w:r>
      <w:r w:rsidR="0092001B">
        <w:t xml:space="preserve">neden olan </w:t>
      </w:r>
      <w:proofErr w:type="gramStart"/>
      <w:r w:rsidRPr="00D54D49">
        <w:t>restorasyon</w:t>
      </w:r>
      <w:proofErr w:type="gramEnd"/>
      <w:r w:rsidRPr="00D54D49">
        <w:t xml:space="preserve"> düzeltilirse </w:t>
      </w:r>
      <w:r w:rsidR="00D02D2D" w:rsidRPr="00D54D49">
        <w:t>akut durum</w:t>
      </w:r>
      <w:r w:rsidRPr="00D54D49">
        <w:t xml:space="preserve"> iyileşir ve semptomlar kaybolur.</w:t>
      </w:r>
      <w:r w:rsidR="00D02D2D" w:rsidRPr="00D54D49">
        <w:t xml:space="preserve"> Aksi taktirde </w:t>
      </w:r>
      <w:r w:rsidRPr="00D54D49">
        <w:t xml:space="preserve">periodontal </w:t>
      </w:r>
      <w:r w:rsidR="00D02D2D" w:rsidRPr="00D54D49">
        <w:t>yaralanma daha da</w:t>
      </w:r>
      <w:r w:rsidRPr="00D54D49">
        <w:t xml:space="preserve"> kötüleşebilir</w:t>
      </w:r>
      <w:r w:rsidR="00D02D2D" w:rsidRPr="00D54D49">
        <w:t>,</w:t>
      </w:r>
      <w:r w:rsidRPr="00D54D49">
        <w:t xml:space="preserve"> periodontal apse</w:t>
      </w:r>
      <w:r w:rsidR="00D02D2D" w:rsidRPr="00D54D49">
        <w:t xml:space="preserve"> ve</w:t>
      </w:r>
      <w:r w:rsidRPr="00D54D49">
        <w:t xml:space="preserve"> nekroz oluşabilir</w:t>
      </w:r>
      <w:r w:rsidR="00D02D2D" w:rsidRPr="00D54D49">
        <w:t>. Bazen de</w:t>
      </w:r>
      <w:r w:rsidR="00791150">
        <w:t xml:space="preserve"> </w:t>
      </w:r>
      <w:proofErr w:type="gramStart"/>
      <w:r w:rsidR="00D27133" w:rsidRPr="00D54D49">
        <w:t>s</w:t>
      </w:r>
      <w:r w:rsidRPr="00D54D49">
        <w:t>emptom</w:t>
      </w:r>
      <w:proofErr w:type="gramEnd"/>
      <w:r w:rsidR="00D02D2D" w:rsidRPr="00D54D49">
        <w:t xml:space="preserve"> göstermeyen</w:t>
      </w:r>
      <w:r w:rsidRPr="00D54D49">
        <w:t xml:space="preserve"> kronik bir seyre </w:t>
      </w:r>
      <w:r w:rsidR="0092001B">
        <w:t xml:space="preserve">de </w:t>
      </w:r>
      <w:r w:rsidRPr="00D54D49">
        <w:t xml:space="preserve">dönüşebilir. </w:t>
      </w:r>
    </w:p>
    <w:p w:rsidR="0044536E" w:rsidRPr="00D54D49" w:rsidRDefault="000B6944" w:rsidP="0044536E">
      <w:pPr>
        <w:spacing w:line="240" w:lineRule="auto"/>
      </w:pPr>
      <w:r w:rsidRPr="00D54D49">
        <w:rPr>
          <w:b/>
          <w:i/>
        </w:rPr>
        <w:t xml:space="preserve">Kronik </w:t>
      </w:r>
      <w:r w:rsidR="0092001B" w:rsidRPr="00D54D49">
        <w:rPr>
          <w:b/>
          <w:i/>
        </w:rPr>
        <w:t>Oklüzal Travma</w:t>
      </w:r>
      <w:r w:rsidR="003E3803">
        <w:rPr>
          <w:b/>
          <w:i/>
        </w:rPr>
        <w:t xml:space="preserve">. </w:t>
      </w:r>
      <w:r w:rsidR="003E3803" w:rsidRPr="003E3803">
        <w:t>A</w:t>
      </w:r>
      <w:r w:rsidRPr="003E3803">
        <w:t>k</w:t>
      </w:r>
      <w:r w:rsidRPr="00D54D49">
        <w:t xml:space="preserve">ut oklüzal </w:t>
      </w:r>
      <w:proofErr w:type="gramStart"/>
      <w:r w:rsidRPr="00D54D49">
        <w:t>travmadan</w:t>
      </w:r>
      <w:proofErr w:type="gramEnd"/>
      <w:r w:rsidRPr="00D54D49">
        <w:t xml:space="preserve"> daha yaygındır.</w:t>
      </w:r>
      <w:r w:rsidR="003E3803">
        <w:t xml:space="preserve"> </w:t>
      </w:r>
      <w:r w:rsidR="00C4071B" w:rsidRPr="00D54D49">
        <w:t>Diş çekimleri</w:t>
      </w:r>
      <w:r w:rsidR="00F9703B">
        <w:t>n</w:t>
      </w:r>
      <w:r w:rsidR="00D924C5">
        <w:t xml:space="preserve">den sonra oluşan boşluğun uzun bir süre geçmesine rağmen </w:t>
      </w:r>
      <w:proofErr w:type="gramStart"/>
      <w:r w:rsidR="00D924C5">
        <w:t>restorasyonla</w:t>
      </w:r>
      <w:proofErr w:type="gramEnd"/>
      <w:r w:rsidR="00D924C5">
        <w:t xml:space="preserve"> kapatılmaması sonucunda komşu dişlerin bu </w:t>
      </w:r>
      <w:r w:rsidR="00D924C5">
        <w:lastRenderedPageBreak/>
        <w:t xml:space="preserve">bölgeye doğru eğilerek </w:t>
      </w:r>
      <w:r w:rsidR="00F9703B">
        <w:t>dizilim</w:t>
      </w:r>
      <w:r w:rsidR="00D924C5">
        <w:t>i</w:t>
      </w:r>
      <w:r w:rsidR="00F9703B">
        <w:t xml:space="preserve"> bozulması</w:t>
      </w:r>
      <w:r w:rsidR="00C4071B" w:rsidRPr="00D54D49">
        <w:t xml:space="preserve">, </w:t>
      </w:r>
      <w:r w:rsidR="00F9703B" w:rsidRPr="00D54D49">
        <w:t>buruksizim</w:t>
      </w:r>
      <w:r w:rsidR="00C4071B" w:rsidRPr="00D54D49">
        <w:t xml:space="preserve"> ve diş sıkma gibi parafon</w:t>
      </w:r>
      <w:r w:rsidR="00E333EB" w:rsidRPr="00D54D49">
        <w:t>k</w:t>
      </w:r>
      <w:r w:rsidR="00C4071B" w:rsidRPr="00D54D49">
        <w:t xml:space="preserve">siyonel alışkanlıklar veya akut oklüzal travmadan sonra </w:t>
      </w:r>
      <w:r w:rsidR="0044536E" w:rsidRPr="00D54D49">
        <w:t xml:space="preserve">görülür. Klinik olarak daha önemlidir. </w:t>
      </w:r>
    </w:p>
    <w:p w:rsidR="00C21544" w:rsidRPr="00D54D49" w:rsidRDefault="0044536E" w:rsidP="0044536E">
      <w:pPr>
        <w:spacing w:line="240" w:lineRule="auto"/>
        <w:rPr>
          <w:b/>
        </w:rPr>
      </w:pPr>
      <w:r w:rsidRPr="00D54D49">
        <w:rPr>
          <w:b/>
        </w:rPr>
        <w:t>Primer ve Sekonder Oklüzal Travma</w:t>
      </w:r>
    </w:p>
    <w:p w:rsidR="00C21544" w:rsidRPr="00D54D49" w:rsidRDefault="00B31ACA" w:rsidP="0044536E">
      <w:pPr>
        <w:spacing w:line="240" w:lineRule="auto"/>
      </w:pPr>
      <w:r>
        <w:rPr>
          <w:noProof/>
          <w:lang w:eastAsia="tr-TR"/>
        </w:rPr>
        <w:drawing>
          <wp:anchor distT="0" distB="0" distL="114300" distR="114300" simplePos="0" relativeHeight="251660288" behindDoc="1" locked="0" layoutInCell="1" allowOverlap="1">
            <wp:simplePos x="0" y="0"/>
            <wp:positionH relativeFrom="column">
              <wp:posOffset>862965</wp:posOffset>
            </wp:positionH>
            <wp:positionV relativeFrom="paragraph">
              <wp:posOffset>995680</wp:posOffset>
            </wp:positionV>
            <wp:extent cx="3630295" cy="1772920"/>
            <wp:effectExtent l="0" t="0" r="0"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grayscl/>
                      <a:lum bright="20000"/>
                    </a:blip>
                    <a:srcRect/>
                    <a:stretch>
                      <a:fillRect/>
                    </a:stretch>
                  </pic:blipFill>
                  <pic:spPr bwMode="auto">
                    <a:xfrm>
                      <a:off x="0" y="0"/>
                      <a:ext cx="3630295" cy="1772920"/>
                    </a:xfrm>
                    <a:prstGeom prst="rect">
                      <a:avLst/>
                    </a:prstGeom>
                    <a:noFill/>
                    <a:ln w="9525">
                      <a:noFill/>
                      <a:miter lim="800000"/>
                      <a:headEnd/>
                      <a:tailEnd/>
                    </a:ln>
                  </pic:spPr>
                </pic:pic>
              </a:graphicData>
            </a:graphic>
          </wp:anchor>
        </w:drawing>
      </w:r>
      <w:r w:rsidR="000B6944" w:rsidRPr="00D54D49">
        <w:rPr>
          <w:b/>
          <w:i/>
        </w:rPr>
        <w:t xml:space="preserve">Primer </w:t>
      </w:r>
      <w:r w:rsidR="0092001B" w:rsidRPr="00D54D49">
        <w:rPr>
          <w:b/>
          <w:i/>
        </w:rPr>
        <w:t>Oklüzal Travma</w:t>
      </w:r>
      <w:r w:rsidR="00E055A8">
        <w:rPr>
          <w:b/>
          <w:i/>
        </w:rPr>
        <w:t>.</w:t>
      </w:r>
      <w:r w:rsidR="000B6944" w:rsidRPr="00D54D49">
        <w:t xml:space="preserve"> Sağlıklı periodontal dokular üzerine anormal oklüzal kuvvetlerin gelmesiyle oluşan yaralanmayı ifade eder.</w:t>
      </w:r>
      <w:r w:rsidR="00B37934" w:rsidRPr="00D54D49">
        <w:t xml:space="preserve"> </w:t>
      </w:r>
      <w:r w:rsidR="00791150">
        <w:t>Oklüzal düzlemden y</w:t>
      </w:r>
      <w:r w:rsidR="00B37934" w:rsidRPr="00D54D49">
        <w:t xml:space="preserve">üksek yapılmış dolgu ve </w:t>
      </w:r>
      <w:proofErr w:type="gramStart"/>
      <w:r w:rsidR="00B37934" w:rsidRPr="00D54D49">
        <w:t>protez</w:t>
      </w:r>
      <w:proofErr w:type="gramEnd"/>
      <w:r w:rsidR="00B37934" w:rsidRPr="00D54D49">
        <w:t>, çekim boşluğuna doğru uzayan antagonist diş, ortodontik tedavi sırasında</w:t>
      </w:r>
      <w:r w:rsidR="00A652D7" w:rsidRPr="00D54D49">
        <w:t xml:space="preserve"> uygulanan aşırı kuvvetler gibi</w:t>
      </w:r>
      <w:r w:rsidR="00B37934" w:rsidRPr="00D54D49">
        <w:t xml:space="preserve"> lokal nedenlere bağlı olarak ortaya çıkar. Bağdokusu ataçmanı </w:t>
      </w:r>
      <w:r w:rsidR="00A652D7" w:rsidRPr="00D54D49">
        <w:t>düzeyini</w:t>
      </w:r>
      <w:r w:rsidR="00B37934" w:rsidRPr="00D54D49">
        <w:t xml:space="preserve"> etkilemez </w:t>
      </w:r>
      <w:r w:rsidR="00A477CC">
        <w:t xml:space="preserve">ve </w:t>
      </w:r>
      <w:r w:rsidR="00B37934" w:rsidRPr="00D54D49">
        <w:t>patolojik cep oluşumuna neden olmaz.</w:t>
      </w:r>
    </w:p>
    <w:p w:rsidR="00C21544" w:rsidRPr="00D54D49" w:rsidRDefault="00172BEA" w:rsidP="00A46A07">
      <w:pPr>
        <w:spacing w:line="240" w:lineRule="auto"/>
      </w:pPr>
      <w:r>
        <w:rPr>
          <w:noProof/>
        </w:rPr>
        <w:pict>
          <v:shape id="_x0000_s1026" type="#_x0000_t202" style="position:absolute;margin-left:37.45pt;margin-top:151.95pt;width:401.95pt;height:50.5pt;z-index:251657215;mso-position-horizontal-relative:text;mso-position-vertical-relative:text" stroked="f">
            <v:textbox inset="0,0,0,0">
              <w:txbxContent>
                <w:p w:rsidR="00D816EC" w:rsidRDefault="00716AB1" w:rsidP="00D816EC">
                  <w:pPr>
                    <w:spacing w:after="0" w:line="240" w:lineRule="auto"/>
                    <w:rPr>
                      <w:i/>
                      <w:sz w:val="18"/>
                      <w:szCs w:val="18"/>
                    </w:rPr>
                  </w:pPr>
                  <w:r w:rsidRPr="00D816EC">
                    <w:rPr>
                      <w:i/>
                      <w:sz w:val="18"/>
                      <w:szCs w:val="18"/>
                    </w:rPr>
                    <w:t>Travmatik kuvvetler şu koşullarda oluşabilir: A, normal periodonsiyum</w:t>
                  </w:r>
                  <w:r w:rsidR="00D816EC">
                    <w:rPr>
                      <w:i/>
                      <w:sz w:val="18"/>
                      <w:szCs w:val="18"/>
                    </w:rPr>
                    <w:t xml:space="preserve"> ve kemik normal yüksekliğinde</w:t>
                  </w:r>
                  <w:r w:rsidR="001D29C4">
                    <w:rPr>
                      <w:i/>
                      <w:sz w:val="18"/>
                      <w:szCs w:val="18"/>
                    </w:rPr>
                    <w:t xml:space="preserve"> ama periodontal ligament aralığı genişlemiş</w:t>
                  </w:r>
                  <w:r w:rsidR="00D816EC">
                    <w:rPr>
                      <w:i/>
                      <w:sz w:val="18"/>
                      <w:szCs w:val="18"/>
                    </w:rPr>
                    <w:t>;</w:t>
                  </w:r>
                </w:p>
                <w:p w:rsidR="00D816EC" w:rsidRPr="00D816EC" w:rsidRDefault="00716AB1" w:rsidP="00D816EC">
                  <w:pPr>
                    <w:spacing w:after="0" w:line="240" w:lineRule="auto"/>
                    <w:rPr>
                      <w:sz w:val="18"/>
                      <w:szCs w:val="18"/>
                    </w:rPr>
                  </w:pPr>
                  <w:r w:rsidRPr="00D816EC">
                    <w:rPr>
                      <w:i/>
                      <w:sz w:val="18"/>
                      <w:szCs w:val="18"/>
                    </w:rPr>
                    <w:t>B, periodonsiyum normal, kemik yüksekliği azalmış; C, kemik yüksekliğinde azalmayla birlikte marjinal periodontitis</w:t>
                  </w:r>
                  <w:r w:rsidR="00D816EC" w:rsidRPr="00D816EC">
                    <w:rPr>
                      <w:sz w:val="18"/>
                      <w:szCs w:val="18"/>
                    </w:rPr>
                    <w:t xml:space="preserve"> Birinci şekil; primer oklüzal travmaya, diğer ikisi sekonder oklüzal travmaya örnek teşkil eder.</w:t>
                  </w:r>
                </w:p>
                <w:p w:rsidR="00716AB1" w:rsidRPr="00D816EC" w:rsidRDefault="00716AB1" w:rsidP="00716AB1">
                  <w:pPr>
                    <w:pStyle w:val="ResimYazs"/>
                    <w:rPr>
                      <w:b w:val="0"/>
                      <w:i/>
                      <w:noProof/>
                      <w:color w:val="auto"/>
                    </w:rPr>
                  </w:pPr>
                  <w:r w:rsidRPr="00D816EC">
                    <w:rPr>
                      <w:b w:val="0"/>
                      <w:i/>
                      <w:color w:val="auto"/>
                    </w:rPr>
                    <w:t>.</w:t>
                  </w:r>
                </w:p>
              </w:txbxContent>
            </v:textbox>
            <w10:wrap type="topAndBottom"/>
          </v:shape>
        </w:pict>
      </w:r>
      <w:r w:rsidR="000B6944" w:rsidRPr="00D54D49">
        <w:rPr>
          <w:b/>
          <w:i/>
        </w:rPr>
        <w:t xml:space="preserve">Sekonder </w:t>
      </w:r>
      <w:r w:rsidR="0092001B" w:rsidRPr="00D54D49">
        <w:rPr>
          <w:b/>
          <w:i/>
        </w:rPr>
        <w:t>Oklüzal Travma</w:t>
      </w:r>
      <w:r w:rsidR="000B6944" w:rsidRPr="00D54D49">
        <w:rPr>
          <w:b/>
          <w:i/>
        </w:rPr>
        <w:t>:</w:t>
      </w:r>
      <w:r w:rsidR="000B6944" w:rsidRPr="00D54D49">
        <w:t xml:space="preserve"> Periodontal </w:t>
      </w:r>
      <w:r w:rsidR="000726FE" w:rsidRPr="00D54D49">
        <w:t xml:space="preserve">inflamasyon ve kemik kaybı nedeniyle periodonsiyumun adaptasyon yeteneğinin azalmasına bağlı olarak </w:t>
      </w:r>
      <w:r w:rsidR="000B6944" w:rsidRPr="00D54D49">
        <w:t>normal oklüzal kuvvetler</w:t>
      </w:r>
      <w:r w:rsidR="000726FE" w:rsidRPr="00D54D49">
        <w:t xml:space="preserve"> de </w:t>
      </w:r>
      <w:r w:rsidR="00001EB6">
        <w:t>travmatik</w:t>
      </w:r>
      <w:r w:rsidR="00A477CC">
        <w:t xml:space="preserve"> hale gelir</w:t>
      </w:r>
      <w:r w:rsidR="000726FE" w:rsidRPr="00D54D49">
        <w:t>.</w:t>
      </w:r>
    </w:p>
    <w:p w:rsidR="00D858DC" w:rsidRPr="00D816EC" w:rsidRDefault="00D858DC" w:rsidP="00D858DC">
      <w:pPr>
        <w:spacing w:line="240" w:lineRule="auto"/>
        <w:rPr>
          <w:b/>
        </w:rPr>
      </w:pPr>
      <w:r w:rsidRPr="00D816EC">
        <w:rPr>
          <w:b/>
        </w:rPr>
        <w:t>FREMİTUS (Fonksiyonel Mobilite)</w:t>
      </w:r>
    </w:p>
    <w:p w:rsidR="00D858DC" w:rsidRPr="00D858DC" w:rsidRDefault="00D858DC" w:rsidP="00D858DC">
      <w:pPr>
        <w:spacing w:line="240" w:lineRule="auto"/>
      </w:pPr>
      <w:r>
        <w:t>D</w:t>
      </w:r>
      <w:r w:rsidRPr="00D858DC">
        <w:t xml:space="preserve">işler </w:t>
      </w:r>
      <w:r>
        <w:t xml:space="preserve">karşı arktaki karşıtlarıyla temastayken yani fonksiyonları sırasında izlenen mobilitedir. </w:t>
      </w:r>
      <w:r w:rsidRPr="00D858DC">
        <w:t xml:space="preserve">İşaret parmağı hastanın maksiller </w:t>
      </w:r>
      <w:r w:rsidR="0018481D" w:rsidRPr="00D858DC">
        <w:t>dişlerinin bukkal</w:t>
      </w:r>
      <w:r w:rsidRPr="00D858DC">
        <w:t xml:space="preserve"> yüzeyine konulu</w:t>
      </w:r>
      <w:r>
        <w:t>p h</w:t>
      </w:r>
      <w:r w:rsidRPr="00D858DC">
        <w:t xml:space="preserve">astaya maksimum </w:t>
      </w:r>
      <w:proofErr w:type="spellStart"/>
      <w:r w:rsidRPr="00D858DC">
        <w:t>inter</w:t>
      </w:r>
      <w:r>
        <w:t>k</w:t>
      </w:r>
      <w:r w:rsidRPr="00D858DC">
        <w:t>usp</w:t>
      </w:r>
      <w:r w:rsidR="003B17F3">
        <w:t>al</w:t>
      </w:r>
      <w:proofErr w:type="spellEnd"/>
      <w:r w:rsidR="003B17F3">
        <w:t xml:space="preserve"> pozisyonda ısırması söylenir. L</w:t>
      </w:r>
      <w:r w:rsidR="003B17F3" w:rsidRPr="00D858DC">
        <w:t>ateral</w:t>
      </w:r>
      <w:r w:rsidR="003B17F3">
        <w:t xml:space="preserve"> ve</w:t>
      </w:r>
      <w:r w:rsidR="009B25ED">
        <w:t xml:space="preserve"> </w:t>
      </w:r>
      <w:proofErr w:type="spellStart"/>
      <w:r w:rsidR="003B17F3" w:rsidRPr="00D858DC">
        <w:t>protruziv</w:t>
      </w:r>
      <w:proofErr w:type="spellEnd"/>
      <w:r w:rsidR="009B25ED">
        <w:t xml:space="preserve"> </w:t>
      </w:r>
      <w:r>
        <w:t xml:space="preserve">hareketler yaptırılırken </w:t>
      </w:r>
      <w:proofErr w:type="spellStart"/>
      <w:r>
        <w:t>mo</w:t>
      </w:r>
      <w:r w:rsidR="00A74423">
        <w:t>bilitenin</w:t>
      </w:r>
      <w:proofErr w:type="spellEnd"/>
      <w:r w:rsidR="00A74423">
        <w:t xml:space="preserve"> oluşturduğu titreşim hissedilmeye çalışılır</w:t>
      </w:r>
      <w:r w:rsidRPr="00D858DC">
        <w:t xml:space="preserve">. </w:t>
      </w:r>
      <w:r w:rsidR="00A74423">
        <w:t>Üç derecede değerlendirilir:</w:t>
      </w:r>
    </w:p>
    <w:p w:rsidR="00D858DC" w:rsidRPr="00D858DC" w:rsidRDefault="00A74423" w:rsidP="0018481D">
      <w:pPr>
        <w:spacing w:after="0" w:line="240" w:lineRule="auto"/>
      </w:pPr>
      <w:r>
        <w:t>1.</w:t>
      </w:r>
      <w:r w:rsidR="00D858DC" w:rsidRPr="00D858DC">
        <w:t xml:space="preserve"> Hafif titreşim hissedilir</w:t>
      </w:r>
    </w:p>
    <w:p w:rsidR="00D858DC" w:rsidRPr="00D858DC" w:rsidRDefault="00A74423" w:rsidP="0018481D">
      <w:pPr>
        <w:spacing w:after="0" w:line="240" w:lineRule="auto"/>
      </w:pPr>
      <w:r>
        <w:t>2.</w:t>
      </w:r>
      <w:r w:rsidR="00D858DC" w:rsidRPr="00D858DC">
        <w:t xml:space="preserve"> Kolay palpe edilen </w:t>
      </w:r>
      <w:proofErr w:type="spellStart"/>
      <w:r w:rsidR="00D858DC" w:rsidRPr="00D858DC">
        <w:t>titreşim</w:t>
      </w:r>
      <w:r w:rsidR="003B17F3">
        <w:t>var</w:t>
      </w:r>
      <w:proofErr w:type="spellEnd"/>
      <w:r w:rsidR="00001EB6">
        <w:t xml:space="preserve"> </w:t>
      </w:r>
      <w:r w:rsidR="003B17F3">
        <w:t>fakat</w:t>
      </w:r>
      <w:r w:rsidR="00D858DC" w:rsidRPr="00D858DC">
        <w:t xml:space="preserve"> gözle görülür </w:t>
      </w:r>
      <w:r>
        <w:t xml:space="preserve">bir </w:t>
      </w:r>
      <w:r w:rsidR="00D858DC" w:rsidRPr="00D858DC">
        <w:t>hareketlilik yok</w:t>
      </w:r>
    </w:p>
    <w:p w:rsidR="00D858DC" w:rsidRPr="00D858DC" w:rsidRDefault="00A74423" w:rsidP="00D858DC">
      <w:pPr>
        <w:spacing w:line="240" w:lineRule="auto"/>
      </w:pPr>
      <w:r>
        <w:t>3.</w:t>
      </w:r>
      <w:r w:rsidR="00D858DC" w:rsidRPr="00D858DC">
        <w:t xml:space="preserve"> Çıplak gözle görülebilen hareket</w:t>
      </w:r>
    </w:p>
    <w:p w:rsidR="00D858DC" w:rsidRPr="00D54D49" w:rsidRDefault="00A74423" w:rsidP="00D858DC">
      <w:pPr>
        <w:spacing w:line="240" w:lineRule="auto"/>
      </w:pPr>
      <w:proofErr w:type="spellStart"/>
      <w:r>
        <w:t>F</w:t>
      </w:r>
      <w:r w:rsidR="00D858DC" w:rsidRPr="00D858DC">
        <w:t>remitus</w:t>
      </w:r>
      <w:proofErr w:type="spellEnd"/>
      <w:r>
        <w:t>,</w:t>
      </w:r>
      <w:r w:rsidR="009B25ED">
        <w:t xml:space="preserve"> </w:t>
      </w:r>
      <w:proofErr w:type="spellStart"/>
      <w:r w:rsidRPr="00D858DC">
        <w:t>mobiliteden</w:t>
      </w:r>
      <w:proofErr w:type="spellEnd"/>
      <w:r w:rsidRPr="00D858DC">
        <w:t xml:space="preserve"> farklı olarak </w:t>
      </w:r>
      <w:r w:rsidR="00D858DC" w:rsidRPr="00D858DC">
        <w:t xml:space="preserve">hastanın kendi </w:t>
      </w:r>
      <w:r w:rsidR="003B17F3" w:rsidRPr="00D858DC">
        <w:t>oklüzal</w:t>
      </w:r>
      <w:r w:rsidR="00D858DC" w:rsidRPr="00D858DC">
        <w:t xml:space="preserve"> kuvvetleriyle </w:t>
      </w:r>
      <w:r>
        <w:t>oluşturulur,</w:t>
      </w:r>
      <w:r w:rsidR="00D858DC" w:rsidRPr="00D858DC">
        <w:t xml:space="preserve"> </w:t>
      </w:r>
      <w:r w:rsidR="00001EB6">
        <w:t>olguya göre</w:t>
      </w:r>
      <w:r w:rsidR="00D858DC" w:rsidRPr="00D858DC">
        <w:t xml:space="preserve"> uygulanan kuvvet</w:t>
      </w:r>
      <w:r>
        <w:t>in şiddeti</w:t>
      </w:r>
      <w:r w:rsidR="00D858DC" w:rsidRPr="00D858DC">
        <w:t xml:space="preserve"> değişir.</w:t>
      </w:r>
    </w:p>
    <w:p w:rsidR="00C4071B" w:rsidRPr="00D54D49" w:rsidRDefault="00C4071B" w:rsidP="00D64E05">
      <w:pPr>
        <w:spacing w:line="240" w:lineRule="auto"/>
        <w:rPr>
          <w:b/>
        </w:rPr>
      </w:pPr>
      <w:r w:rsidRPr="00D54D49">
        <w:rPr>
          <w:b/>
        </w:rPr>
        <w:t>Oklüzal travmanın etiyolojisi</w:t>
      </w:r>
    </w:p>
    <w:p w:rsidR="00C21544" w:rsidRPr="00D54D49" w:rsidRDefault="000B6944" w:rsidP="008B1073">
      <w:pPr>
        <w:pStyle w:val="ListeParagraf"/>
        <w:numPr>
          <w:ilvl w:val="0"/>
          <w:numId w:val="10"/>
        </w:numPr>
        <w:spacing w:line="240" w:lineRule="auto"/>
      </w:pPr>
      <w:r w:rsidRPr="00D54D49">
        <w:t xml:space="preserve">Bruksizm </w:t>
      </w:r>
    </w:p>
    <w:p w:rsidR="00C21544" w:rsidRPr="00D54D49" w:rsidRDefault="000B6944" w:rsidP="008B1073">
      <w:pPr>
        <w:pStyle w:val="ListeParagraf"/>
        <w:numPr>
          <w:ilvl w:val="0"/>
          <w:numId w:val="10"/>
        </w:numPr>
        <w:spacing w:line="240" w:lineRule="auto"/>
      </w:pPr>
      <w:r w:rsidRPr="00D54D49">
        <w:t>Maloklüzyon</w:t>
      </w:r>
    </w:p>
    <w:p w:rsidR="00C21544" w:rsidRPr="00D54D49" w:rsidRDefault="000B6944" w:rsidP="008B1073">
      <w:pPr>
        <w:pStyle w:val="ListeParagraf"/>
        <w:numPr>
          <w:ilvl w:val="0"/>
          <w:numId w:val="10"/>
        </w:numPr>
        <w:spacing w:line="240" w:lineRule="auto"/>
      </w:pPr>
      <w:r w:rsidRPr="00D54D49">
        <w:t>Oklüzal ilişkilerle TME arasında uyumsuzluk olması</w:t>
      </w:r>
    </w:p>
    <w:p w:rsidR="00C21544" w:rsidRPr="00D54D49" w:rsidRDefault="000B6944" w:rsidP="008B1073">
      <w:pPr>
        <w:pStyle w:val="ListeParagraf"/>
        <w:numPr>
          <w:ilvl w:val="0"/>
          <w:numId w:val="10"/>
        </w:numPr>
        <w:spacing w:line="240" w:lineRule="auto"/>
      </w:pPr>
      <w:r w:rsidRPr="00D54D49">
        <w:t>Diş kaybı</w:t>
      </w:r>
    </w:p>
    <w:p w:rsidR="00C21544" w:rsidRPr="00D54D49" w:rsidRDefault="000B6944" w:rsidP="008B1073">
      <w:pPr>
        <w:pStyle w:val="ListeParagraf"/>
        <w:numPr>
          <w:ilvl w:val="0"/>
          <w:numId w:val="10"/>
        </w:numPr>
        <w:spacing w:line="240" w:lineRule="auto"/>
      </w:pPr>
      <w:r w:rsidRPr="00D54D49">
        <w:t>Periodontal destek kaybı</w:t>
      </w:r>
    </w:p>
    <w:p w:rsidR="00C21544" w:rsidRPr="00D54D49" w:rsidRDefault="000B6944" w:rsidP="008B1073">
      <w:pPr>
        <w:pStyle w:val="ListeParagraf"/>
        <w:numPr>
          <w:ilvl w:val="0"/>
          <w:numId w:val="10"/>
        </w:numPr>
        <w:spacing w:line="240" w:lineRule="auto"/>
      </w:pPr>
      <w:r w:rsidRPr="00D54D49">
        <w:t>Diş çürükleri</w:t>
      </w:r>
    </w:p>
    <w:p w:rsidR="00C21544" w:rsidRPr="00D54D49" w:rsidRDefault="000B6944" w:rsidP="008B1073">
      <w:pPr>
        <w:pStyle w:val="ListeParagraf"/>
        <w:numPr>
          <w:ilvl w:val="0"/>
          <w:numId w:val="10"/>
        </w:numPr>
        <w:spacing w:line="240" w:lineRule="auto"/>
      </w:pPr>
      <w:r w:rsidRPr="00D54D49">
        <w:t>Hatalı restorasyonlar</w:t>
      </w:r>
    </w:p>
    <w:p w:rsidR="00C21544" w:rsidRPr="00D54D49" w:rsidRDefault="000B6944" w:rsidP="008B1073">
      <w:pPr>
        <w:pStyle w:val="ListeParagraf"/>
        <w:numPr>
          <w:ilvl w:val="0"/>
          <w:numId w:val="10"/>
        </w:numPr>
        <w:spacing w:line="240" w:lineRule="auto"/>
      </w:pPr>
      <w:r w:rsidRPr="00D54D49">
        <w:t>Hatalı oklüzal aşındırma</w:t>
      </w:r>
    </w:p>
    <w:p w:rsidR="00C21544" w:rsidRPr="00D54D49" w:rsidRDefault="000B6944" w:rsidP="008B1073">
      <w:pPr>
        <w:pStyle w:val="ListeParagraf"/>
        <w:numPr>
          <w:ilvl w:val="0"/>
          <w:numId w:val="10"/>
        </w:numPr>
        <w:spacing w:line="240" w:lineRule="auto"/>
      </w:pPr>
      <w:r w:rsidRPr="00D54D49">
        <w:lastRenderedPageBreak/>
        <w:t>Kötü alışkanlıklar</w:t>
      </w:r>
    </w:p>
    <w:p w:rsidR="00C21544" w:rsidRPr="00D54D49" w:rsidRDefault="000B6944" w:rsidP="008B1073">
      <w:pPr>
        <w:pStyle w:val="ListeParagraf"/>
        <w:numPr>
          <w:ilvl w:val="0"/>
          <w:numId w:val="10"/>
        </w:numPr>
        <w:spacing w:line="240" w:lineRule="auto"/>
      </w:pPr>
      <w:r w:rsidRPr="00D54D49">
        <w:t>İltihabi ve neoplastik olaylar</w:t>
      </w:r>
    </w:p>
    <w:p w:rsidR="00C21544" w:rsidRPr="00D54D49" w:rsidRDefault="000B6944" w:rsidP="008B1073">
      <w:pPr>
        <w:pStyle w:val="ListeParagraf"/>
        <w:numPr>
          <w:ilvl w:val="0"/>
          <w:numId w:val="10"/>
        </w:numPr>
        <w:spacing w:line="240" w:lineRule="auto"/>
      </w:pPr>
      <w:r w:rsidRPr="00D54D49">
        <w:t xml:space="preserve">Çene fraktürleri </w:t>
      </w:r>
    </w:p>
    <w:p w:rsidR="009B25ED" w:rsidRDefault="00C4071B" w:rsidP="00630102">
      <w:pPr>
        <w:spacing w:line="240" w:lineRule="auto"/>
        <w:rPr>
          <w:b/>
        </w:rPr>
      </w:pPr>
      <w:proofErr w:type="spellStart"/>
      <w:r w:rsidRPr="00D54D49">
        <w:rPr>
          <w:b/>
        </w:rPr>
        <w:t>Bruksizm</w:t>
      </w:r>
      <w:proofErr w:type="spellEnd"/>
    </w:p>
    <w:p w:rsidR="00C21544" w:rsidRDefault="00C4071B" w:rsidP="00630102">
      <w:pPr>
        <w:spacing w:line="240" w:lineRule="auto"/>
      </w:pPr>
      <w:r w:rsidRPr="00D54D49">
        <w:t xml:space="preserve">Oklüzal </w:t>
      </w:r>
      <w:proofErr w:type="gramStart"/>
      <w:r w:rsidRPr="00D54D49">
        <w:t>travmanın</w:t>
      </w:r>
      <w:proofErr w:type="gramEnd"/>
      <w:r w:rsidRPr="00D54D49">
        <w:t xml:space="preserve"> </w:t>
      </w:r>
      <w:r w:rsidR="00E055A8" w:rsidRPr="00D54D49">
        <w:t>etiyolojisinde</w:t>
      </w:r>
      <w:r w:rsidRPr="00D54D49">
        <w:t xml:space="preserve"> en önemli rolü bruksizm </w:t>
      </w:r>
      <w:r w:rsidR="00630102" w:rsidRPr="00D54D49">
        <w:t>oynar. Bruksizm; geniş anlamda çiğneme dışında dişlerin sıkılıp, gıcırdatılması olayıdır. B</w:t>
      </w:r>
      <w:r w:rsidRPr="00D54D49">
        <w:t>u kadar önemli olmasının nedeni</w:t>
      </w:r>
      <w:r w:rsidR="00630102" w:rsidRPr="00D54D49">
        <w:t>;</w:t>
      </w:r>
      <w:r w:rsidRPr="00D54D49">
        <w:t xml:space="preserve"> dişlere, alveol kemiğine ve yumuşak dokulara yaptığı </w:t>
      </w:r>
      <w:r w:rsidR="00630102" w:rsidRPr="00D54D49">
        <w:t xml:space="preserve">sürekli </w:t>
      </w:r>
      <w:r w:rsidRPr="00D54D49">
        <w:t xml:space="preserve">yıkıcı etkidir. </w:t>
      </w:r>
      <w:r w:rsidR="000B6944" w:rsidRPr="00D54D49">
        <w:t>Bruksiz</w:t>
      </w:r>
      <w:r w:rsidR="00630102" w:rsidRPr="00D54D49">
        <w:t xml:space="preserve">m </w:t>
      </w:r>
      <w:r w:rsidR="00D54D49" w:rsidRPr="00D54D49">
        <w:t>terimi dar</w:t>
      </w:r>
      <w:r w:rsidR="00F75BFF" w:rsidRPr="00D54D49">
        <w:t xml:space="preserve"> anlamda; </w:t>
      </w:r>
      <w:r w:rsidR="00630102" w:rsidRPr="00D54D49">
        <w:t xml:space="preserve">geceleri ortaya çıkan </w:t>
      </w:r>
      <w:r w:rsidR="000B6944" w:rsidRPr="00D54D49">
        <w:t>diş sıkma, gıcırdatmayı ifade e</w:t>
      </w:r>
      <w:r w:rsidR="00F75BFF" w:rsidRPr="00D54D49">
        <w:t xml:space="preserve">mek için </w:t>
      </w:r>
      <w:r w:rsidR="009B25ED" w:rsidRPr="00D54D49">
        <w:t>kullanılmaktadır. Gündüzleri</w:t>
      </w:r>
      <w:r w:rsidR="000B6944" w:rsidRPr="00D54D49">
        <w:t xml:space="preserve"> diş sıkmaya ise </w:t>
      </w:r>
      <w:proofErr w:type="spellStart"/>
      <w:r w:rsidR="006C1315" w:rsidRPr="00BB2362">
        <w:rPr>
          <w:bCs/>
          <w:i/>
        </w:rPr>
        <w:t>Bruksomani</w:t>
      </w:r>
      <w:proofErr w:type="spellEnd"/>
      <w:r w:rsidR="009B25ED">
        <w:rPr>
          <w:b/>
          <w:bCs/>
          <w:i/>
        </w:rPr>
        <w:t xml:space="preserve"> </w:t>
      </w:r>
      <w:r w:rsidR="000B6944" w:rsidRPr="00D54D49">
        <w:t xml:space="preserve">denir. Normalde </w:t>
      </w:r>
      <w:r w:rsidR="00DC27D8">
        <w:t xml:space="preserve">karşıt çenelerdeki </w:t>
      </w:r>
      <w:r w:rsidR="000B6944" w:rsidRPr="00D54D49">
        <w:t xml:space="preserve">dişler </w:t>
      </w:r>
      <w:r w:rsidR="00DC27D8" w:rsidRPr="00BA1E73">
        <w:t xml:space="preserve">yutkunma sırasında </w:t>
      </w:r>
      <w:r w:rsidR="00BA1E73">
        <w:t>-</w:t>
      </w:r>
      <w:r w:rsidR="00DC27D8" w:rsidRPr="00BA1E73">
        <w:t>ki</w:t>
      </w:r>
      <w:r w:rsidR="00BA1E73">
        <w:t xml:space="preserve"> en az dakikada bir kez yutkunuruz (günde 1100 defa)- ve yemek yerken karşı karşıya temas etmektedirler. Bu temas süresi yirmi dört</w:t>
      </w:r>
      <w:r w:rsidR="000B6944" w:rsidRPr="00D54D49">
        <w:t xml:space="preserve"> saatte </w:t>
      </w:r>
      <w:r w:rsidR="00DC27D8">
        <w:t xml:space="preserve">toplam </w:t>
      </w:r>
      <w:r w:rsidR="00D54D49" w:rsidRPr="00D54D49">
        <w:t>17,5</w:t>
      </w:r>
      <w:r w:rsidR="000B6944" w:rsidRPr="00D54D49">
        <w:t xml:space="preserve"> dakika</w:t>
      </w:r>
      <w:r w:rsidR="00BA1E73">
        <w:t xml:space="preserve">dır. </w:t>
      </w:r>
      <w:proofErr w:type="spellStart"/>
      <w:r w:rsidR="00BA1E73">
        <w:t>B</w:t>
      </w:r>
      <w:r w:rsidR="000B6944" w:rsidRPr="00D54D49">
        <w:t>ruksizmde</w:t>
      </w:r>
      <w:proofErr w:type="spellEnd"/>
      <w:r w:rsidR="000B6944" w:rsidRPr="00D54D49">
        <w:t xml:space="preserve"> bu süre </w:t>
      </w:r>
      <w:r w:rsidR="00D54D49" w:rsidRPr="00D54D49">
        <w:t>1,5</w:t>
      </w:r>
      <w:r w:rsidR="000B6944" w:rsidRPr="00D54D49">
        <w:t>-2 saate çıkar.</w:t>
      </w:r>
      <w:r w:rsidR="009B25ED">
        <w:t xml:space="preserve"> </w:t>
      </w:r>
      <w:r w:rsidR="00F75BFF" w:rsidRPr="00D54D49">
        <w:t>Bruksizmin iki</w:t>
      </w:r>
      <w:r w:rsidR="000308A1" w:rsidRPr="00D54D49">
        <w:t xml:space="preserve"> değişik </w:t>
      </w:r>
      <w:r w:rsidR="00630102" w:rsidRPr="00D54D49">
        <w:t xml:space="preserve">türü vardır: </w:t>
      </w:r>
      <w:r w:rsidR="000B6944" w:rsidRPr="00D54D49">
        <w:t xml:space="preserve">Birincisi dişlerin kenetlenip sıkılmasıyla oluşur ve sonuçta periodontal dokulara şiddetli kuvvetler </w:t>
      </w:r>
      <w:r w:rsidR="009B25ED" w:rsidRPr="00D54D49">
        <w:t>iletilir. İkicisi</w:t>
      </w:r>
      <w:r w:rsidR="000B6944" w:rsidRPr="00D54D49">
        <w:t xml:space="preserve"> ise dişlerin ritmik olarak birbirine teması ile oluşan öğütme hareketidir ki, bunda kuvvet aralıklarla periodontal dokulara iletildiğinden yıkım diğerinden az olur.</w:t>
      </w:r>
    </w:p>
    <w:p w:rsidR="000308A1" w:rsidRPr="003B17F3" w:rsidRDefault="000308A1" w:rsidP="00F75BFF">
      <w:pPr>
        <w:spacing w:line="240" w:lineRule="auto"/>
        <w:rPr>
          <w:b/>
          <w:i/>
        </w:rPr>
      </w:pPr>
      <w:r w:rsidRPr="003B17F3">
        <w:rPr>
          <w:b/>
          <w:i/>
        </w:rPr>
        <w:t xml:space="preserve">Bruksizmin </w:t>
      </w:r>
      <w:r w:rsidR="00BF13C3">
        <w:rPr>
          <w:b/>
          <w:i/>
        </w:rPr>
        <w:t>E</w:t>
      </w:r>
      <w:r w:rsidRPr="003B17F3">
        <w:rPr>
          <w:b/>
          <w:i/>
        </w:rPr>
        <w:t>tiyolojisi</w:t>
      </w:r>
    </w:p>
    <w:p w:rsidR="000308A1" w:rsidRPr="00D54D49" w:rsidRDefault="000308A1" w:rsidP="00F75BFF">
      <w:pPr>
        <w:spacing w:line="240" w:lineRule="auto"/>
      </w:pPr>
      <w:r w:rsidRPr="00D54D49">
        <w:t xml:space="preserve">1- </w:t>
      </w:r>
      <w:r w:rsidRPr="003B17F3">
        <w:rPr>
          <w:b/>
          <w:i/>
        </w:rPr>
        <w:t>Lokal etkenler</w:t>
      </w:r>
      <w:r w:rsidRPr="00D54D49">
        <w:t>: Çene hareketini engelleyen oklüzal engeller</w:t>
      </w:r>
      <w:r w:rsidR="00EC4519">
        <w:t>.</w:t>
      </w:r>
      <w:r w:rsidRPr="00D54D49">
        <w:t xml:space="preserve"> Anatomik olarak veya dişlerde uzama ve kötü rest</w:t>
      </w:r>
      <w:r w:rsidR="00F75BFF" w:rsidRPr="00D54D49">
        <w:t>o</w:t>
      </w:r>
      <w:r w:rsidRPr="00D54D49">
        <w:t xml:space="preserve">rasyonlar sonucu oluşan prematür </w:t>
      </w:r>
      <w:r w:rsidR="005A52EE" w:rsidRPr="00D54D49">
        <w:t>kontaklar</w:t>
      </w:r>
      <w:r w:rsidRPr="00D54D49">
        <w:t xml:space="preserve"> en önemli et</w:t>
      </w:r>
      <w:r w:rsidR="00F75BFF" w:rsidRPr="00D54D49">
        <w:t>i</w:t>
      </w:r>
      <w:r w:rsidRPr="00D54D49">
        <w:t xml:space="preserve">yolojik nedendir. </w:t>
      </w:r>
    </w:p>
    <w:p w:rsidR="000308A1" w:rsidRPr="00D54D49" w:rsidRDefault="000308A1" w:rsidP="003D4E57">
      <w:pPr>
        <w:spacing w:line="240" w:lineRule="auto"/>
      </w:pPr>
      <w:r w:rsidRPr="00D54D49">
        <w:t xml:space="preserve">2- </w:t>
      </w:r>
      <w:r w:rsidRPr="003B17F3">
        <w:rPr>
          <w:b/>
          <w:i/>
        </w:rPr>
        <w:t>Sistemik faktörler</w:t>
      </w:r>
      <w:r w:rsidRPr="00D54D49">
        <w:t xml:space="preserve">: Birçok sistemik faktör bruksizm’in nedeni olabilir. Örneğin endokrin bozukluk olan hipertroidi de gerilim artar ve bruksizme neden olabilir. Beslenme bozukluklarının, </w:t>
      </w:r>
      <w:r w:rsidR="00F75BFF" w:rsidRPr="00D54D49">
        <w:t>g</w:t>
      </w:r>
      <w:r w:rsidRPr="00D54D49">
        <w:t>astrointestinal bozuklukların bruksizm nedeni olabileceği ileri sürülmüştür. Bir diğer etkileyen faktör hereditedir. Bunda;</w:t>
      </w:r>
      <w:r w:rsidR="009B25ED">
        <w:t xml:space="preserve"> </w:t>
      </w:r>
      <w:r w:rsidRPr="00D54D49">
        <w:t>a</w:t>
      </w:r>
      <w:proofErr w:type="gramStart"/>
      <w:r w:rsidRPr="00D54D49">
        <w:t>)</w:t>
      </w:r>
      <w:proofErr w:type="gramEnd"/>
      <w:r w:rsidRPr="00D54D49">
        <w:t xml:space="preserve"> Asıl kalıtım</w:t>
      </w:r>
      <w:r w:rsidR="009B25ED">
        <w:t>,</w:t>
      </w:r>
      <w:r w:rsidRPr="00D54D49">
        <w:t xml:space="preserve"> </w:t>
      </w:r>
      <w:r w:rsidR="009B25ED">
        <w:t>d</w:t>
      </w:r>
      <w:r w:rsidRPr="00D54D49">
        <w:t>işler aile bireylerinde benzer anatomik engellemeler gösterebilir</w:t>
      </w:r>
      <w:r w:rsidR="00EC4519">
        <w:t xml:space="preserve">. </w:t>
      </w:r>
      <w:r w:rsidRPr="00D54D49">
        <w:t xml:space="preserve">b) Aile bireylerinin aynı </w:t>
      </w:r>
      <w:proofErr w:type="spellStart"/>
      <w:r w:rsidRPr="00D54D49">
        <w:t>emosyonel</w:t>
      </w:r>
      <w:proofErr w:type="spellEnd"/>
      <w:r w:rsidRPr="00D54D49">
        <w:t xml:space="preserve"> stresi yaşamaları</w:t>
      </w:r>
      <w:r w:rsidR="009B25ED">
        <w:t xml:space="preserve"> </w:t>
      </w:r>
      <w:r w:rsidRPr="00D54D49">
        <w:t xml:space="preserve">c) Çocuğun aileyi taklit </w:t>
      </w:r>
      <w:r w:rsidR="000725B8" w:rsidRPr="00D54D49">
        <w:t>etmesi etkili</w:t>
      </w:r>
      <w:r w:rsidRPr="00D54D49">
        <w:t xml:space="preserve"> olabilir. </w:t>
      </w:r>
    </w:p>
    <w:p w:rsidR="006A153E" w:rsidRPr="00D54D49" w:rsidRDefault="006A153E" w:rsidP="00F75BFF">
      <w:pPr>
        <w:spacing w:line="240" w:lineRule="auto"/>
      </w:pPr>
      <w:r w:rsidRPr="00D54D49">
        <w:t xml:space="preserve">3- </w:t>
      </w:r>
      <w:r w:rsidRPr="003B17F3">
        <w:rPr>
          <w:b/>
          <w:i/>
        </w:rPr>
        <w:t>Psikolojik nedenler</w:t>
      </w:r>
      <w:r w:rsidRPr="00D54D49">
        <w:t>: Bruksizmin en belli başlı nedenidir.</w:t>
      </w:r>
      <w:r w:rsidR="009B25ED">
        <w:t xml:space="preserve"> </w:t>
      </w:r>
      <w:r w:rsidRPr="00D54D49">
        <w:t>Çözülemeyen kişisel problemlerin sürekli baskılanması sonucu oluşabilir.</w:t>
      </w:r>
      <w:r w:rsidR="00194663">
        <w:t xml:space="preserve"> </w:t>
      </w:r>
      <w:r w:rsidRPr="00D54D49">
        <w:t xml:space="preserve">Kişi sorununu </w:t>
      </w:r>
      <w:r w:rsidR="005C613F" w:rsidRPr="00D54D49">
        <w:t>bilinçaltına</w:t>
      </w:r>
      <w:r w:rsidRPr="00D54D49">
        <w:t xml:space="preserve"> atar ve bunlar kişi uykudayken, herhangi bir işe </w:t>
      </w:r>
      <w:r w:rsidR="005C613F" w:rsidRPr="00D54D49">
        <w:t xml:space="preserve">yoğunlaşıldığında </w:t>
      </w:r>
      <w:r w:rsidRPr="00D54D49">
        <w:t xml:space="preserve">veya kuvvet harcarken diş sıkma ve gıcırdatma olarak ortaya çıkar. </w:t>
      </w:r>
    </w:p>
    <w:p w:rsidR="00513C3A" w:rsidRPr="00D54D49" w:rsidRDefault="00513C3A" w:rsidP="00F75BFF">
      <w:pPr>
        <w:spacing w:line="240" w:lineRule="auto"/>
      </w:pPr>
      <w:r w:rsidRPr="00D54D49">
        <w:t xml:space="preserve">4- </w:t>
      </w:r>
      <w:r w:rsidR="005C613F" w:rsidRPr="003B17F3">
        <w:rPr>
          <w:b/>
          <w:i/>
        </w:rPr>
        <w:t>Mesleki nedenler</w:t>
      </w:r>
      <w:r w:rsidRPr="00D54D49">
        <w:t>: Araştırmalar belli mesleklerdeki kişilerde daha fazla bruksizm görüldüğünü ortaya koymuştur; a</w:t>
      </w:r>
      <w:proofErr w:type="gramStart"/>
      <w:r w:rsidR="00194663">
        <w:t>)</w:t>
      </w:r>
      <w:proofErr w:type="gramEnd"/>
      <w:r w:rsidR="00194663">
        <w:t xml:space="preserve"> </w:t>
      </w:r>
      <w:r w:rsidRPr="00D54D49">
        <w:t xml:space="preserve">Maksimum fiziksel performans ve enerji gerektiren sporları yapan kişiler örneğin futbolcular, </w:t>
      </w:r>
      <w:r w:rsidR="005C613F" w:rsidRPr="00D54D49">
        <w:t>tenisçiler</w:t>
      </w:r>
      <w:r w:rsidRPr="00D54D49">
        <w:t>, atletlerde</w:t>
      </w:r>
      <w:r w:rsidR="00F75BFF" w:rsidRPr="00D54D49">
        <w:t xml:space="preserve">, </w:t>
      </w:r>
      <w:r w:rsidR="00194663">
        <w:t>b)</w:t>
      </w:r>
      <w:r w:rsidRPr="00D54D49">
        <w:t xml:space="preserve"> Çok titiz çalışma gerektiren elmas kesicileri, saat tamircilerinde</w:t>
      </w:r>
      <w:r w:rsidR="00F75BFF" w:rsidRPr="00D54D49">
        <w:t xml:space="preserve">, </w:t>
      </w:r>
      <w:r w:rsidR="00194663">
        <w:t xml:space="preserve">c) </w:t>
      </w:r>
      <w:r w:rsidRPr="00D54D49">
        <w:t>Zihinsel stres doğuran işlerde çalışanlarda.</w:t>
      </w:r>
    </w:p>
    <w:p w:rsidR="00513C3A" w:rsidRPr="00000B5D" w:rsidRDefault="00513C3A" w:rsidP="005C613F">
      <w:pPr>
        <w:spacing w:line="240" w:lineRule="auto"/>
        <w:rPr>
          <w:b/>
        </w:rPr>
      </w:pPr>
      <w:r w:rsidRPr="00000B5D">
        <w:rPr>
          <w:b/>
        </w:rPr>
        <w:t>Bruksizm</w:t>
      </w:r>
      <w:r w:rsidR="00D54D49" w:rsidRPr="00000B5D">
        <w:rPr>
          <w:b/>
        </w:rPr>
        <w:t>in Klinik</w:t>
      </w:r>
      <w:r w:rsidRPr="00000B5D">
        <w:rPr>
          <w:b/>
        </w:rPr>
        <w:t xml:space="preserve"> Bulguları</w:t>
      </w:r>
    </w:p>
    <w:p w:rsidR="00513C3A" w:rsidRPr="00D54D49" w:rsidRDefault="00513C3A" w:rsidP="00000B5D">
      <w:pPr>
        <w:spacing w:after="0" w:line="240" w:lineRule="auto"/>
      </w:pPr>
      <w:r w:rsidRPr="00D54D49">
        <w:t>1- Dişlerde aşırı aşınmalar</w:t>
      </w:r>
    </w:p>
    <w:p w:rsidR="00513C3A" w:rsidRPr="00D54D49" w:rsidRDefault="00513C3A" w:rsidP="00000B5D">
      <w:pPr>
        <w:spacing w:after="0" w:line="240" w:lineRule="auto"/>
      </w:pPr>
      <w:r w:rsidRPr="00D54D49">
        <w:t>2- Çiğneme kaslarında hipertrofi, ağrı,  spazm hali</w:t>
      </w:r>
    </w:p>
    <w:p w:rsidR="00513C3A" w:rsidRPr="00D54D49" w:rsidRDefault="00513C3A" w:rsidP="00000B5D">
      <w:pPr>
        <w:spacing w:after="0" w:line="240" w:lineRule="auto"/>
      </w:pPr>
      <w:r w:rsidRPr="00D54D49">
        <w:t>3- Sabahları şakaklara vuran ağrı</w:t>
      </w:r>
    </w:p>
    <w:p w:rsidR="00513C3A" w:rsidRPr="00D54D49" w:rsidRDefault="00513C3A" w:rsidP="00000B5D">
      <w:pPr>
        <w:spacing w:after="0" w:line="240" w:lineRule="auto"/>
      </w:pPr>
      <w:r w:rsidRPr="00D54D49">
        <w:t>4- Dişlerde veya dişe yapılan restorasyonlarda beklenmeyen kırıklar</w:t>
      </w:r>
    </w:p>
    <w:p w:rsidR="00513C3A" w:rsidRPr="00D54D49" w:rsidRDefault="00513C3A" w:rsidP="00000B5D">
      <w:pPr>
        <w:spacing w:after="0" w:line="240" w:lineRule="auto"/>
      </w:pPr>
      <w:r w:rsidRPr="00D54D49">
        <w:t>5- Yüzün çeşitli bölgelerinde nevraljiye benzer ağrılar</w:t>
      </w:r>
    </w:p>
    <w:p w:rsidR="00513C3A" w:rsidRDefault="00513C3A" w:rsidP="00000B5D">
      <w:pPr>
        <w:spacing w:after="0" w:line="240" w:lineRule="auto"/>
      </w:pPr>
      <w:r w:rsidRPr="00D54D49">
        <w:t xml:space="preserve">6- Dişlerde hassasiyet. </w:t>
      </w:r>
    </w:p>
    <w:p w:rsidR="003B17F3" w:rsidRPr="00D54D49" w:rsidRDefault="003B17F3" w:rsidP="00000B5D">
      <w:pPr>
        <w:spacing w:after="0" w:line="240" w:lineRule="auto"/>
      </w:pPr>
    </w:p>
    <w:p w:rsidR="00513C3A" w:rsidRDefault="000B6944" w:rsidP="00D64E05">
      <w:pPr>
        <w:spacing w:line="240" w:lineRule="auto"/>
      </w:pPr>
      <w:r w:rsidRPr="00D54D49">
        <w:rPr>
          <w:b/>
        </w:rPr>
        <w:t>Maloklüzyon</w:t>
      </w:r>
      <w:r w:rsidR="00D64E05" w:rsidRPr="00D54D49">
        <w:rPr>
          <w:b/>
        </w:rPr>
        <w:t xml:space="preserve">. </w:t>
      </w:r>
      <w:r w:rsidR="00513C3A" w:rsidRPr="00D54D49">
        <w:t xml:space="preserve">Hem morfolojik hem de </w:t>
      </w:r>
      <w:r w:rsidR="00D54D49" w:rsidRPr="00D54D49">
        <w:t>fonksiyonel</w:t>
      </w:r>
      <w:r w:rsidR="00513C3A" w:rsidRPr="00D54D49">
        <w:t xml:space="preserve"> olarak normal</w:t>
      </w:r>
      <w:r w:rsidR="00B3627B">
        <w:t>den</w:t>
      </w:r>
      <w:r w:rsidR="00513C3A" w:rsidRPr="00D54D49">
        <w:t xml:space="preserve"> </w:t>
      </w:r>
      <w:r w:rsidR="00D64E05" w:rsidRPr="00D54D49">
        <w:t>sapmış</w:t>
      </w:r>
      <w:r w:rsidR="00B3627B">
        <w:t xml:space="preserve"> </w:t>
      </w:r>
      <w:r w:rsidR="00D64E05" w:rsidRPr="00D54D49">
        <w:t xml:space="preserve">bir </w:t>
      </w:r>
      <w:r w:rsidR="00513C3A" w:rsidRPr="00D54D49">
        <w:t xml:space="preserve">oklüzyon olarak tanımlanabilir. Bu durumda oklüzal travma oluşabilir, ancak şart değildir. </w:t>
      </w:r>
    </w:p>
    <w:p w:rsidR="000D6053" w:rsidRPr="00D54D49" w:rsidRDefault="000B6944" w:rsidP="00D64E05">
      <w:pPr>
        <w:spacing w:line="240" w:lineRule="auto"/>
      </w:pPr>
      <w:r w:rsidRPr="00D54D49">
        <w:rPr>
          <w:b/>
        </w:rPr>
        <w:t>Oklüzal ilişkilerle TME arasında uyumsuzluk olması</w:t>
      </w:r>
      <w:r w:rsidR="00D64E05" w:rsidRPr="00D54D49">
        <w:rPr>
          <w:b/>
        </w:rPr>
        <w:t xml:space="preserve">. </w:t>
      </w:r>
      <w:r w:rsidR="000D6053" w:rsidRPr="00D54D49">
        <w:t>Oklüzal ilişkilerin analizinde ilişkili olan 5 ana faktör</w:t>
      </w:r>
      <w:r w:rsidR="00D64E05" w:rsidRPr="00D54D49">
        <w:t xml:space="preserve"> şunlardır:</w:t>
      </w:r>
    </w:p>
    <w:p w:rsidR="000D6053" w:rsidRPr="00D54D49" w:rsidRDefault="000D6053" w:rsidP="00000B5D">
      <w:pPr>
        <w:spacing w:after="0" w:line="240" w:lineRule="auto"/>
      </w:pPr>
      <w:r w:rsidRPr="00D54D49">
        <w:t>1-Kondil yolu meyli</w:t>
      </w:r>
    </w:p>
    <w:p w:rsidR="000D6053" w:rsidRPr="00D54D49" w:rsidRDefault="000D6053" w:rsidP="00000B5D">
      <w:pPr>
        <w:spacing w:after="0" w:line="240" w:lineRule="auto"/>
      </w:pPr>
      <w:r w:rsidRPr="00D54D49">
        <w:t>2- Spee eğrisi</w:t>
      </w:r>
    </w:p>
    <w:p w:rsidR="000D6053" w:rsidRPr="00D54D49" w:rsidRDefault="000D6053" w:rsidP="00000B5D">
      <w:pPr>
        <w:spacing w:after="0" w:line="240" w:lineRule="auto"/>
      </w:pPr>
      <w:r w:rsidRPr="00D54D49">
        <w:lastRenderedPageBreak/>
        <w:t>3-Oklüzal düzlem meyli</w:t>
      </w:r>
    </w:p>
    <w:p w:rsidR="000D6053" w:rsidRPr="00D54D49" w:rsidRDefault="000D6053" w:rsidP="00000B5D">
      <w:pPr>
        <w:spacing w:after="0" w:line="240" w:lineRule="auto"/>
      </w:pPr>
      <w:r w:rsidRPr="00D54D49">
        <w:t>4-Tüberkül yüksekliği</w:t>
      </w:r>
    </w:p>
    <w:p w:rsidR="000D6053" w:rsidRPr="00D54D49" w:rsidRDefault="007E0168" w:rsidP="00000B5D">
      <w:pPr>
        <w:spacing w:after="0" w:line="240" w:lineRule="auto"/>
      </w:pPr>
      <w:r w:rsidRPr="00D54D49">
        <w:t>5- Kesici yolu meyli</w:t>
      </w:r>
    </w:p>
    <w:p w:rsidR="000D6053" w:rsidRPr="00D54D49" w:rsidRDefault="000D6053" w:rsidP="00000B5D">
      <w:pPr>
        <w:spacing w:after="0" w:line="240" w:lineRule="auto"/>
      </w:pPr>
    </w:p>
    <w:p w:rsidR="00AE34E2" w:rsidRDefault="00D64E05" w:rsidP="00D64E05">
      <w:pPr>
        <w:spacing w:line="240" w:lineRule="auto"/>
      </w:pPr>
      <w:r w:rsidRPr="00D54D49">
        <w:rPr>
          <w:b/>
        </w:rPr>
        <w:t>P</w:t>
      </w:r>
      <w:r w:rsidR="000B6944" w:rsidRPr="00D54D49">
        <w:rPr>
          <w:b/>
        </w:rPr>
        <w:t xml:space="preserve">eriodontal </w:t>
      </w:r>
      <w:r w:rsidR="003B17F3" w:rsidRPr="00D54D49">
        <w:rPr>
          <w:b/>
        </w:rPr>
        <w:t xml:space="preserve">Destek </w:t>
      </w:r>
      <w:r w:rsidR="003B17F3">
        <w:rPr>
          <w:b/>
        </w:rPr>
        <w:t>v</w:t>
      </w:r>
      <w:r w:rsidR="003B17F3" w:rsidRPr="00D54D49">
        <w:rPr>
          <w:b/>
        </w:rPr>
        <w:t>e Diş Kaybı</w:t>
      </w:r>
      <w:r w:rsidR="003B17F3" w:rsidRPr="00D54D49">
        <w:t xml:space="preserve">. </w:t>
      </w:r>
      <w:r w:rsidR="005A2189" w:rsidRPr="00D54D49">
        <w:t>D</w:t>
      </w:r>
      <w:r w:rsidR="000B6944" w:rsidRPr="00D54D49">
        <w:t>iş çürükleri</w:t>
      </w:r>
      <w:r w:rsidR="00493B5D" w:rsidRPr="00D54D49">
        <w:t xml:space="preserve">ya da kaza nedeni ile erken diş kaybı oklüzal travma için hazırlayıcı bir neden olabilir. </w:t>
      </w:r>
      <w:r w:rsidRPr="00D54D49">
        <w:t>Periodontal hastalı</w:t>
      </w:r>
      <w:r w:rsidR="00194663">
        <w:t xml:space="preserve">ğa bağlı </w:t>
      </w:r>
      <w:r w:rsidRPr="00D54D49">
        <w:t>destek</w:t>
      </w:r>
      <w:r w:rsidR="00493B5D" w:rsidRPr="00D54D49">
        <w:t xml:space="preserve"> kaybı </w:t>
      </w:r>
      <w:r w:rsidR="00194663">
        <w:t>sonucu</w:t>
      </w:r>
      <w:r w:rsidR="00194663" w:rsidRPr="00D54D49">
        <w:t xml:space="preserve"> </w:t>
      </w:r>
      <w:r w:rsidRPr="00D54D49">
        <w:t>oklüzal kuvvetlerde</w:t>
      </w:r>
      <w:r w:rsidR="00493B5D" w:rsidRPr="00D54D49">
        <w:t xml:space="preserve"> hiçbir değişiklik olmasa bile </w:t>
      </w:r>
      <w:r w:rsidR="00194663">
        <w:t xml:space="preserve">normal kuvvetler </w:t>
      </w:r>
      <w:r w:rsidR="00493B5D" w:rsidRPr="00D54D49">
        <w:t xml:space="preserve">oklüzal </w:t>
      </w:r>
      <w:proofErr w:type="gramStart"/>
      <w:r w:rsidR="00493B5D" w:rsidRPr="00D54D49">
        <w:t>travma</w:t>
      </w:r>
      <w:r w:rsidR="00194663">
        <w:t>ya</w:t>
      </w:r>
      <w:proofErr w:type="gramEnd"/>
      <w:r w:rsidR="00194663">
        <w:t xml:space="preserve"> yol açabilmektedir</w:t>
      </w:r>
      <w:r w:rsidR="00493B5D" w:rsidRPr="00D54D49">
        <w:t xml:space="preserve">. </w:t>
      </w:r>
    </w:p>
    <w:p w:rsidR="00493B5D" w:rsidRDefault="00AE34E2" w:rsidP="00D64E05">
      <w:pPr>
        <w:spacing w:line="240" w:lineRule="auto"/>
      </w:pPr>
      <w:r w:rsidRPr="00AE34E2">
        <w:rPr>
          <w:b/>
        </w:rPr>
        <w:t>Diş Çürükleri</w:t>
      </w:r>
      <w:r>
        <w:t xml:space="preserve">. </w:t>
      </w:r>
      <w:r w:rsidR="00493B5D" w:rsidRPr="00D54D49">
        <w:t>Oklüzal çürükler karşıt dişin uzamasına neden olabilir.</w:t>
      </w:r>
      <w:r w:rsidR="00194663">
        <w:t xml:space="preserve"> İ</w:t>
      </w:r>
      <w:r w:rsidR="00493B5D" w:rsidRPr="00D54D49">
        <w:t xml:space="preserve">nterproksimal çürükler, interproksimal kontakların kaybına neden olarak oklüzal ilişkilerin bozulmasına neden olabilir. </w:t>
      </w:r>
    </w:p>
    <w:p w:rsidR="00493B5D" w:rsidRPr="00D54D49" w:rsidRDefault="003B17F3" w:rsidP="00D64E05">
      <w:pPr>
        <w:spacing w:line="240" w:lineRule="auto"/>
      </w:pPr>
      <w:r>
        <w:rPr>
          <w:b/>
        </w:rPr>
        <w:t>Hatalı R</w:t>
      </w:r>
      <w:r w:rsidR="000B6944" w:rsidRPr="00D54D49">
        <w:rPr>
          <w:b/>
        </w:rPr>
        <w:t>estorasyonlar</w:t>
      </w:r>
      <w:r w:rsidR="00D64E05" w:rsidRPr="00D54D49">
        <w:t>, a</w:t>
      </w:r>
      <w:r w:rsidR="00493B5D" w:rsidRPr="00D54D49">
        <w:t xml:space="preserve">kut oklüzal </w:t>
      </w:r>
      <w:proofErr w:type="gramStart"/>
      <w:r w:rsidR="00493B5D" w:rsidRPr="00D54D49">
        <w:t>travma</w:t>
      </w:r>
      <w:proofErr w:type="gramEnd"/>
      <w:r w:rsidR="00493B5D" w:rsidRPr="00D54D49">
        <w:t xml:space="preserve"> için hazırlayıcı nedendir.</w:t>
      </w:r>
      <w:r w:rsidR="0070452E">
        <w:t xml:space="preserve"> </w:t>
      </w:r>
      <w:r w:rsidR="00493B5D" w:rsidRPr="00D54D49">
        <w:t xml:space="preserve">Yüksek dolgular, </w:t>
      </w:r>
      <w:r w:rsidR="00075BEF" w:rsidRPr="00D54D49">
        <w:t>yüksek kronlar</w:t>
      </w:r>
      <w:r w:rsidR="00493B5D" w:rsidRPr="00D54D49">
        <w:t xml:space="preserve"> veya proksimal kontakların yetersiz olması oklüzal değişikliklere yol açarak </w:t>
      </w:r>
      <w:proofErr w:type="gramStart"/>
      <w:r w:rsidR="00493B5D" w:rsidRPr="00D54D49">
        <w:t>travma</w:t>
      </w:r>
      <w:proofErr w:type="gramEnd"/>
      <w:r w:rsidR="00493B5D" w:rsidRPr="00D54D49">
        <w:t xml:space="preserve"> yaratabilir.</w:t>
      </w:r>
      <w:r w:rsidR="0070452E">
        <w:t xml:space="preserve"> </w:t>
      </w:r>
      <w:r w:rsidR="00493B5D" w:rsidRPr="00D54D49">
        <w:t>Hatalı ortodontik tedaviler</w:t>
      </w:r>
      <w:r w:rsidR="008A21F8" w:rsidRPr="00D54D49">
        <w:t>d</w:t>
      </w:r>
      <w:r w:rsidR="00493B5D" w:rsidRPr="00D54D49">
        <w:t xml:space="preserve">e </w:t>
      </w:r>
      <w:r w:rsidR="00075BEF" w:rsidRPr="00D54D49">
        <w:t xml:space="preserve">oklüzal </w:t>
      </w:r>
      <w:proofErr w:type="gramStart"/>
      <w:r w:rsidR="00075BEF" w:rsidRPr="00D54D49">
        <w:t>travmaya</w:t>
      </w:r>
      <w:proofErr w:type="gramEnd"/>
      <w:r w:rsidR="00493B5D" w:rsidRPr="00D54D49">
        <w:t xml:space="preserve"> neden olabilir</w:t>
      </w:r>
    </w:p>
    <w:p w:rsidR="00493B5D" w:rsidRDefault="00493B5D" w:rsidP="00D64E05">
      <w:pPr>
        <w:tabs>
          <w:tab w:val="num" w:pos="720"/>
        </w:tabs>
        <w:spacing w:line="240" w:lineRule="auto"/>
      </w:pPr>
      <w:r w:rsidRPr="00D54D49">
        <w:rPr>
          <w:b/>
        </w:rPr>
        <w:t xml:space="preserve">Hatalı </w:t>
      </w:r>
      <w:r w:rsidR="003B17F3" w:rsidRPr="00D54D49">
        <w:rPr>
          <w:b/>
        </w:rPr>
        <w:t>Oklüzal Aşındırma</w:t>
      </w:r>
      <w:r w:rsidR="008A21F8" w:rsidRPr="00D54D49">
        <w:t>;</w:t>
      </w:r>
      <w:r w:rsidRPr="00D54D49">
        <w:t xml:space="preserve"> çiğneme kaslarında tonus artışı ve ağrı, bruksizm ve </w:t>
      </w:r>
      <w:r w:rsidR="003D4E57" w:rsidRPr="00D54D49">
        <w:t>oklüzal travmaya</w:t>
      </w:r>
      <w:r w:rsidRPr="00D54D49">
        <w:t xml:space="preserve"> neden olabilir.</w:t>
      </w:r>
    </w:p>
    <w:p w:rsidR="003B17F3" w:rsidRDefault="003B17F3" w:rsidP="00075BEF">
      <w:pPr>
        <w:spacing w:line="240" w:lineRule="auto"/>
      </w:pPr>
      <w:r>
        <w:rPr>
          <w:b/>
        </w:rPr>
        <w:t>Kötü A</w:t>
      </w:r>
      <w:r w:rsidR="000B6944" w:rsidRPr="00D54D49">
        <w:rPr>
          <w:b/>
        </w:rPr>
        <w:t>lışkanlıklar</w:t>
      </w:r>
      <w:r w:rsidR="00DA7E00" w:rsidRPr="00D54D49">
        <w:t xml:space="preserve"> hastaların meşguliyetleri ile </w:t>
      </w:r>
      <w:r w:rsidR="003D4E57" w:rsidRPr="00D54D49">
        <w:t>ilgilidir. Öğrencilerde</w:t>
      </w:r>
      <w:r w:rsidR="00DA7E00" w:rsidRPr="00D54D49">
        <w:t xml:space="preserve"> kalem ısırma, tırnak yeme, gözlük sapı ısırma, pipo içme, terzilerin toplu iğneyi dişleri arasında tutmaları, ayakkabı tamircilerinin çivi ısırmaları gibi </w:t>
      </w:r>
      <w:r w:rsidR="003D4E57" w:rsidRPr="00D54D49">
        <w:t>alışkanlıklardır. Bunun</w:t>
      </w:r>
      <w:r w:rsidR="00DA7E00" w:rsidRPr="00D54D49">
        <w:t xml:space="preserve"> yanı sıra dudak, dil ve yanak ısırma da oklüzal travma yaratabilir</w:t>
      </w:r>
      <w:r>
        <w:t>.</w:t>
      </w:r>
    </w:p>
    <w:p w:rsidR="00DA7E00" w:rsidRDefault="000B6944" w:rsidP="00D64E05">
      <w:pPr>
        <w:spacing w:line="240" w:lineRule="auto"/>
      </w:pPr>
      <w:r w:rsidRPr="00D54D49">
        <w:rPr>
          <w:b/>
        </w:rPr>
        <w:t xml:space="preserve">İltihabi ve </w:t>
      </w:r>
      <w:r w:rsidR="003B17F3" w:rsidRPr="00D54D49">
        <w:rPr>
          <w:b/>
        </w:rPr>
        <w:t>Neoplastik Olaylar</w:t>
      </w:r>
      <w:r w:rsidR="00DA7E00" w:rsidRPr="00D54D49">
        <w:t>neticesi de dişler yer değiştirebilir.Prematür kontaklar ve bunun sonucu oklüzal travma oluşabilir.</w:t>
      </w:r>
    </w:p>
    <w:p w:rsidR="001D0F25" w:rsidRPr="00D54D49" w:rsidRDefault="003B17F3" w:rsidP="00D64E05">
      <w:pPr>
        <w:spacing w:line="240" w:lineRule="auto"/>
      </w:pPr>
      <w:r>
        <w:rPr>
          <w:b/>
        </w:rPr>
        <w:t xml:space="preserve">Çene </w:t>
      </w:r>
      <w:proofErr w:type="spellStart"/>
      <w:r>
        <w:rPr>
          <w:b/>
        </w:rPr>
        <w:t>F</w:t>
      </w:r>
      <w:r w:rsidR="001D0F25" w:rsidRPr="00D54D49">
        <w:rPr>
          <w:b/>
        </w:rPr>
        <w:t>raktürleri</w:t>
      </w:r>
      <w:proofErr w:type="spellEnd"/>
      <w:r w:rsidR="00194663">
        <w:rPr>
          <w:b/>
        </w:rPr>
        <w:t xml:space="preserve"> </w:t>
      </w:r>
      <w:r w:rsidR="003D4E57" w:rsidRPr="00D54D49">
        <w:t>ve bunların</w:t>
      </w:r>
      <w:r w:rsidR="001D0F25" w:rsidRPr="00D54D49">
        <w:t xml:space="preserve"> yanlış tedavileri sonucu oklüzal uyumsuzluklar görülebilir.</w:t>
      </w:r>
    </w:p>
    <w:p w:rsidR="00513C3A" w:rsidRPr="003B17F3" w:rsidRDefault="003B17F3" w:rsidP="00D64E05">
      <w:pPr>
        <w:spacing w:line="240" w:lineRule="auto"/>
        <w:rPr>
          <w:b/>
        </w:rPr>
      </w:pPr>
      <w:r w:rsidRPr="003B17F3">
        <w:rPr>
          <w:b/>
        </w:rPr>
        <w:t>Oklüzal Travmanın Belirtileri</w:t>
      </w:r>
    </w:p>
    <w:p w:rsidR="000917FF" w:rsidRPr="00D54D49" w:rsidRDefault="000917FF" w:rsidP="00D64E05">
      <w:pPr>
        <w:spacing w:line="240" w:lineRule="auto"/>
      </w:pPr>
      <w:r w:rsidRPr="00D54D49">
        <w:t xml:space="preserve">1- </w:t>
      </w:r>
      <w:r w:rsidRPr="003B17F3">
        <w:rPr>
          <w:b/>
        </w:rPr>
        <w:t>Diş</w:t>
      </w:r>
      <w:r w:rsidR="00194663">
        <w:rPr>
          <w:b/>
        </w:rPr>
        <w:t>lerde</w:t>
      </w:r>
      <w:r w:rsidRPr="003B17F3">
        <w:rPr>
          <w:b/>
        </w:rPr>
        <w:t xml:space="preserve"> </w:t>
      </w:r>
      <w:r w:rsidR="003B17F3" w:rsidRPr="003B17F3">
        <w:rPr>
          <w:b/>
        </w:rPr>
        <w:t>Mobilite Art</w:t>
      </w:r>
      <w:r w:rsidR="00194663">
        <w:rPr>
          <w:b/>
        </w:rPr>
        <w:t>ışı</w:t>
      </w:r>
      <w:r w:rsidR="003B17F3" w:rsidRPr="003B17F3">
        <w:rPr>
          <w:b/>
        </w:rPr>
        <w:t>.</w:t>
      </w:r>
      <w:r w:rsidR="00194663">
        <w:rPr>
          <w:b/>
        </w:rPr>
        <w:t xml:space="preserve"> </w:t>
      </w:r>
      <w:r w:rsidRPr="00D54D49">
        <w:t xml:space="preserve">Oklüzal </w:t>
      </w:r>
      <w:proofErr w:type="gramStart"/>
      <w:r w:rsidRPr="00D54D49">
        <w:t>travmanın</w:t>
      </w:r>
      <w:proofErr w:type="gramEnd"/>
      <w:r w:rsidRPr="00D54D49">
        <w:t xml:space="preserve"> en sık rastlanan klinik belirtisi diş </w:t>
      </w:r>
      <w:proofErr w:type="spellStart"/>
      <w:r w:rsidRPr="00D54D49">
        <w:t>mobilitesinde</w:t>
      </w:r>
      <w:r w:rsidR="00194663">
        <w:t>ki</w:t>
      </w:r>
      <w:proofErr w:type="spellEnd"/>
      <w:r w:rsidRPr="00D54D49">
        <w:t xml:space="preserve"> art</w:t>
      </w:r>
      <w:r w:rsidR="00194663">
        <w:t>ıştır</w:t>
      </w:r>
      <w:r w:rsidRPr="00D54D49">
        <w:t xml:space="preserve">. Oklüzal </w:t>
      </w:r>
      <w:proofErr w:type="gramStart"/>
      <w:r w:rsidRPr="00D54D49">
        <w:t>travmanın</w:t>
      </w:r>
      <w:proofErr w:type="gramEnd"/>
      <w:r w:rsidRPr="00D54D49">
        <w:t xml:space="preserve"> “ yaralanma evresinde”  </w:t>
      </w:r>
      <w:r w:rsidR="000643F4" w:rsidRPr="00D54D49">
        <w:t>periodontal liflerde</w:t>
      </w:r>
      <w:r w:rsidRPr="00D54D49">
        <w:t xml:space="preserve"> yıkım </w:t>
      </w:r>
      <w:r w:rsidR="000643F4" w:rsidRPr="00D54D49">
        <w:t>nedeniyle</w:t>
      </w:r>
      <w:r w:rsidRPr="00D54D49">
        <w:t xml:space="preserve"> mobilite </w:t>
      </w:r>
      <w:r w:rsidR="00194663">
        <w:t>görülür</w:t>
      </w:r>
      <w:r w:rsidRPr="00D54D49">
        <w:t xml:space="preserve">. Aynı </w:t>
      </w:r>
      <w:r w:rsidR="000643F4" w:rsidRPr="00D54D49">
        <w:t>şekilde oklüzal</w:t>
      </w:r>
      <w:r w:rsidRPr="00D54D49">
        <w:t xml:space="preserve"> </w:t>
      </w:r>
      <w:proofErr w:type="gramStart"/>
      <w:r w:rsidR="00194663">
        <w:t>travmanın</w:t>
      </w:r>
      <w:proofErr w:type="gramEnd"/>
      <w:r w:rsidRPr="00D54D49">
        <w:t xml:space="preserve"> son evresi olan “</w:t>
      </w:r>
      <w:r w:rsidR="000643F4" w:rsidRPr="00D54D49">
        <w:t>remodelasyon evresinde</w:t>
      </w:r>
      <w:r w:rsidRPr="00D54D49">
        <w:t xml:space="preserve">” de periodontal ligament </w:t>
      </w:r>
      <w:r w:rsidR="000643F4" w:rsidRPr="00D54D49">
        <w:t xml:space="preserve">aralığı </w:t>
      </w:r>
      <w:r w:rsidRPr="00D54D49">
        <w:t>genişleyerek mobilite</w:t>
      </w:r>
      <w:r w:rsidR="000643F4" w:rsidRPr="00D54D49">
        <w:t>ye neden olur.</w:t>
      </w:r>
    </w:p>
    <w:p w:rsidR="000917FF" w:rsidRPr="00D54D49" w:rsidRDefault="000917FF" w:rsidP="00D64E05">
      <w:pPr>
        <w:spacing w:line="240" w:lineRule="auto"/>
      </w:pPr>
      <w:r w:rsidRPr="00D54D49">
        <w:t xml:space="preserve">2- </w:t>
      </w:r>
      <w:r w:rsidRPr="003B17F3">
        <w:rPr>
          <w:b/>
        </w:rPr>
        <w:t xml:space="preserve">Perküsyon </w:t>
      </w:r>
      <w:r w:rsidR="003B17F3" w:rsidRPr="003B17F3">
        <w:rPr>
          <w:b/>
        </w:rPr>
        <w:t>Seslerindeki Değişiklikler</w:t>
      </w:r>
      <w:r w:rsidR="000643F4" w:rsidRPr="00D54D49">
        <w:t>.</w:t>
      </w:r>
      <w:r w:rsidR="00194663">
        <w:t xml:space="preserve"> </w:t>
      </w:r>
      <w:r w:rsidR="000643F4" w:rsidRPr="00D54D49">
        <w:t>Normal bir</w:t>
      </w:r>
      <w:r w:rsidRPr="00D54D49">
        <w:t xml:space="preserve"> dişin </w:t>
      </w:r>
      <w:proofErr w:type="gramStart"/>
      <w:r w:rsidRPr="00D54D49">
        <w:t>perküsyonunda</w:t>
      </w:r>
      <w:proofErr w:type="gramEnd"/>
      <w:r w:rsidRPr="00D54D49">
        <w:t xml:space="preserve"> ses belirgin ve sert</w:t>
      </w:r>
      <w:r w:rsidR="00194663">
        <w:t>tir</w:t>
      </w:r>
      <w:r w:rsidRPr="00D54D49">
        <w:t xml:space="preserve">. </w:t>
      </w:r>
      <w:r w:rsidR="00194663">
        <w:t xml:space="preserve">Travmatik </w:t>
      </w:r>
      <w:proofErr w:type="spellStart"/>
      <w:r w:rsidR="00194663">
        <w:t>oklüzyona</w:t>
      </w:r>
      <w:proofErr w:type="spellEnd"/>
      <w:r w:rsidR="00194663">
        <w:t xml:space="preserve"> maruz kalan</w:t>
      </w:r>
      <w:r w:rsidRPr="00D54D49">
        <w:t xml:space="preserve"> dişin </w:t>
      </w:r>
      <w:proofErr w:type="gramStart"/>
      <w:r w:rsidR="008623A2" w:rsidRPr="00D54D49">
        <w:t>perküsyonunda</w:t>
      </w:r>
      <w:proofErr w:type="gramEnd"/>
      <w:r w:rsidR="008623A2" w:rsidRPr="00D54D49">
        <w:t xml:space="preserve"> ses</w:t>
      </w:r>
      <w:r w:rsidRPr="00D54D49">
        <w:t xml:space="preserve"> donuk</w:t>
      </w:r>
      <w:r w:rsidR="008623A2" w:rsidRPr="00D54D49">
        <w:t>tur</w:t>
      </w:r>
      <w:r w:rsidRPr="00D54D49">
        <w:t xml:space="preserve">. Bunun nedeni lamina duranın kısmi </w:t>
      </w:r>
      <w:r w:rsidR="008623A2" w:rsidRPr="00D54D49">
        <w:t>rezorpsiyonu ve</w:t>
      </w:r>
      <w:r w:rsidRPr="00D54D49">
        <w:t xml:space="preserve"> periodon</w:t>
      </w:r>
      <w:r w:rsidR="008623A2" w:rsidRPr="00D54D49">
        <w:t>siyumun yapısında</w:t>
      </w:r>
      <w:r w:rsidRPr="00D54D49">
        <w:t xml:space="preserve"> ve genişliğindeki değişikliklerdir.</w:t>
      </w:r>
    </w:p>
    <w:p w:rsidR="000917FF" w:rsidRPr="00D54D49" w:rsidRDefault="000917FF" w:rsidP="00D64E05">
      <w:pPr>
        <w:spacing w:line="240" w:lineRule="auto"/>
      </w:pPr>
      <w:r w:rsidRPr="00D54D49">
        <w:t xml:space="preserve">3- </w:t>
      </w:r>
      <w:r w:rsidRPr="003B17F3">
        <w:rPr>
          <w:b/>
        </w:rPr>
        <w:t xml:space="preserve">Dişlerde </w:t>
      </w:r>
      <w:r w:rsidR="003B17F3" w:rsidRPr="003B17F3">
        <w:rPr>
          <w:b/>
        </w:rPr>
        <w:t>Migrasyon</w:t>
      </w:r>
      <w:r w:rsidR="008623A2" w:rsidRPr="00D54D49">
        <w:t>.</w:t>
      </w:r>
      <w:r w:rsidRPr="00D54D49">
        <w:t xml:space="preserve"> Travmatik oklüzyon dişlerde migrasyon</w:t>
      </w:r>
      <w:r w:rsidR="00194663">
        <w:t>a</w:t>
      </w:r>
      <w:r w:rsidRPr="00D54D49">
        <w:t xml:space="preserve"> ve proksimal </w:t>
      </w:r>
      <w:r w:rsidR="00D54D49" w:rsidRPr="00D54D49">
        <w:t>kontak</w:t>
      </w:r>
      <w:r w:rsidRPr="00D54D49">
        <w:t xml:space="preserve"> kaybına yol açabilir. </w:t>
      </w:r>
    </w:p>
    <w:p w:rsidR="000917FF" w:rsidRPr="00D54D49" w:rsidRDefault="000917FF" w:rsidP="00D64E05">
      <w:pPr>
        <w:spacing w:line="240" w:lineRule="auto"/>
      </w:pPr>
      <w:r w:rsidRPr="00D54D49">
        <w:t xml:space="preserve">4- </w:t>
      </w:r>
      <w:r w:rsidRPr="003B17F3">
        <w:rPr>
          <w:b/>
        </w:rPr>
        <w:t xml:space="preserve">Çiğneme </w:t>
      </w:r>
      <w:r w:rsidR="003B17F3" w:rsidRPr="003B17F3">
        <w:rPr>
          <w:b/>
        </w:rPr>
        <w:t>Kaslarında Tonus Artışı</w:t>
      </w:r>
      <w:r w:rsidR="008623A2" w:rsidRPr="00D54D49">
        <w:t>.</w:t>
      </w:r>
      <w:r w:rsidRPr="00D54D49">
        <w:t xml:space="preserve"> Özellikle </w:t>
      </w:r>
      <w:proofErr w:type="spellStart"/>
      <w:r w:rsidRPr="00D54D49">
        <w:t>bruksizmi</w:t>
      </w:r>
      <w:proofErr w:type="spellEnd"/>
      <w:r w:rsidRPr="00D54D49">
        <w:t xml:space="preserve"> </w:t>
      </w:r>
      <w:r w:rsidR="008623A2" w:rsidRPr="00D54D49">
        <w:t>olan hastalarda kasların</w:t>
      </w:r>
      <w:r w:rsidR="00B31D80">
        <w:t xml:space="preserve"> </w:t>
      </w:r>
      <w:proofErr w:type="spellStart"/>
      <w:r w:rsidR="00D54D49" w:rsidRPr="00D54D49">
        <w:t>tonusu</w:t>
      </w:r>
      <w:proofErr w:type="spellEnd"/>
      <w:r w:rsidR="00D54D49" w:rsidRPr="00D54D49">
        <w:t xml:space="preserve"> artm</w:t>
      </w:r>
      <w:r w:rsidR="004F609C">
        <w:t>aktadır</w:t>
      </w:r>
      <w:r w:rsidRPr="00D54D49">
        <w:t xml:space="preserve"> ve </w:t>
      </w:r>
      <w:proofErr w:type="spellStart"/>
      <w:r w:rsidRPr="00D54D49">
        <w:t>palpasyon</w:t>
      </w:r>
      <w:proofErr w:type="spellEnd"/>
      <w:r w:rsidR="00B31D80">
        <w:t xml:space="preserve"> sırasında hasta ağrı duyar.</w:t>
      </w:r>
    </w:p>
    <w:p w:rsidR="00A57FC4" w:rsidRPr="00D54D49" w:rsidRDefault="00A57FC4" w:rsidP="00D64E05">
      <w:pPr>
        <w:spacing w:line="240" w:lineRule="auto"/>
      </w:pPr>
      <w:r w:rsidRPr="00D54D49">
        <w:t xml:space="preserve">5- </w:t>
      </w:r>
      <w:r w:rsidRPr="003B17F3">
        <w:rPr>
          <w:b/>
        </w:rPr>
        <w:t xml:space="preserve">Periodontal </w:t>
      </w:r>
      <w:r w:rsidR="003B17F3" w:rsidRPr="003B17F3">
        <w:rPr>
          <w:b/>
        </w:rPr>
        <w:t>Apse</w:t>
      </w:r>
      <w:r w:rsidR="008623A2" w:rsidRPr="00D54D49">
        <w:t xml:space="preserve">. </w:t>
      </w:r>
      <w:r w:rsidRPr="00D54D49">
        <w:t>Eğer kişide derin periodontal cepler özellikle kemik defektleri</w:t>
      </w:r>
      <w:r w:rsidR="004F609C">
        <w:t xml:space="preserve"> ve</w:t>
      </w:r>
      <w:r w:rsidRPr="00D54D49">
        <w:t xml:space="preserve"> </w:t>
      </w:r>
      <w:proofErr w:type="spellStart"/>
      <w:r w:rsidRPr="00D54D49">
        <w:t>bif</w:t>
      </w:r>
      <w:r w:rsidR="00D64E05" w:rsidRPr="00D54D49">
        <w:t>ürkasyon</w:t>
      </w:r>
      <w:proofErr w:type="spellEnd"/>
      <w:r w:rsidR="00D64E05" w:rsidRPr="00D54D49">
        <w:t xml:space="preserve"> problemleri </w:t>
      </w:r>
      <w:r w:rsidR="00D54D49" w:rsidRPr="00D54D49">
        <w:t>mevcutsa oklüzal</w:t>
      </w:r>
      <w:r w:rsidR="0070452E">
        <w:t xml:space="preserve"> </w:t>
      </w:r>
      <w:proofErr w:type="gramStart"/>
      <w:r w:rsidR="00D54D49" w:rsidRPr="00D54D49">
        <w:t>travma</w:t>
      </w:r>
      <w:proofErr w:type="gramEnd"/>
      <w:r w:rsidR="00D54D49" w:rsidRPr="00D54D49">
        <w:t xml:space="preserve"> apse</w:t>
      </w:r>
      <w:r w:rsidRPr="00D54D49">
        <w:t xml:space="preserve"> formasyonunu hızlandırır.</w:t>
      </w:r>
    </w:p>
    <w:p w:rsidR="00A57FC4" w:rsidRPr="00D54D49" w:rsidRDefault="00A57FC4" w:rsidP="00D64E05">
      <w:pPr>
        <w:spacing w:line="240" w:lineRule="auto"/>
      </w:pPr>
      <w:r w:rsidRPr="00D54D49">
        <w:t>6-</w:t>
      </w:r>
      <w:r w:rsidR="003B17F3" w:rsidRPr="003B17F3">
        <w:rPr>
          <w:b/>
        </w:rPr>
        <w:t xml:space="preserve"> Ağrı</w:t>
      </w:r>
      <w:r w:rsidR="008623A2" w:rsidRPr="00D54D49">
        <w:t xml:space="preserve">. </w:t>
      </w:r>
      <w:r w:rsidRPr="00D54D49">
        <w:t xml:space="preserve">Travmatik oklüzyon akut </w:t>
      </w:r>
      <w:r w:rsidR="008623A2" w:rsidRPr="00D54D49">
        <w:t>değilse</w:t>
      </w:r>
      <w:r w:rsidRPr="00D54D49">
        <w:t xml:space="preserve"> ağrıya neden olmaz. Akut </w:t>
      </w:r>
      <w:r w:rsidR="008623A2" w:rsidRPr="00D54D49">
        <w:t xml:space="preserve">olduğu durumlarda </w:t>
      </w:r>
      <w:proofErr w:type="gramStart"/>
      <w:r w:rsidR="008623A2" w:rsidRPr="00D54D49">
        <w:t>perküsyonda</w:t>
      </w:r>
      <w:proofErr w:type="gramEnd"/>
      <w:r w:rsidR="008623A2" w:rsidRPr="00D54D49">
        <w:t xml:space="preserve"> veya</w:t>
      </w:r>
      <w:r w:rsidR="004F609C">
        <w:t xml:space="preserve"> </w:t>
      </w:r>
      <w:r w:rsidRPr="00D54D49">
        <w:t xml:space="preserve">çiğneme esnasında </w:t>
      </w:r>
      <w:r w:rsidR="008623A2" w:rsidRPr="00D54D49">
        <w:t>dişlerde aşırı</w:t>
      </w:r>
      <w:r w:rsidRPr="00D54D49">
        <w:t xml:space="preserve"> hassasiyet oluşur. Bu duruma genellikle hatalı resterasyonlar sonucu rastlanır.  Pulpal ağrılar da görülebilir.  Bunun nedeni kan basıncının artması ve venöz hiperemidir.  Bruksizmli </w:t>
      </w:r>
      <w:r w:rsidR="008623A2" w:rsidRPr="00D54D49">
        <w:t>hastalarda dişetinde</w:t>
      </w:r>
      <w:r w:rsidRPr="00D54D49">
        <w:t xml:space="preserve"> kaşınma hissi, sabahları </w:t>
      </w:r>
      <w:r w:rsidR="00D54D49" w:rsidRPr="00D54D49">
        <w:t>kalktığında şakağa</w:t>
      </w:r>
      <w:r w:rsidRPr="00D54D49">
        <w:t xml:space="preserve"> yayılan ağrı </w:t>
      </w:r>
      <w:r w:rsidR="008623A2" w:rsidRPr="00D54D49">
        <w:t xml:space="preserve">şikayeti </w:t>
      </w:r>
      <w:r w:rsidRPr="00D54D49">
        <w:t>vardır.</w:t>
      </w:r>
    </w:p>
    <w:p w:rsidR="00A57FC4" w:rsidRPr="00D54D49" w:rsidRDefault="00A57FC4" w:rsidP="00D64E05">
      <w:pPr>
        <w:spacing w:line="240" w:lineRule="auto"/>
      </w:pPr>
      <w:r w:rsidRPr="00D54D49">
        <w:t xml:space="preserve">7- </w:t>
      </w:r>
      <w:r w:rsidRPr="003B17F3">
        <w:rPr>
          <w:b/>
        </w:rPr>
        <w:t xml:space="preserve">Dişlerde </w:t>
      </w:r>
      <w:r w:rsidR="003B17F3" w:rsidRPr="003B17F3">
        <w:rPr>
          <w:b/>
        </w:rPr>
        <w:t>Aşınma</w:t>
      </w:r>
      <w:r w:rsidR="008623A2" w:rsidRPr="00D54D49">
        <w:t>.</w:t>
      </w:r>
      <w:r w:rsidRPr="00D54D49">
        <w:t xml:space="preserve"> Özellikle bruksizmli hastalarda dişin oklüzal yüzeyinde </w:t>
      </w:r>
      <w:r w:rsidR="004F609C">
        <w:t>belirgin</w:t>
      </w:r>
      <w:r w:rsidRPr="00D54D49">
        <w:t xml:space="preserve"> aşınmalar görülür.</w:t>
      </w:r>
    </w:p>
    <w:p w:rsidR="00C21544" w:rsidRPr="00D54D49" w:rsidRDefault="00A57FC4" w:rsidP="002936D8">
      <w:pPr>
        <w:spacing w:line="240" w:lineRule="auto"/>
      </w:pPr>
      <w:r w:rsidRPr="00D54D49">
        <w:lastRenderedPageBreak/>
        <w:t xml:space="preserve">8- </w:t>
      </w:r>
      <w:r w:rsidRPr="003B17F3">
        <w:rPr>
          <w:b/>
        </w:rPr>
        <w:t xml:space="preserve">Gingival </w:t>
      </w:r>
      <w:r w:rsidR="003B17F3" w:rsidRPr="003B17F3">
        <w:rPr>
          <w:b/>
        </w:rPr>
        <w:t>Değişiklikler</w:t>
      </w:r>
      <w:r w:rsidR="00D54D49" w:rsidRPr="00D54D49">
        <w:t xml:space="preserve">. </w:t>
      </w:r>
      <w:r w:rsidR="004F609C">
        <w:t>L</w:t>
      </w:r>
      <w:r w:rsidR="004F609C" w:rsidRPr="00D54D49">
        <w:t xml:space="preserve">okal irritan yoksa </w:t>
      </w:r>
      <w:r w:rsidR="004F609C">
        <w:t>o</w:t>
      </w:r>
      <w:r w:rsidR="00D54D49" w:rsidRPr="00D54D49">
        <w:t>klüzal</w:t>
      </w:r>
      <w:r w:rsidRPr="00D54D49">
        <w:t xml:space="preserve"> </w:t>
      </w:r>
      <w:proofErr w:type="gramStart"/>
      <w:r w:rsidRPr="00D54D49">
        <w:t>travma</w:t>
      </w:r>
      <w:proofErr w:type="gramEnd"/>
      <w:r w:rsidRPr="00D54D49">
        <w:t xml:space="preserve"> tek başına </w:t>
      </w:r>
      <w:r w:rsidR="00D54D49" w:rsidRPr="00D54D49">
        <w:t>gingivitis</w:t>
      </w:r>
      <w:r w:rsidR="004F609C">
        <w:t>e</w:t>
      </w:r>
      <w:r w:rsidR="00D54D49" w:rsidRPr="00D54D49">
        <w:t xml:space="preserve"> veya</w:t>
      </w:r>
      <w:r w:rsidRPr="00D54D49">
        <w:t xml:space="preserve"> </w:t>
      </w:r>
      <w:r w:rsidR="004F609C">
        <w:t xml:space="preserve">patolojik </w:t>
      </w:r>
      <w:r w:rsidRPr="00D54D49">
        <w:t>cep oluşumu</w:t>
      </w:r>
      <w:r w:rsidR="008623A2" w:rsidRPr="00D54D49">
        <w:t>na neden olmaz</w:t>
      </w:r>
      <w:r w:rsidRPr="00D54D49">
        <w:t xml:space="preserve">. Marjinal gingiva oklüzal </w:t>
      </w:r>
      <w:proofErr w:type="gramStart"/>
      <w:r w:rsidRPr="00D54D49">
        <w:t>travmadan</w:t>
      </w:r>
      <w:proofErr w:type="gramEnd"/>
      <w:r w:rsidRPr="00D54D49">
        <w:t xml:space="preserve"> etkilenmez</w:t>
      </w:r>
      <w:r w:rsidR="004F609C">
        <w:t xml:space="preserve">. </w:t>
      </w:r>
      <w:r w:rsidRPr="00D54D49">
        <w:t xml:space="preserve"> </w:t>
      </w:r>
      <w:r w:rsidR="004F609C">
        <w:t>P</w:t>
      </w:r>
      <w:r w:rsidR="004F609C" w:rsidRPr="00D54D49">
        <w:t xml:space="preserve">eriodontal ligament damarları </w:t>
      </w:r>
      <w:r w:rsidR="004F609C">
        <w:t xml:space="preserve">gelen aşırı kuvvetlere bağlı olarak hasar görse bile </w:t>
      </w:r>
      <w:proofErr w:type="gramStart"/>
      <w:r w:rsidRPr="00D54D49">
        <w:t>marjinal</w:t>
      </w:r>
      <w:proofErr w:type="gramEnd"/>
      <w:r w:rsidRPr="00D54D49">
        <w:t xml:space="preserve"> gingivanın kan </w:t>
      </w:r>
      <w:r w:rsidR="004F609C">
        <w:t>desteği</w:t>
      </w:r>
      <w:r w:rsidRPr="00D54D49">
        <w:t xml:space="preserve"> </w:t>
      </w:r>
      <w:r w:rsidR="004F609C">
        <w:t>bu durumu telafi etmeye yeterlidir</w:t>
      </w:r>
      <w:r w:rsidRPr="00D54D49">
        <w:t xml:space="preserve">. </w:t>
      </w:r>
      <w:r w:rsidR="000B6944" w:rsidRPr="00D54D49">
        <w:t xml:space="preserve">İltihabi </w:t>
      </w:r>
      <w:r w:rsidR="002936D8" w:rsidRPr="00D54D49">
        <w:t>hadise gingivada sınırlı</w:t>
      </w:r>
      <w:r w:rsidR="000B6944" w:rsidRPr="00D54D49">
        <w:t xml:space="preserve"> kaldıkça oklüzal kuvvetlerden etkilenmez.</w:t>
      </w:r>
    </w:p>
    <w:p w:rsidR="005178CA" w:rsidRPr="00D54D49" w:rsidRDefault="000B6944" w:rsidP="002936D8">
      <w:pPr>
        <w:spacing w:line="240" w:lineRule="auto"/>
      </w:pPr>
      <w:r w:rsidRPr="00D54D49">
        <w:t xml:space="preserve">Hastada periodontitis </w:t>
      </w:r>
      <w:r w:rsidR="00D54D49" w:rsidRPr="00D54D49">
        <w:t>yoksa</w:t>
      </w:r>
      <w:r w:rsidRPr="00D54D49">
        <w:t xml:space="preserve"> </w:t>
      </w:r>
      <w:r w:rsidR="00B3627B">
        <w:t>travmatik oklüzyon</w:t>
      </w:r>
      <w:r w:rsidRPr="00D54D49">
        <w:t xml:space="preserve"> elimine edildiğinde kemik kaybı önemli </w:t>
      </w:r>
      <w:r w:rsidR="00D04AE9">
        <w:t>oranda geri kazanılmaktadır</w:t>
      </w:r>
      <w:r w:rsidRPr="00D54D49">
        <w:t>.</w:t>
      </w:r>
      <w:r w:rsidR="00D04AE9">
        <w:t xml:space="preserve"> </w:t>
      </w:r>
      <w:r w:rsidR="00A57FC4" w:rsidRPr="00D54D49">
        <w:t>Bu durum</w:t>
      </w:r>
      <w:r w:rsidRPr="00D54D49">
        <w:t xml:space="preserve"> iltihabın kemik</w:t>
      </w:r>
      <w:r w:rsidR="00D04AE9">
        <w:t>te</w:t>
      </w:r>
      <w:r w:rsidR="00B3627B">
        <w:t>ki</w:t>
      </w:r>
      <w:r w:rsidRPr="00D54D49">
        <w:t xml:space="preserve"> rejenerasyon potansiyelini inhibe ettiğinin bir göstergesidir. Yani </w:t>
      </w:r>
      <w:r w:rsidR="00B3627B">
        <w:t xml:space="preserve">travmatik </w:t>
      </w:r>
      <w:proofErr w:type="spellStart"/>
      <w:r w:rsidR="00B3627B">
        <w:t>oklüzyon</w:t>
      </w:r>
      <w:r w:rsidR="00B3627B">
        <w:t>un</w:t>
      </w:r>
      <w:proofErr w:type="spellEnd"/>
      <w:r w:rsidR="00B3627B" w:rsidRPr="00D54D49">
        <w:t xml:space="preserve"> </w:t>
      </w:r>
      <w:proofErr w:type="gramStart"/>
      <w:r w:rsidRPr="00D54D49">
        <w:t>eliminasyonundan</w:t>
      </w:r>
      <w:proofErr w:type="gramEnd"/>
      <w:r w:rsidRPr="00D54D49">
        <w:t xml:space="preserve"> sonra </w:t>
      </w:r>
      <w:r w:rsidR="00B3627B">
        <w:t xml:space="preserve">kemikte </w:t>
      </w:r>
      <w:r w:rsidRPr="00D54D49">
        <w:t>rejenera</w:t>
      </w:r>
      <w:r w:rsidR="00B3627B">
        <w:t>syon sağlanmak isteniyorsa</w:t>
      </w:r>
      <w:r w:rsidRPr="00D54D49">
        <w:t xml:space="preserve"> periodontitis </w:t>
      </w:r>
      <w:r w:rsidR="00D04AE9" w:rsidRPr="00D54D49">
        <w:t xml:space="preserve">mutlaka </w:t>
      </w:r>
      <w:r w:rsidRPr="00D54D49">
        <w:t>tedavi edilmelidir.</w:t>
      </w:r>
    </w:p>
    <w:p w:rsidR="00A57FC4" w:rsidRDefault="000B6944" w:rsidP="002936D8">
      <w:pPr>
        <w:spacing w:line="240" w:lineRule="auto"/>
      </w:pPr>
      <w:r w:rsidRPr="00D54D49">
        <w:t xml:space="preserve">Oklüzal </w:t>
      </w:r>
      <w:proofErr w:type="gramStart"/>
      <w:r w:rsidRPr="00D54D49">
        <w:t>travma</w:t>
      </w:r>
      <w:proofErr w:type="gramEnd"/>
      <w:r w:rsidRPr="00D54D49">
        <w:t xml:space="preserve"> alveoler </w:t>
      </w:r>
      <w:proofErr w:type="spellStart"/>
      <w:r w:rsidRPr="00D54D49">
        <w:t>kret</w:t>
      </w:r>
      <w:r w:rsidR="00D04AE9">
        <w:t>in</w:t>
      </w:r>
      <w:proofErr w:type="spellEnd"/>
      <w:r w:rsidRPr="00D54D49">
        <w:t xml:space="preserve"> şeklini değiştirebilir.</w:t>
      </w:r>
      <w:r w:rsidR="00D04AE9">
        <w:t xml:space="preserve"> </w:t>
      </w:r>
      <w:r w:rsidRPr="00D54D49">
        <w:t xml:space="preserve">Marjinal periodontal ligament sahası genişleyebilir, interproksimal alveoler kemikte bir </w:t>
      </w:r>
      <w:r w:rsidR="0094523B" w:rsidRPr="00D54D49">
        <w:t>daralma ve</w:t>
      </w:r>
      <w:r w:rsidRPr="00D54D49">
        <w:t xml:space="preserve"> alveoler marjinde kalınlaşma yapabilir. Yani iltihap olmadığı zaman oklüzal </w:t>
      </w:r>
      <w:proofErr w:type="gramStart"/>
      <w:r w:rsidRPr="00D54D49">
        <w:t>travmaya</w:t>
      </w:r>
      <w:proofErr w:type="gramEnd"/>
      <w:r w:rsidRPr="00D54D49">
        <w:t xml:space="preserve"> cevap adaptasyonla sınırlıdır.</w:t>
      </w:r>
      <w:r w:rsidR="00D04AE9">
        <w:t xml:space="preserve"> </w:t>
      </w:r>
      <w:r w:rsidR="00A57FC4" w:rsidRPr="00D54D49">
        <w:t>İltiha</w:t>
      </w:r>
      <w:r w:rsidR="00D04AE9">
        <w:t>p</w:t>
      </w:r>
      <w:r w:rsidR="00A57FC4" w:rsidRPr="00D54D49">
        <w:t xml:space="preserve"> </w:t>
      </w:r>
      <w:r w:rsidR="00D04AE9">
        <w:t>varsa</w:t>
      </w:r>
      <w:r w:rsidR="00A57FC4" w:rsidRPr="00D54D49">
        <w:t xml:space="preserve"> </w:t>
      </w:r>
      <w:r w:rsidR="00D04AE9">
        <w:t>açısal</w:t>
      </w:r>
      <w:r w:rsidR="00A57FC4" w:rsidRPr="00D54D49">
        <w:t xml:space="preserve"> kemik kaybı ve kemik içi cep </w:t>
      </w:r>
      <w:r w:rsidR="00D04AE9">
        <w:t>ortaya çıkabilmektedir</w:t>
      </w:r>
    </w:p>
    <w:p w:rsidR="00A57FC4" w:rsidRPr="00D54D49" w:rsidRDefault="00A57FC4" w:rsidP="00AC09C6">
      <w:pPr>
        <w:spacing w:line="240" w:lineRule="auto"/>
        <w:rPr>
          <w:b/>
        </w:rPr>
      </w:pPr>
      <w:r w:rsidRPr="00D54D49">
        <w:rPr>
          <w:b/>
        </w:rPr>
        <w:t xml:space="preserve">Travma ile </w:t>
      </w:r>
      <w:r w:rsidR="003B17F3" w:rsidRPr="00D54D49">
        <w:rPr>
          <w:b/>
        </w:rPr>
        <w:t xml:space="preserve">İltihabın İlişkisini Açıklayan Teoriler </w:t>
      </w:r>
    </w:p>
    <w:p w:rsidR="00A57FC4" w:rsidRPr="00D54D49" w:rsidRDefault="00A57FC4" w:rsidP="00AC09C6">
      <w:pPr>
        <w:spacing w:line="240" w:lineRule="auto"/>
      </w:pPr>
      <w:r w:rsidRPr="00D54D49">
        <w:t>A- Oklüzal travma gingival inflamasyonun alttaki dokulara yayılım yolunu değiştirebilir. Bu durumu koll</w:t>
      </w:r>
      <w:r w:rsidR="003F7081" w:rsidRPr="00D54D49">
        <w:t>a</w:t>
      </w:r>
      <w:r w:rsidRPr="00D54D49">
        <w:t xml:space="preserve">jen yoğunluğunun azalması, lökosit sayısının artması, </w:t>
      </w:r>
      <w:r w:rsidR="00AC09C6" w:rsidRPr="00D54D49">
        <w:t>osteoklastlar ve</w:t>
      </w:r>
      <w:r w:rsidRPr="00D54D49">
        <w:t xml:space="preserve"> dişin koron</w:t>
      </w:r>
      <w:r w:rsidR="00AC09C6" w:rsidRPr="00D54D49">
        <w:t>a</w:t>
      </w:r>
      <w:r w:rsidRPr="00D54D49">
        <w:t xml:space="preserve">lindeki kan damarlarının artışı sağlayabilir. Dolayısıyla iltihap kemik yerine periodontal </w:t>
      </w:r>
      <w:r w:rsidR="00AC09C6" w:rsidRPr="00D54D49">
        <w:t>ligamentte ilerlemeyi</w:t>
      </w:r>
      <w:r w:rsidRPr="00D54D49">
        <w:t xml:space="preserve"> tercih edecektir. Bunun sonucu kemik kaybı vertikal</w:t>
      </w:r>
      <w:r w:rsidR="00AC09C6" w:rsidRPr="00D54D49">
        <w:t>,</w:t>
      </w:r>
      <w:r w:rsidRPr="00D54D49">
        <w:t xml:space="preserve"> cep tipi kemik içi olacaktır. </w:t>
      </w:r>
    </w:p>
    <w:p w:rsidR="00A57FC4" w:rsidRPr="00D54D49" w:rsidRDefault="00A57FC4" w:rsidP="00AC09C6">
      <w:pPr>
        <w:spacing w:line="240" w:lineRule="auto"/>
      </w:pPr>
      <w:r w:rsidRPr="00D54D49">
        <w:t xml:space="preserve">B- Travma, iltihaplı gingival ataşmanın apikale migrasyonu ile çıplak kalan kök yüzeylerinde </w:t>
      </w:r>
      <w:r w:rsidR="00D27133" w:rsidRPr="00D54D49">
        <w:t>rezorpsiyon</w:t>
      </w:r>
      <w:r w:rsidR="00C1635A" w:rsidRPr="00D54D49">
        <w:t xml:space="preserve">una yol </w:t>
      </w:r>
      <w:r w:rsidR="00D54D49" w:rsidRPr="00D54D49">
        <w:t>açarak plağın</w:t>
      </w:r>
      <w:r w:rsidR="00C1635A" w:rsidRPr="00D54D49">
        <w:t xml:space="preserve"> buraya </w:t>
      </w:r>
      <w:r w:rsidR="00D54D49" w:rsidRPr="00D54D49">
        <w:t>yapışması ve</w:t>
      </w:r>
      <w:r w:rsidR="00C1635A" w:rsidRPr="00D54D49">
        <w:t xml:space="preserve"> diştaşı</w:t>
      </w:r>
      <w:r w:rsidRPr="00D54D49">
        <w:t xml:space="preserve"> oluşumu için uygun bir zemin hazırlayabilir. Bu nedenle daha derin lezyonların oluşumundan sorumlu olabilir. </w:t>
      </w:r>
    </w:p>
    <w:p w:rsidR="00A57FC4" w:rsidRPr="00D54D49" w:rsidRDefault="00A57FC4" w:rsidP="00AC09C6">
      <w:pPr>
        <w:spacing w:line="240" w:lineRule="auto"/>
      </w:pPr>
      <w:r w:rsidRPr="00D54D49">
        <w:t xml:space="preserve">C- Dişlerin ortodontik </w:t>
      </w:r>
      <w:r w:rsidR="00C1635A" w:rsidRPr="00D54D49">
        <w:t>nedenlerle</w:t>
      </w:r>
      <w:r w:rsidRPr="00D54D49">
        <w:t xml:space="preserve"> çekilmesi veya çekim sonucu dişlerin migrasyona </w:t>
      </w:r>
      <w:r w:rsidR="00D54D49" w:rsidRPr="00D54D49">
        <w:t>uğramasıyla supragingival</w:t>
      </w:r>
      <w:r w:rsidRPr="00D54D49">
        <w:t xml:space="preserve"> plak subgingival hale gelebilir, bu </w:t>
      </w:r>
      <w:r w:rsidR="00D54D49" w:rsidRPr="00D54D49">
        <w:t>da kemik</w:t>
      </w:r>
      <w:r w:rsidRPr="00D54D49">
        <w:t xml:space="preserve"> üstü bir cebin kemik içi cep haline gelmesine neden olabilir. </w:t>
      </w:r>
    </w:p>
    <w:p w:rsidR="00A57FC4" w:rsidRPr="00D54D49" w:rsidRDefault="00A57FC4" w:rsidP="00AC09C6">
      <w:pPr>
        <w:spacing w:line="240" w:lineRule="auto"/>
      </w:pPr>
      <w:r w:rsidRPr="00D54D49">
        <w:t>D-</w:t>
      </w:r>
      <w:r w:rsidR="00C1635A" w:rsidRPr="00D54D49">
        <w:t>Travmatik oklüzyon</w:t>
      </w:r>
      <w:r w:rsidRPr="00D54D49">
        <w:t xml:space="preserve"> diş mobilitesini artırabilir, </w:t>
      </w:r>
      <w:r w:rsidR="00C1635A" w:rsidRPr="00D54D49">
        <w:t>bu da plak</w:t>
      </w:r>
      <w:r w:rsidRPr="00D54D49">
        <w:t xml:space="preserve"> </w:t>
      </w:r>
      <w:proofErr w:type="spellStart"/>
      <w:r w:rsidRPr="00D54D49">
        <w:t>metabolitleri</w:t>
      </w:r>
      <w:proofErr w:type="spellEnd"/>
      <w:r w:rsidR="00A56A70">
        <w:t xml:space="preserve"> </w:t>
      </w:r>
      <w:r w:rsidR="00A56A70" w:rsidRPr="00D54D49">
        <w:t>üzerinde</w:t>
      </w:r>
      <w:r w:rsidR="00D54D49" w:rsidRPr="00D54D49">
        <w:t xml:space="preserve"> bir</w:t>
      </w:r>
      <w:r w:rsidRPr="00D54D49">
        <w:t xml:space="preserve"> pompa etkisi </w:t>
      </w:r>
      <w:r w:rsidR="00C1635A" w:rsidRPr="00D54D49">
        <w:t>göstererek</w:t>
      </w:r>
      <w:r w:rsidR="00A56A70">
        <w:t xml:space="preserve"> </w:t>
      </w:r>
      <w:r w:rsidR="00D54D49" w:rsidRPr="00D54D49">
        <w:t>difüzyonlarını</w:t>
      </w:r>
      <w:r w:rsidRPr="00D54D49">
        <w:t xml:space="preserve"> artırıp daha derin lezyonların oluşmasına neden olabilir. </w:t>
      </w:r>
    </w:p>
    <w:p w:rsidR="00A57FC4" w:rsidRPr="00D54D49" w:rsidRDefault="00A57FC4" w:rsidP="00AC09C6">
      <w:pPr>
        <w:spacing w:line="240" w:lineRule="auto"/>
        <w:rPr>
          <w:b/>
        </w:rPr>
      </w:pPr>
      <w:r w:rsidRPr="00D54D49">
        <w:rPr>
          <w:b/>
        </w:rPr>
        <w:t>Radyografik Belirtiler</w:t>
      </w:r>
    </w:p>
    <w:p w:rsidR="00A57FC4" w:rsidRPr="00D54D49" w:rsidRDefault="00A57FC4" w:rsidP="00106974">
      <w:pPr>
        <w:pStyle w:val="ListeParagraf"/>
        <w:numPr>
          <w:ilvl w:val="0"/>
          <w:numId w:val="8"/>
        </w:numPr>
        <w:spacing w:line="240" w:lineRule="auto"/>
      </w:pPr>
      <w:r w:rsidRPr="00A56A70">
        <w:rPr>
          <w:i/>
        </w:rPr>
        <w:t>Lamina Dura Değişiklikleri</w:t>
      </w:r>
      <w:r w:rsidR="001B4E99">
        <w:t>.</w:t>
      </w:r>
      <w:r w:rsidR="00A56A70">
        <w:t xml:space="preserve"> </w:t>
      </w:r>
      <w:r w:rsidR="00C1635A" w:rsidRPr="00D54D49">
        <w:t>D</w:t>
      </w:r>
      <w:r w:rsidRPr="00D54D49">
        <w:t>evamlılığın</w:t>
      </w:r>
      <w:r w:rsidR="00C1635A" w:rsidRPr="00D54D49">
        <w:t>ın</w:t>
      </w:r>
      <w:r w:rsidRPr="00D54D49">
        <w:t xml:space="preserve"> kaybolması, kalınlığın</w:t>
      </w:r>
      <w:r w:rsidR="00C1635A" w:rsidRPr="00D54D49">
        <w:t>ın</w:t>
      </w:r>
      <w:r w:rsidRPr="00D54D49">
        <w:t xml:space="preserve"> değişmesi ve şiddetli </w:t>
      </w:r>
      <w:proofErr w:type="gramStart"/>
      <w:r w:rsidRPr="00D54D49">
        <w:t>travma</w:t>
      </w:r>
      <w:proofErr w:type="gramEnd"/>
      <w:r w:rsidRPr="00D54D49">
        <w:t xml:space="preserve"> </w:t>
      </w:r>
      <w:r w:rsidR="00A56A70">
        <w:t>durumunda</w:t>
      </w:r>
      <w:r w:rsidRPr="00D54D49">
        <w:t xml:space="preserve"> tamamen </w:t>
      </w:r>
      <w:r w:rsidR="00A56A70" w:rsidRPr="00D54D49">
        <w:t xml:space="preserve">ortadan </w:t>
      </w:r>
      <w:r w:rsidRPr="00D54D49">
        <w:t>kaybolmasıdır. Lamina duranın kaybolması</w:t>
      </w:r>
      <w:r w:rsidR="00C1635A" w:rsidRPr="00D54D49">
        <w:t xml:space="preserve"> yani</w:t>
      </w:r>
      <w:r w:rsidRPr="00D54D49">
        <w:t xml:space="preserve"> yüzeyinde </w:t>
      </w:r>
      <w:r w:rsidR="00D27133" w:rsidRPr="00D54D49">
        <w:t>rezorpsiyon</w:t>
      </w:r>
      <w:r w:rsidRPr="00D54D49">
        <w:t xml:space="preserve">un </w:t>
      </w:r>
      <w:r w:rsidR="00B618B8">
        <w:t>gerçekleşmesi</w:t>
      </w:r>
      <w:r w:rsidR="00C1635A" w:rsidRPr="00D54D49">
        <w:t>,</w:t>
      </w:r>
      <w:r w:rsidRPr="00D54D49">
        <w:t xml:space="preserve"> kalınlaşma</w:t>
      </w:r>
      <w:r w:rsidR="00C1635A" w:rsidRPr="00D54D49">
        <w:t>sında</w:t>
      </w:r>
      <w:r w:rsidRPr="00D54D49">
        <w:t xml:space="preserve">n daha önemli bir bulgudur.  </w:t>
      </w:r>
      <w:r w:rsidR="00D54D49" w:rsidRPr="00D54D49">
        <w:t>Rezorpsiyon</w:t>
      </w:r>
      <w:r w:rsidR="00C1635A" w:rsidRPr="00D54D49">
        <w:t xml:space="preserve"> genellikle</w:t>
      </w:r>
      <w:r w:rsidR="00D54D49" w:rsidRPr="00D54D49">
        <w:t>basıncın</w:t>
      </w:r>
      <w:r w:rsidR="00C1635A" w:rsidRPr="00D54D49">
        <w:t xml:space="preserve"> yüksek olduğu tarafta</w:t>
      </w:r>
      <w:r w:rsidRPr="00D54D49">
        <w:t xml:space="preserve"> görülürken, kalınlığın artması gerilim</w:t>
      </w:r>
      <w:r w:rsidR="00C1635A" w:rsidRPr="00D54D49">
        <w:t>in olduğu tarafta izlenir.</w:t>
      </w:r>
    </w:p>
    <w:p w:rsidR="00A57FC4" w:rsidRPr="00D54D49" w:rsidRDefault="00A57FC4" w:rsidP="00106974">
      <w:pPr>
        <w:pStyle w:val="ListeParagraf"/>
        <w:numPr>
          <w:ilvl w:val="0"/>
          <w:numId w:val="8"/>
        </w:numPr>
        <w:spacing w:line="240" w:lineRule="auto"/>
      </w:pPr>
      <w:r w:rsidRPr="00A56A70">
        <w:rPr>
          <w:i/>
        </w:rPr>
        <w:t xml:space="preserve">İnterdental </w:t>
      </w:r>
      <w:r w:rsidR="00D54D49" w:rsidRPr="00A56A70">
        <w:rPr>
          <w:i/>
        </w:rPr>
        <w:t>septumda vertikal</w:t>
      </w:r>
      <w:r w:rsidR="00344182" w:rsidRPr="00A56A70">
        <w:rPr>
          <w:i/>
        </w:rPr>
        <w:t xml:space="preserve"> kemik kaybı</w:t>
      </w:r>
      <w:r w:rsidR="00344182" w:rsidRPr="00D54D49">
        <w:t xml:space="preserve"> gözlenir. Gelen k</w:t>
      </w:r>
      <w:r w:rsidRPr="00D54D49">
        <w:t xml:space="preserve">uvvetler horizontal yönde ise kemik </w:t>
      </w:r>
      <w:r w:rsidR="00D27133" w:rsidRPr="00D54D49">
        <w:t>rezorpsiyon</w:t>
      </w:r>
      <w:r w:rsidRPr="00D54D49">
        <w:t xml:space="preserve">u </w:t>
      </w:r>
      <w:r w:rsidR="00344182" w:rsidRPr="00D54D49">
        <w:t>dişlerin çevresinde</w:t>
      </w:r>
      <w:r w:rsidRPr="00D54D49">
        <w:t xml:space="preserve"> ve ape</w:t>
      </w:r>
      <w:r w:rsidR="00344182" w:rsidRPr="00D54D49">
        <w:t>ks</w:t>
      </w:r>
      <w:r w:rsidRPr="00D54D49">
        <w:t>te</w:t>
      </w:r>
      <w:r w:rsidR="00344182" w:rsidRPr="00D54D49">
        <w:t>,</w:t>
      </w:r>
      <w:r w:rsidRPr="00D54D49">
        <w:t xml:space="preserve"> vertikal </w:t>
      </w:r>
      <w:r w:rsidR="00344182" w:rsidRPr="00D54D49">
        <w:t>yönde ise bifürkasyon</w:t>
      </w:r>
      <w:r w:rsidRPr="00D54D49">
        <w:t xml:space="preserve"> bölgesinde görülür.</w:t>
      </w:r>
    </w:p>
    <w:p w:rsidR="00A57FC4" w:rsidRPr="00D54D49" w:rsidRDefault="00A57FC4" w:rsidP="00106974">
      <w:pPr>
        <w:pStyle w:val="ListeParagraf"/>
        <w:numPr>
          <w:ilvl w:val="0"/>
          <w:numId w:val="8"/>
        </w:numPr>
        <w:spacing w:line="240" w:lineRule="auto"/>
      </w:pPr>
      <w:r w:rsidRPr="00A56A70">
        <w:rPr>
          <w:i/>
        </w:rPr>
        <w:t>Periodontal aralıkta genişleme</w:t>
      </w:r>
      <w:r w:rsidRPr="00D54D49">
        <w:t xml:space="preserve"> dikkati çeker. </w:t>
      </w:r>
    </w:p>
    <w:p w:rsidR="00A57FC4" w:rsidRPr="00D54D49" w:rsidRDefault="00A57FC4" w:rsidP="00106974">
      <w:pPr>
        <w:pStyle w:val="ListeParagraf"/>
        <w:numPr>
          <w:ilvl w:val="0"/>
          <w:numId w:val="8"/>
        </w:numPr>
        <w:spacing w:line="240" w:lineRule="auto"/>
      </w:pPr>
      <w:r w:rsidRPr="00A56A70">
        <w:rPr>
          <w:i/>
        </w:rPr>
        <w:t>Hipersementozis</w:t>
      </w:r>
      <w:r w:rsidR="00344182" w:rsidRPr="00D54D49">
        <w:t>.</w:t>
      </w:r>
      <w:r w:rsidRPr="00D54D49">
        <w:t xml:space="preserve">  Dişlerin apikalinde aşırı kuvvetlerle birlikte hipersementozis görülebilir. </w:t>
      </w:r>
    </w:p>
    <w:p w:rsidR="00106974" w:rsidRPr="00D54D49" w:rsidRDefault="00A57FC4" w:rsidP="00106974">
      <w:pPr>
        <w:pStyle w:val="ListeParagraf"/>
        <w:numPr>
          <w:ilvl w:val="0"/>
          <w:numId w:val="8"/>
        </w:numPr>
        <w:spacing w:line="240" w:lineRule="auto"/>
      </w:pPr>
      <w:r w:rsidRPr="00A56A70">
        <w:rPr>
          <w:i/>
        </w:rPr>
        <w:t>Alveoler kemikte aşırı yoğunlaşma</w:t>
      </w:r>
      <w:r w:rsidRPr="00D54D49">
        <w:t xml:space="preserve"> veya radyolusensi </w:t>
      </w:r>
      <w:r w:rsidR="00344182" w:rsidRPr="00D54D49">
        <w:t>izlenebilir</w:t>
      </w:r>
      <w:r w:rsidRPr="00D54D49">
        <w:t>.</w:t>
      </w:r>
    </w:p>
    <w:p w:rsidR="00A57FC4" w:rsidRPr="00D54D49" w:rsidRDefault="00106974" w:rsidP="00106974">
      <w:pPr>
        <w:pStyle w:val="ListeParagraf"/>
        <w:numPr>
          <w:ilvl w:val="0"/>
          <w:numId w:val="8"/>
        </w:numPr>
        <w:spacing w:line="240" w:lineRule="auto"/>
      </w:pPr>
      <w:r w:rsidRPr="00A56A70">
        <w:rPr>
          <w:i/>
        </w:rPr>
        <w:t>Kök rezorpsiyonları</w:t>
      </w:r>
      <w:r w:rsidRPr="00D54D49">
        <w:t xml:space="preserve"> oluşabilir.</w:t>
      </w:r>
    </w:p>
    <w:p w:rsidR="00A57FC4" w:rsidRPr="00B618B8" w:rsidRDefault="00B618B8" w:rsidP="00344182">
      <w:pPr>
        <w:spacing w:line="240" w:lineRule="auto"/>
        <w:rPr>
          <w:b/>
        </w:rPr>
      </w:pPr>
      <w:r w:rsidRPr="00B618B8">
        <w:rPr>
          <w:b/>
        </w:rPr>
        <w:t>Oklüzal Travmanın Evreleri</w:t>
      </w:r>
    </w:p>
    <w:p w:rsidR="003D4E57" w:rsidRPr="00D54D49" w:rsidRDefault="003D4E57" w:rsidP="00344182">
      <w:pPr>
        <w:spacing w:line="240" w:lineRule="auto"/>
      </w:pPr>
      <w:r w:rsidRPr="00D54D49">
        <w:t xml:space="preserve">Doku yanıtı üç devrede </w:t>
      </w:r>
      <w:r w:rsidR="00961E5A">
        <w:t>-</w:t>
      </w:r>
      <w:r w:rsidRPr="00D54D49">
        <w:t>yaralanma, tamir ve periodonsiyumun adaptif remodelasyonu</w:t>
      </w:r>
      <w:r w:rsidR="00961E5A">
        <w:t>-</w:t>
      </w:r>
      <w:r w:rsidRPr="00D54D49">
        <w:t xml:space="preserve"> gerçekleşir.</w:t>
      </w:r>
    </w:p>
    <w:p w:rsidR="001334BC" w:rsidRPr="00D54D49" w:rsidRDefault="003D4E57" w:rsidP="003D4E57">
      <w:pPr>
        <w:spacing w:line="240" w:lineRule="auto"/>
      </w:pPr>
      <w:r w:rsidRPr="00D54D49">
        <w:rPr>
          <w:b/>
        </w:rPr>
        <w:t>1.Devre</w:t>
      </w:r>
      <w:r w:rsidR="001B4E99">
        <w:rPr>
          <w:b/>
        </w:rPr>
        <w:t xml:space="preserve"> (</w:t>
      </w:r>
      <w:r w:rsidRPr="001B4E99">
        <w:rPr>
          <w:b/>
        </w:rPr>
        <w:t>Yaralanma</w:t>
      </w:r>
      <w:r w:rsidR="001B4E99" w:rsidRPr="001B4E99">
        <w:rPr>
          <w:b/>
        </w:rPr>
        <w:t>)</w:t>
      </w:r>
    </w:p>
    <w:p w:rsidR="00BC7A77" w:rsidRPr="00D54D49" w:rsidRDefault="00B67D8E" w:rsidP="00344182">
      <w:pPr>
        <w:spacing w:line="240" w:lineRule="auto"/>
      </w:pPr>
      <w:r w:rsidRPr="00D54D49">
        <w:lastRenderedPageBreak/>
        <w:t xml:space="preserve">Aşırı oklüzal kuvvetler altında dokuda incinmeler, yaralanmalar oluşur. Bu kuvvetler ortadan kalkarsa veya diş yer değiştirerek oklüzyondan kaçarsa vücut bu yıkımı tamir ve restore etmeye çalışır. Kronik travma altında periodonsiyumdaki remodelasyon yetersiz kalır. </w:t>
      </w:r>
      <w:r w:rsidR="00BC7A77" w:rsidRPr="00D54D49">
        <w:t xml:space="preserve">Ligament aralığı genişler, periodontal cep </w:t>
      </w:r>
      <w:r w:rsidR="00961E5A">
        <w:t>oluşmadan</w:t>
      </w:r>
      <w:r w:rsidR="00BC7A77" w:rsidRPr="00D54D49">
        <w:t xml:space="preserve"> açısal kemik defektleri </w:t>
      </w:r>
      <w:r w:rsidR="00961E5A">
        <w:t>meydana gelir</w:t>
      </w:r>
      <w:r w:rsidR="00BC7A77" w:rsidRPr="00D54D49">
        <w:t xml:space="preserve"> ve diş sallanmaya başlar.</w:t>
      </w:r>
    </w:p>
    <w:p w:rsidR="00B618B8" w:rsidRDefault="00BC7A77" w:rsidP="00344182">
      <w:pPr>
        <w:spacing w:line="240" w:lineRule="auto"/>
      </w:pPr>
      <w:r w:rsidRPr="00D54D49">
        <w:t>D</w:t>
      </w:r>
      <w:r w:rsidR="00961E5A">
        <w:t>işler</w:t>
      </w:r>
      <w:r w:rsidR="00A57FC4" w:rsidRPr="00D54D49">
        <w:t xml:space="preserve"> oklüzal kuvvetlerin etkisi ile kökün apikal üçlüsü ile orta üçlüsünün birleşiminde yer alan bir </w:t>
      </w:r>
      <w:r w:rsidRPr="00D54D49">
        <w:t>eksen</w:t>
      </w:r>
      <w:r w:rsidR="00961E5A">
        <w:t xml:space="preserve"> </w:t>
      </w:r>
      <w:r w:rsidRPr="00D54D49">
        <w:t>etrafında</w:t>
      </w:r>
      <w:r w:rsidR="00961E5A">
        <w:t xml:space="preserve"> </w:t>
      </w:r>
      <w:r w:rsidRPr="00D54D49">
        <w:t>rotasyona uğrarlar</w:t>
      </w:r>
      <w:r w:rsidR="00A57FC4" w:rsidRPr="00D54D49">
        <w:t>. Bu rotasyon ekseninin karşıt bölgelerinde basınç ve gerilim al</w:t>
      </w:r>
      <w:r w:rsidR="002E149D" w:rsidRPr="00D54D49">
        <w:t>a</w:t>
      </w:r>
      <w:r w:rsidR="00A57FC4" w:rsidRPr="00D54D49">
        <w:t>nları oluş</w:t>
      </w:r>
      <w:r w:rsidR="002E149D" w:rsidRPr="00D54D49">
        <w:t>ur</w:t>
      </w:r>
      <w:r w:rsidR="00A57FC4" w:rsidRPr="00D54D49">
        <w:t>.</w:t>
      </w:r>
    </w:p>
    <w:p w:rsidR="00A57FC4" w:rsidRDefault="001334BC" w:rsidP="00344182">
      <w:pPr>
        <w:spacing w:line="240" w:lineRule="auto"/>
      </w:pPr>
      <w:r w:rsidRPr="00D54D49">
        <w:t xml:space="preserve">Basınç ve gerilimde değişik lezyonlar oluşur. </w:t>
      </w:r>
      <w:r w:rsidR="00B618B8" w:rsidRPr="00B618B8">
        <w:rPr>
          <w:i/>
        </w:rPr>
        <w:t>Basıncın</w:t>
      </w:r>
      <w:r w:rsidR="00B618B8">
        <w:t xml:space="preserve"> hafifçe </w:t>
      </w:r>
      <w:r w:rsidR="00B618B8" w:rsidRPr="00B618B8">
        <w:t>artmasıyla</w:t>
      </w:r>
      <w:r w:rsidRPr="00D54D49">
        <w:t xml:space="preserve"> periodontal </w:t>
      </w:r>
      <w:r w:rsidR="003D2A65" w:rsidRPr="00D54D49">
        <w:t>ligamentte kalınlaşma</w:t>
      </w:r>
      <w:r w:rsidRPr="00D54D49">
        <w:t xml:space="preserve"> ve alveoler kemikte </w:t>
      </w:r>
      <w:r w:rsidR="00D27133" w:rsidRPr="00D54D49">
        <w:t>rezorpsiyon</w:t>
      </w:r>
      <w:r w:rsidR="00B618B8">
        <w:t>oluşur</w:t>
      </w:r>
      <w:r w:rsidRPr="00D54D49">
        <w:t xml:space="preserve">. </w:t>
      </w:r>
      <w:r w:rsidR="00B618B8">
        <w:rPr>
          <w:i/>
        </w:rPr>
        <w:t>Gerilimin hafifçe artmasıyla</w:t>
      </w:r>
      <w:r w:rsidRPr="00D54D49">
        <w:t xml:space="preserve"> ise alveoler kemikte </w:t>
      </w:r>
      <w:r w:rsidR="00D54D49" w:rsidRPr="00D54D49">
        <w:t>apozisyon</w:t>
      </w:r>
      <w:r w:rsidR="003D2A65" w:rsidRPr="00D54D49">
        <w:t xml:space="preserve"> ve</w:t>
      </w:r>
      <w:r w:rsidRPr="00D54D49">
        <w:t xml:space="preserve"> periodontal ligament fibrillerinde uzama </w:t>
      </w:r>
      <w:r w:rsidR="00B618B8">
        <w:t>izlenir</w:t>
      </w:r>
      <w:r w:rsidRPr="00D54D49">
        <w:t xml:space="preserve">. </w:t>
      </w:r>
      <w:r w:rsidR="00D54D49" w:rsidRPr="00D54D49">
        <w:rPr>
          <w:i/>
        </w:rPr>
        <w:t>Şiddetli basınçta</w:t>
      </w:r>
      <w:r w:rsidR="00D54D49" w:rsidRPr="00D54D49">
        <w:t xml:space="preserve"> fibrillerde sıkışma, fibroblast ve diğer bağdokusu hücrelerinde incinme, ligamentte nekroz sahaları oluşur. </w:t>
      </w:r>
      <w:r w:rsidRPr="00D54D49">
        <w:t xml:space="preserve">Kan damarlarında tromboz ve hemoraji vardır. Alveoler kemik </w:t>
      </w:r>
      <w:r w:rsidR="00D27133" w:rsidRPr="00D54D49">
        <w:t>rezor</w:t>
      </w:r>
      <w:r w:rsidR="003D2A65" w:rsidRPr="00D54D49">
        <w:t>be olur</w:t>
      </w:r>
      <w:r w:rsidRPr="00D54D49">
        <w:t xml:space="preserve">. </w:t>
      </w:r>
      <w:r w:rsidRPr="00D54D49">
        <w:rPr>
          <w:i/>
        </w:rPr>
        <w:t>Şiddetli gerilimde</w:t>
      </w:r>
      <w:r w:rsidRPr="00D54D49">
        <w:t xml:space="preserve"> periodontal ligament genişler, tromboz, </w:t>
      </w:r>
      <w:r w:rsidR="00D54D49" w:rsidRPr="00D54D49">
        <w:t>hemoraji, ligament</w:t>
      </w:r>
      <w:r w:rsidRPr="00D54D49">
        <w:t xml:space="preserve"> yırtılması ve rezorpsiyon görülür.</w:t>
      </w:r>
    </w:p>
    <w:p w:rsidR="001334BC" w:rsidRPr="00D54D49" w:rsidRDefault="003D2A65" w:rsidP="003D2A65">
      <w:pPr>
        <w:spacing w:line="240" w:lineRule="auto"/>
      </w:pPr>
      <w:r w:rsidRPr="00D54D49">
        <w:rPr>
          <w:b/>
        </w:rPr>
        <w:t>2. Devre</w:t>
      </w:r>
      <w:r w:rsidR="001B4E99">
        <w:rPr>
          <w:b/>
        </w:rPr>
        <w:t xml:space="preserve"> (</w:t>
      </w:r>
      <w:r w:rsidRPr="001B4E99">
        <w:rPr>
          <w:b/>
        </w:rPr>
        <w:t>Tamir</w:t>
      </w:r>
      <w:r w:rsidR="001B4E99" w:rsidRPr="001B4E99">
        <w:rPr>
          <w:b/>
        </w:rPr>
        <w:t>)</w:t>
      </w:r>
      <w:r w:rsidR="001334BC" w:rsidRPr="00D54D49">
        <w:tab/>
      </w:r>
      <w:r w:rsidR="001334BC" w:rsidRPr="00D54D49">
        <w:tab/>
      </w:r>
      <w:r w:rsidR="001334BC" w:rsidRPr="00D54D49">
        <w:tab/>
      </w:r>
    </w:p>
    <w:p w:rsidR="000B6944" w:rsidRDefault="00B618B8" w:rsidP="00EA487D">
      <w:pPr>
        <w:spacing w:line="240" w:lineRule="auto"/>
      </w:pPr>
      <w:r>
        <w:t>N</w:t>
      </w:r>
      <w:r w:rsidR="001334BC" w:rsidRPr="00D54D49">
        <w:t xml:space="preserve">ormal periodonsiyumda </w:t>
      </w:r>
      <w:r>
        <w:t>tamir sürekli</w:t>
      </w:r>
      <w:r w:rsidR="00961E5A">
        <w:t xml:space="preserve"> </w:t>
      </w:r>
      <w:r>
        <w:t>rastlanan bir olaydır</w:t>
      </w:r>
      <w:r w:rsidR="001334BC" w:rsidRPr="00D54D49">
        <w:t>. Oklüzal trav</w:t>
      </w:r>
      <w:r w:rsidR="00344182" w:rsidRPr="00D54D49">
        <w:t xml:space="preserve">ma esnasında </w:t>
      </w:r>
      <w:r>
        <w:t>ortaya çıkan</w:t>
      </w:r>
      <w:r w:rsidR="003D2A65" w:rsidRPr="00D54D49">
        <w:t xml:space="preserve"> yaralanma </w:t>
      </w:r>
      <w:r w:rsidR="00344182" w:rsidRPr="00D54D49">
        <w:t>dokular</w:t>
      </w:r>
      <w:r w:rsidR="003D2A65" w:rsidRPr="00D54D49">
        <w:t xml:space="preserve">ı </w:t>
      </w:r>
      <w:r w:rsidR="001334BC" w:rsidRPr="00D54D49">
        <w:t xml:space="preserve">tamir </w:t>
      </w:r>
      <w:r w:rsidR="003D2A65" w:rsidRPr="00D54D49">
        <w:t>yönünde uyarı</w:t>
      </w:r>
      <w:r>
        <w:t>cı bir etki gösterir. Y</w:t>
      </w:r>
      <w:r w:rsidR="001334BC" w:rsidRPr="00D54D49">
        <w:t xml:space="preserve">aralanmış dokular </w:t>
      </w:r>
      <w:r w:rsidR="003D2A65" w:rsidRPr="00D54D49">
        <w:t xml:space="preserve">ortamdan gerekli dokusal komponentler tarafından </w:t>
      </w:r>
      <w:r w:rsidR="001334BC" w:rsidRPr="00D54D49">
        <w:t>uzaklaş</w:t>
      </w:r>
      <w:r w:rsidR="003D2A65" w:rsidRPr="00D54D49">
        <w:t>tırılırken,</w:t>
      </w:r>
      <w:r w:rsidR="001334BC" w:rsidRPr="00D54D49">
        <w:t xml:space="preserve"> periodonsiyum</w:t>
      </w:r>
      <w:r w:rsidR="004D760E" w:rsidRPr="00D54D49">
        <w:t>da</w:t>
      </w:r>
      <w:r w:rsidR="001334BC" w:rsidRPr="00D54D49">
        <w:t xml:space="preserve"> rest</w:t>
      </w:r>
      <w:r w:rsidR="003D2A65" w:rsidRPr="00D54D49">
        <w:t>o</w:t>
      </w:r>
      <w:r w:rsidR="001334BC" w:rsidRPr="00D54D49">
        <w:t>rasyon</w:t>
      </w:r>
      <w:r w:rsidR="004D760E" w:rsidRPr="00D54D49">
        <w:t xml:space="preserve">a </w:t>
      </w:r>
      <w:r w:rsidR="00D54D49" w:rsidRPr="00D54D49">
        <w:t>yönelik yeni</w:t>
      </w:r>
      <w:r w:rsidR="004D760E" w:rsidRPr="00D54D49">
        <w:t xml:space="preserve"> bağ dokusu hücreleri,</w:t>
      </w:r>
      <w:r w:rsidR="001334BC" w:rsidRPr="00D54D49">
        <w:t xml:space="preserve"> fibriller, kemik ve sement yapımı </w:t>
      </w:r>
      <w:r w:rsidR="004D760E" w:rsidRPr="00D54D49">
        <w:t>başlar</w:t>
      </w:r>
      <w:r w:rsidR="001334BC" w:rsidRPr="00D54D49">
        <w:t xml:space="preserve">.  </w:t>
      </w:r>
      <w:r w:rsidR="000B6944" w:rsidRPr="00D54D49">
        <w:t xml:space="preserve">Oluşan hasar, dokunun tamir kapasitesini aşarsa kuvvetler </w:t>
      </w:r>
      <w:r w:rsidR="00344182" w:rsidRPr="00D54D49">
        <w:t>travmatik</w:t>
      </w:r>
      <w:r w:rsidR="00EA487D" w:rsidRPr="00D54D49">
        <w:t xml:space="preserve"> olarak kabul edilir</w:t>
      </w:r>
      <w:r w:rsidR="00344182" w:rsidRPr="00D54D49">
        <w:t xml:space="preserve">. Bazen periodontal </w:t>
      </w:r>
      <w:r w:rsidR="000B6944" w:rsidRPr="00D54D49">
        <w:t xml:space="preserve">ligament sahasında travma sonucu kıkırdak benzeri </w:t>
      </w:r>
      <w:r w:rsidR="00EA487D" w:rsidRPr="00D54D49">
        <w:t xml:space="preserve">oluşumların geliştiği de olmuştur. </w:t>
      </w:r>
      <w:r w:rsidR="000B6944" w:rsidRPr="00D54D49">
        <w:t xml:space="preserve">Kemik aşırı oklüzal kuvvetler tarafından rezorbe </w:t>
      </w:r>
      <w:r w:rsidR="00EA487D" w:rsidRPr="00D54D49">
        <w:t>edilip zayıfladığında tamir sırasında oluşan</w:t>
      </w:r>
      <w:r w:rsidR="000B6944" w:rsidRPr="00D54D49">
        <w:t xml:space="preserve"> yeni kemik</w:t>
      </w:r>
      <w:r w:rsidR="00153787">
        <w:t>teki trabeküller destek görevi için yeterince kalın olamayabilir.</w:t>
      </w:r>
      <w:r w:rsidR="000B6944" w:rsidRPr="00D54D49">
        <w:t xml:space="preserve"> Bu şekilde kaybolan kemiğin kompanse edilmesine “ Destekleyici kemik formasyonu “ denir ve oklüzal travmadaki tamir olayının önemli bir özelliğidir. </w:t>
      </w:r>
      <w:r w:rsidR="002871C6" w:rsidRPr="00D54D49">
        <w:t xml:space="preserve">Kemik içerisinde oluşursa </w:t>
      </w:r>
      <w:r w:rsidR="002871C6" w:rsidRPr="00D54D49">
        <w:rPr>
          <w:i/>
        </w:rPr>
        <w:t>santral buttressing kemik oluşumu</w:t>
      </w:r>
      <w:r w:rsidR="002871C6" w:rsidRPr="00D54D49">
        <w:t xml:space="preserve">, yüzeyde oluşursa </w:t>
      </w:r>
      <w:proofErr w:type="spellStart"/>
      <w:r w:rsidR="002871C6" w:rsidRPr="00D54D49">
        <w:rPr>
          <w:i/>
        </w:rPr>
        <w:t>periferal</w:t>
      </w:r>
      <w:proofErr w:type="spellEnd"/>
      <w:r w:rsidR="00B31D80">
        <w:rPr>
          <w:i/>
        </w:rPr>
        <w:t xml:space="preserve"> </w:t>
      </w:r>
      <w:proofErr w:type="spellStart"/>
      <w:r w:rsidR="002871C6" w:rsidRPr="00D54D49">
        <w:rPr>
          <w:i/>
        </w:rPr>
        <w:t>buttressing</w:t>
      </w:r>
      <w:proofErr w:type="spellEnd"/>
      <w:r w:rsidR="002871C6" w:rsidRPr="00D54D49">
        <w:rPr>
          <w:i/>
        </w:rPr>
        <w:t xml:space="preserve"> kemik </w:t>
      </w:r>
      <w:r w:rsidR="002871C6" w:rsidRPr="00B31D80">
        <w:t>oluşumu</w:t>
      </w:r>
      <w:r w:rsidR="00153787" w:rsidRPr="00B31D80">
        <w:t>na</w:t>
      </w:r>
      <w:r w:rsidR="00B31D80">
        <w:rPr>
          <w:i/>
        </w:rPr>
        <w:t xml:space="preserve"> </w:t>
      </w:r>
      <w:r w:rsidR="00153787">
        <w:t>neden olabilir</w:t>
      </w:r>
      <w:r w:rsidR="002871C6" w:rsidRPr="00D54D49">
        <w:t>.</w:t>
      </w:r>
    </w:p>
    <w:p w:rsidR="000B6944" w:rsidRPr="00D54D49" w:rsidRDefault="00B67D8E" w:rsidP="00B67D8E">
      <w:pPr>
        <w:spacing w:line="240" w:lineRule="auto"/>
        <w:rPr>
          <w:b/>
        </w:rPr>
      </w:pPr>
      <w:r w:rsidRPr="00D54D49">
        <w:rPr>
          <w:b/>
        </w:rPr>
        <w:t xml:space="preserve">3.Devre </w:t>
      </w:r>
      <w:r w:rsidR="00153787" w:rsidRPr="00D54D49">
        <w:rPr>
          <w:b/>
        </w:rPr>
        <w:t xml:space="preserve">Remodelasyon </w:t>
      </w:r>
      <w:r w:rsidRPr="00D54D49">
        <w:rPr>
          <w:b/>
        </w:rPr>
        <w:t>(</w:t>
      </w:r>
      <w:r w:rsidR="00153787" w:rsidRPr="00D54D49">
        <w:rPr>
          <w:b/>
        </w:rPr>
        <w:t>Uyum</w:t>
      </w:r>
      <w:r w:rsidR="000B6944" w:rsidRPr="00D54D49">
        <w:rPr>
          <w:b/>
        </w:rPr>
        <w:t xml:space="preserve">) </w:t>
      </w:r>
    </w:p>
    <w:p w:rsidR="000B6944" w:rsidRPr="00D54D49" w:rsidRDefault="000B6944" w:rsidP="008671E5">
      <w:pPr>
        <w:spacing w:after="0" w:line="240" w:lineRule="auto"/>
      </w:pPr>
      <w:r w:rsidRPr="00D54D49">
        <w:t>Eğer tamir olayı oklüzyonun yarattığı yıkımı karşılayamazsa periodonsiyum kuvvetlerin dokular için yaralayıcı olmadığı bir pozisyona geçmeye çalışır.</w:t>
      </w:r>
      <w:r w:rsidR="00317C97" w:rsidRPr="00D54D49">
        <w:t xml:space="preserve"> Bu nedenle periodontal ligament kalınlaşır, kemikte cep </w:t>
      </w:r>
      <w:r w:rsidR="00961E5A">
        <w:t>oluşmadan</w:t>
      </w:r>
      <w:r w:rsidR="00317C97" w:rsidRPr="00D54D49">
        <w:t xml:space="preserve"> açısal veya </w:t>
      </w:r>
      <w:r w:rsidR="00D54D49" w:rsidRPr="00D54D49">
        <w:t>tünel</w:t>
      </w:r>
      <w:r w:rsidR="00317C97" w:rsidRPr="00D54D49">
        <w:t xml:space="preserve"> şeklinde defektler oluşur ve diş sallanmaya başlar.</w:t>
      </w:r>
    </w:p>
    <w:p w:rsidR="00A01386" w:rsidRDefault="000B6944" w:rsidP="00A01386">
      <w:pPr>
        <w:spacing w:line="240" w:lineRule="auto"/>
      </w:pPr>
      <w:r w:rsidRPr="00D54D49">
        <w:t xml:space="preserve">Etkilenen diş sallanır. Vaskülarizasyon artar. </w:t>
      </w:r>
    </w:p>
    <w:p w:rsidR="000B6944" w:rsidRPr="00D9203A" w:rsidRDefault="00D9203A" w:rsidP="00A01386">
      <w:pPr>
        <w:spacing w:line="240" w:lineRule="auto"/>
        <w:rPr>
          <w:b/>
        </w:rPr>
      </w:pPr>
      <w:r w:rsidRPr="00D9203A">
        <w:rPr>
          <w:b/>
        </w:rPr>
        <w:t>Oklüzal Kuvvetlerin</w:t>
      </w:r>
      <w:r w:rsidR="00DF32AB">
        <w:rPr>
          <w:b/>
        </w:rPr>
        <w:t xml:space="preserve"> Gereğinden Zayıf Olması</w:t>
      </w:r>
      <w:r w:rsidRPr="00D9203A">
        <w:rPr>
          <w:b/>
        </w:rPr>
        <w:t xml:space="preserve"> </w:t>
      </w:r>
    </w:p>
    <w:p w:rsidR="000B6944" w:rsidRPr="00D54D49" w:rsidRDefault="00DF32AB" w:rsidP="008671E5">
      <w:pPr>
        <w:spacing w:after="0" w:line="240" w:lineRule="auto"/>
      </w:pPr>
      <w:r>
        <w:t>Zayıf</w:t>
      </w:r>
      <w:r w:rsidR="000B6944" w:rsidRPr="00D54D49">
        <w:t xml:space="preserve"> oklüzal kuvvetler de periodontal dokular için </w:t>
      </w:r>
      <w:r w:rsidR="00202900" w:rsidRPr="00D54D49">
        <w:t>zararlı</w:t>
      </w:r>
      <w:r w:rsidR="000B6944" w:rsidRPr="00D54D49">
        <w:t xml:space="preserve"> olabilir. Periodontal ligamentte incelme, fibrillerde atrofi, alveoler kemikte </w:t>
      </w:r>
      <w:r w:rsidR="00D54D49" w:rsidRPr="00D54D49">
        <w:t>osteoporoz</w:t>
      </w:r>
      <w:r w:rsidR="00202900" w:rsidRPr="00D54D49">
        <w:t xml:space="preserve"> ve</w:t>
      </w:r>
      <w:r w:rsidR="000B6944" w:rsidRPr="00D54D49">
        <w:t xml:space="preserve"> kemik yüksekliğinde azalma görülür.</w:t>
      </w:r>
    </w:p>
    <w:p w:rsidR="000B6944" w:rsidRDefault="000B6944" w:rsidP="00A01386">
      <w:pPr>
        <w:spacing w:line="240" w:lineRule="auto"/>
      </w:pPr>
      <w:r w:rsidRPr="00D54D49">
        <w:t>Bu duruma</w:t>
      </w:r>
      <w:r w:rsidR="00DF32AB">
        <w:t>;</w:t>
      </w:r>
      <w:r w:rsidRPr="00D54D49">
        <w:t xml:space="preserve"> karşıt diş </w:t>
      </w:r>
      <w:r w:rsidR="00E055A8" w:rsidRPr="00D54D49">
        <w:t>yok</w:t>
      </w:r>
      <w:r w:rsidR="00E055A8">
        <w:t>sa</w:t>
      </w:r>
      <w:r w:rsidRPr="00D54D49">
        <w:t xml:space="preserve"> </w:t>
      </w:r>
      <w:proofErr w:type="spellStart"/>
      <w:r w:rsidRPr="00D54D49">
        <w:t>open</w:t>
      </w:r>
      <w:proofErr w:type="spellEnd"/>
      <w:r w:rsidRPr="00D54D49">
        <w:t xml:space="preserve"> bite ve tek taraflı çiğneme durumlarında rastlanır. </w:t>
      </w:r>
    </w:p>
    <w:p w:rsidR="006A02E8" w:rsidRPr="00D9203A" w:rsidRDefault="00D9203A" w:rsidP="006A02E8">
      <w:pPr>
        <w:spacing w:line="240" w:lineRule="auto"/>
        <w:rPr>
          <w:b/>
        </w:rPr>
      </w:pPr>
      <w:r w:rsidRPr="00D9203A">
        <w:rPr>
          <w:b/>
        </w:rPr>
        <w:t xml:space="preserve">Oklüzal Travma Geriye Döner </w:t>
      </w:r>
      <w:r w:rsidR="00961E5A">
        <w:rPr>
          <w:b/>
        </w:rPr>
        <w:t>m</w:t>
      </w:r>
      <w:r w:rsidRPr="00D9203A">
        <w:rPr>
          <w:b/>
        </w:rPr>
        <w:t xml:space="preserve">i? </w:t>
      </w:r>
    </w:p>
    <w:p w:rsidR="006A02E8" w:rsidRPr="00D54D49" w:rsidRDefault="006A02E8" w:rsidP="008671E5">
      <w:pPr>
        <w:spacing w:after="0" w:line="240" w:lineRule="auto"/>
      </w:pPr>
      <w:r w:rsidRPr="00D54D49">
        <w:t xml:space="preserve">Oklüzal travma </w:t>
      </w:r>
      <w:r w:rsidR="00446F97" w:rsidRPr="00D54D49">
        <w:t>geri dönüşebilir</w:t>
      </w:r>
      <w:r w:rsidRPr="00D54D49">
        <w:t>. Eğer travmatik oklüzyon ortadan kaldırılırsa dokular tamir olur.</w:t>
      </w:r>
    </w:p>
    <w:p w:rsidR="006A02E8" w:rsidRDefault="006A02E8" w:rsidP="006A02E8">
      <w:pPr>
        <w:spacing w:line="240" w:lineRule="auto"/>
      </w:pPr>
      <w:r w:rsidRPr="00D54D49">
        <w:t xml:space="preserve">Mutlaka zararlı kuvvet kaldırılmalıdır, kaldırılmazsa periodontal yıkım oluşur ve mevcut yıkım şiddetlenir. Plak birikimine bağlı iltihabın </w:t>
      </w:r>
      <w:r w:rsidR="00961E5A">
        <w:t>varsa</w:t>
      </w:r>
      <w:r w:rsidRPr="00D54D49">
        <w:t xml:space="preserve"> oklüzal </w:t>
      </w:r>
      <w:proofErr w:type="gramStart"/>
      <w:r w:rsidRPr="00D54D49">
        <w:t>travmanın</w:t>
      </w:r>
      <w:proofErr w:type="gramEnd"/>
      <w:r w:rsidRPr="00D54D49">
        <w:t xml:space="preserve"> düzelmesi çok zordur.</w:t>
      </w:r>
    </w:p>
    <w:p w:rsidR="006A02E8" w:rsidRPr="00D9203A" w:rsidRDefault="00D9203A" w:rsidP="006A02E8">
      <w:pPr>
        <w:spacing w:line="240" w:lineRule="auto"/>
        <w:rPr>
          <w:b/>
        </w:rPr>
      </w:pPr>
      <w:r w:rsidRPr="00D9203A">
        <w:rPr>
          <w:b/>
        </w:rPr>
        <w:t xml:space="preserve">Oklüzal Travmanın Tedavisi </w:t>
      </w:r>
    </w:p>
    <w:p w:rsidR="00117440" w:rsidRPr="00D54D49" w:rsidRDefault="006A02E8" w:rsidP="00117440">
      <w:pPr>
        <w:spacing w:line="240" w:lineRule="auto"/>
      </w:pPr>
      <w:r w:rsidRPr="00D54D49">
        <w:t xml:space="preserve"> Oklüzal travmanın tedavisinde </w:t>
      </w:r>
      <w:r w:rsidR="00D54D49" w:rsidRPr="00D54D49">
        <w:t>etiyolojiye</w:t>
      </w:r>
      <w:r w:rsidRPr="00D54D49">
        <w:t xml:space="preserve"> dönük tedavi yapılır. Eğer neden bruksizm ise hastayı öncellikle psikolojik olarak tedavi etmek gerekir. Akut bir durumda sıcak uygulama ve </w:t>
      </w:r>
      <w:r w:rsidR="00D54D49" w:rsidRPr="00D54D49">
        <w:t>enfraruj</w:t>
      </w:r>
      <w:r w:rsidRPr="00D54D49">
        <w:t xml:space="preserve"> tedavisi yapılır. Kas spazmını çözmek için gece koruyucular takılır ve kas gevşeticiler kullanılabilir. </w:t>
      </w:r>
      <w:r w:rsidR="00117440" w:rsidRPr="00D54D49">
        <w:t xml:space="preserve">Eğer neden maloklüzyon ise ortodontik tedavi yapılır. Çürük veya hatalı </w:t>
      </w:r>
      <w:proofErr w:type="gramStart"/>
      <w:r w:rsidR="00D54D49" w:rsidRPr="00D54D49">
        <w:t>restorasyonlar</w:t>
      </w:r>
      <w:proofErr w:type="gramEnd"/>
      <w:r w:rsidR="00117440" w:rsidRPr="00D54D49">
        <w:t xml:space="preserve"> varsa bunlar </w:t>
      </w:r>
      <w:r w:rsidR="0099602F">
        <w:t xml:space="preserve">tedavi </w:t>
      </w:r>
      <w:r w:rsidR="0099602F">
        <w:lastRenderedPageBreak/>
        <w:t>edilir</w:t>
      </w:r>
      <w:r w:rsidR="00D54D49" w:rsidRPr="00D54D49">
        <w:t>. Kötü</w:t>
      </w:r>
      <w:r w:rsidR="00117440" w:rsidRPr="00D54D49">
        <w:t xml:space="preserve"> alışkanlıklar varsa hasta</w:t>
      </w:r>
      <w:r w:rsidR="0099602F">
        <w:t xml:space="preserve">nın bu konunun farkında olması </w:t>
      </w:r>
      <w:proofErr w:type="spellStart"/>
      <w:proofErr w:type="gramStart"/>
      <w:r w:rsidR="0099602F">
        <w:t>sağlanır</w:t>
      </w:r>
      <w:r w:rsidR="00117440" w:rsidRPr="00D54D49">
        <w:t>.Periodontal</w:t>
      </w:r>
      <w:proofErr w:type="spellEnd"/>
      <w:proofErr w:type="gramEnd"/>
      <w:r w:rsidR="00117440" w:rsidRPr="00D54D49">
        <w:t xml:space="preserve"> hastalık ve destek kaybı varsa periodontal hastalık tedavi edilir ve dişler splintlenir. Prematür kontaklar varsa oklüzal aşındırma ile giderilir. </w:t>
      </w:r>
    </w:p>
    <w:p w:rsidR="00E055A8" w:rsidRDefault="00E055A8" w:rsidP="00A01386">
      <w:pPr>
        <w:spacing w:line="240" w:lineRule="auto"/>
        <w:rPr>
          <w:b/>
        </w:rPr>
      </w:pPr>
    </w:p>
    <w:p w:rsidR="001334BC" w:rsidRPr="00D9203A" w:rsidRDefault="00D9203A" w:rsidP="00A01386">
      <w:pPr>
        <w:spacing w:line="240" w:lineRule="auto"/>
        <w:rPr>
          <w:b/>
        </w:rPr>
      </w:pPr>
      <w:r w:rsidRPr="00D9203A">
        <w:rPr>
          <w:b/>
        </w:rPr>
        <w:t>Patolojik Diş Migrasyonu</w:t>
      </w:r>
    </w:p>
    <w:p w:rsidR="000B6944" w:rsidRPr="00D54D49" w:rsidRDefault="000B6944" w:rsidP="00A01386">
      <w:pPr>
        <w:spacing w:line="240" w:lineRule="auto"/>
      </w:pPr>
      <w:r w:rsidRPr="00D54D49">
        <w:rPr>
          <w:i/>
        </w:rPr>
        <w:t xml:space="preserve">Patolojik </w:t>
      </w:r>
      <w:proofErr w:type="spellStart"/>
      <w:r w:rsidRPr="00D54D49">
        <w:rPr>
          <w:i/>
        </w:rPr>
        <w:t>migrasyon</w:t>
      </w:r>
      <w:proofErr w:type="spellEnd"/>
      <w:r w:rsidR="001B4E99">
        <w:rPr>
          <w:i/>
        </w:rPr>
        <w:t>;</w:t>
      </w:r>
      <w:r w:rsidRPr="00D54D49">
        <w:t xml:space="preserve"> dişi fizyolojik konumunda tutan faktörler arasındaki dengenin periodontal hastalık nedeniyle bozulması sonucu dişin yer değiştirmesini ifade eden bir terimdir.</w:t>
      </w:r>
      <w:r w:rsidR="00202900" w:rsidRPr="00D54D49">
        <w:t xml:space="preserve"> O</w:t>
      </w:r>
      <w:r w:rsidRPr="00D54D49">
        <w:t>lduk</w:t>
      </w:r>
      <w:r w:rsidR="00202900" w:rsidRPr="00D54D49">
        <w:t>ç</w:t>
      </w:r>
      <w:r w:rsidRPr="00D54D49">
        <w:t xml:space="preserve">a </w:t>
      </w:r>
      <w:r w:rsidR="0099602F">
        <w:t>sık rastlanır.</w:t>
      </w:r>
      <w:r w:rsidRPr="00D54D49">
        <w:t xml:space="preserve"> </w:t>
      </w:r>
      <w:r w:rsidR="0099602F">
        <w:t>P</w:t>
      </w:r>
      <w:r w:rsidRPr="00D54D49">
        <w:t xml:space="preserve">eriodontal hastalığın erken bir belirtisi olabilir veya hastalığın ilerlemesi ile </w:t>
      </w:r>
      <w:r w:rsidR="00202900" w:rsidRPr="00D54D49">
        <w:t>ortaya çıkabilir</w:t>
      </w:r>
      <w:r w:rsidRPr="00D54D49">
        <w:t>. Patolojik migrasyon genellikle anterior bölgede oluşur, ancak posterior dişlerde etkilenebilir.</w:t>
      </w:r>
      <w:r w:rsidR="00BB3551">
        <w:t xml:space="preserve"> </w:t>
      </w:r>
      <w:r w:rsidRPr="00D54D49">
        <w:t>Diş herhangi bir</w:t>
      </w:r>
      <w:r w:rsidR="00BB3551">
        <w:t xml:space="preserve"> yöne doğru hareket edebilir. M</w:t>
      </w:r>
      <w:r w:rsidRPr="00D54D49">
        <w:t>igrasyona mobilite ve rotasyon eşlik eder.</w:t>
      </w:r>
      <w:r w:rsidR="00BB3551">
        <w:t xml:space="preserve"> </w:t>
      </w:r>
      <w:r w:rsidRPr="00D54D49">
        <w:t>Oklüzal veya insizal</w:t>
      </w:r>
      <w:r w:rsidR="00202900" w:rsidRPr="00D54D49">
        <w:t xml:space="preserve"> yöndeki </w:t>
      </w:r>
      <w:r w:rsidR="00D54D49" w:rsidRPr="00D54D49">
        <w:t>migrasyon ekstrüzyon</w:t>
      </w:r>
      <w:r w:rsidRPr="00D54D49">
        <w:t xml:space="preserve"> olarak adlandırılır. Migrasyonun erken devrede teşhisi önemlidir, böylece neden olan faktörler elimine edilebilirse daha ciddi problem</w:t>
      </w:r>
      <w:r w:rsidR="00FC4155" w:rsidRPr="00D54D49">
        <w:t xml:space="preserve">lerin ortaya </w:t>
      </w:r>
      <w:r w:rsidRPr="00D54D49">
        <w:t xml:space="preserve">çıkması önlenebilir.Ancak erken devrede bile kemik kaybı mevcuttur. </w:t>
      </w:r>
    </w:p>
    <w:p w:rsidR="000B6944" w:rsidRPr="00D9203A" w:rsidRDefault="000B6944" w:rsidP="00A01386">
      <w:pPr>
        <w:spacing w:line="240" w:lineRule="auto"/>
        <w:rPr>
          <w:b/>
        </w:rPr>
      </w:pPr>
      <w:r w:rsidRPr="00D9203A">
        <w:rPr>
          <w:b/>
        </w:rPr>
        <w:t>PATOGENEZ</w:t>
      </w:r>
    </w:p>
    <w:p w:rsidR="000B6944" w:rsidRPr="00D54D49" w:rsidRDefault="000B6944" w:rsidP="004C07A4">
      <w:pPr>
        <w:spacing w:line="240" w:lineRule="auto"/>
        <w:ind w:left="360"/>
      </w:pPr>
      <w:r w:rsidRPr="00D54D49">
        <w:t>Dişlerin normal pozisyonda kalmasında iki ana faktör rol oynar</w:t>
      </w:r>
    </w:p>
    <w:p w:rsidR="000B6944" w:rsidRPr="00D54D49" w:rsidRDefault="000B6944" w:rsidP="008671E5">
      <w:pPr>
        <w:spacing w:after="0" w:line="240" w:lineRule="auto"/>
        <w:ind w:left="360"/>
      </w:pPr>
      <w:r w:rsidRPr="00D54D49">
        <w:t xml:space="preserve">1- Periodonsiyumun normal ve sağlıklı olması   </w:t>
      </w:r>
    </w:p>
    <w:p w:rsidR="00D9203A" w:rsidRDefault="000B6944" w:rsidP="004C07A4">
      <w:pPr>
        <w:spacing w:line="240" w:lineRule="auto"/>
        <w:ind w:left="360"/>
      </w:pPr>
      <w:r w:rsidRPr="00D54D49">
        <w:t>2- Dişe gelen kuvvetler ki bunlar oklüzal kuvvetler, dil ve yanak basıncından oluşur.</w:t>
      </w:r>
    </w:p>
    <w:p w:rsidR="000B6944" w:rsidRPr="00D9203A" w:rsidRDefault="00D9203A" w:rsidP="00000B5D">
      <w:pPr>
        <w:spacing w:line="240" w:lineRule="auto"/>
        <w:ind w:left="360"/>
        <w:rPr>
          <w:b/>
        </w:rPr>
      </w:pPr>
      <w:r w:rsidRPr="00D9203A">
        <w:rPr>
          <w:b/>
        </w:rPr>
        <w:t>Oklüzal Kuvvetlerin İlişkisinde Önemli</w:t>
      </w:r>
      <w:r>
        <w:rPr>
          <w:b/>
        </w:rPr>
        <w:t xml:space="preserve"> Faktörler</w:t>
      </w:r>
    </w:p>
    <w:p w:rsidR="000B6944" w:rsidRPr="00D54D49" w:rsidRDefault="000B6944" w:rsidP="008671E5">
      <w:pPr>
        <w:spacing w:after="0" w:line="240" w:lineRule="auto"/>
        <w:ind w:left="360"/>
      </w:pPr>
      <w:r w:rsidRPr="00D54D49">
        <w:t xml:space="preserve">1- Dişin morfolojik yapısı ve </w:t>
      </w:r>
      <w:r w:rsidR="00802ACC" w:rsidRPr="00D54D49">
        <w:t>tüberkül</w:t>
      </w:r>
      <w:r w:rsidRPr="00D54D49">
        <w:t xml:space="preserve"> eğimi </w:t>
      </w:r>
    </w:p>
    <w:p w:rsidR="000B6944" w:rsidRPr="00D54D49" w:rsidRDefault="000B6944" w:rsidP="008671E5">
      <w:pPr>
        <w:spacing w:after="0" w:line="240" w:lineRule="auto"/>
        <w:ind w:left="360"/>
      </w:pPr>
      <w:r w:rsidRPr="00D54D49">
        <w:t xml:space="preserve">2- Dişin bütünlüğü </w:t>
      </w:r>
    </w:p>
    <w:p w:rsidR="000B6944" w:rsidRPr="00D54D49" w:rsidRDefault="000B6944" w:rsidP="008671E5">
      <w:pPr>
        <w:spacing w:after="0" w:line="240" w:lineRule="auto"/>
        <w:ind w:left="360"/>
      </w:pPr>
      <w:r w:rsidRPr="00D54D49">
        <w:t xml:space="preserve">3- </w:t>
      </w:r>
      <w:r w:rsidR="00D54D49" w:rsidRPr="00D54D49">
        <w:t>Meziyal</w:t>
      </w:r>
      <w:r w:rsidRPr="00D54D49">
        <w:t xml:space="preserve"> migrasyona olan fizyolojik eğilim </w:t>
      </w:r>
    </w:p>
    <w:p w:rsidR="000B6944" w:rsidRPr="00D54D49" w:rsidRDefault="000B6944" w:rsidP="008671E5">
      <w:pPr>
        <w:spacing w:after="0" w:line="240" w:lineRule="auto"/>
        <w:ind w:left="360"/>
      </w:pPr>
      <w:r w:rsidRPr="00D54D49">
        <w:t xml:space="preserve">4- Diş </w:t>
      </w:r>
      <w:r w:rsidR="005A52EE" w:rsidRPr="00D54D49">
        <w:t>kontaklar</w:t>
      </w:r>
      <w:r w:rsidRPr="00D54D49">
        <w:t xml:space="preserve">ının lokasyonu ve yapısı </w:t>
      </w:r>
    </w:p>
    <w:p w:rsidR="000B6944" w:rsidRPr="00D54D49" w:rsidRDefault="000B6944" w:rsidP="008671E5">
      <w:pPr>
        <w:spacing w:after="0" w:line="240" w:lineRule="auto"/>
        <w:ind w:left="360"/>
      </w:pPr>
      <w:r w:rsidRPr="00D54D49">
        <w:t xml:space="preserve">5- Proksimal, </w:t>
      </w:r>
      <w:r w:rsidR="00802ACC" w:rsidRPr="00D54D49">
        <w:t>insizal ve</w:t>
      </w:r>
      <w:r w:rsidRPr="00D54D49">
        <w:t xml:space="preserve"> oklüzal aşınma </w:t>
      </w:r>
    </w:p>
    <w:p w:rsidR="000B6944" w:rsidRPr="00D54D49" w:rsidRDefault="000B6944" w:rsidP="008671E5">
      <w:pPr>
        <w:spacing w:line="240" w:lineRule="auto"/>
        <w:ind w:left="360"/>
      </w:pPr>
      <w:r w:rsidRPr="00D54D49">
        <w:t>6- Dişlerin a</w:t>
      </w:r>
      <w:r w:rsidR="00802ACC" w:rsidRPr="00D54D49">
        <w:t>ksy</w:t>
      </w:r>
      <w:r w:rsidRPr="00D54D49">
        <w:t xml:space="preserve">ial eğimleri    </w:t>
      </w:r>
    </w:p>
    <w:p w:rsidR="000B6944" w:rsidRPr="00D54D49" w:rsidRDefault="000B6944" w:rsidP="008671E5">
      <w:pPr>
        <w:spacing w:after="0" w:line="240" w:lineRule="auto"/>
      </w:pPr>
      <w:r w:rsidRPr="00D54D49">
        <w:t xml:space="preserve">Bu faktörlerin herhangi birindeki değişiklik bir dişte veya bir grup dişte migrasyona neden olabilir. </w:t>
      </w:r>
    </w:p>
    <w:p w:rsidR="000B6944" w:rsidRPr="00D54D49" w:rsidRDefault="000B6944" w:rsidP="008C45B9">
      <w:pPr>
        <w:spacing w:line="240" w:lineRule="auto"/>
      </w:pPr>
      <w:r w:rsidRPr="00D54D49">
        <w:t xml:space="preserve">Yani patolojik </w:t>
      </w:r>
      <w:r w:rsidR="00802ACC" w:rsidRPr="00D54D49">
        <w:t xml:space="preserve">migrasyon </w:t>
      </w:r>
      <w:r w:rsidR="00410AA7" w:rsidRPr="00D54D49">
        <w:t>periodontal desteğin</w:t>
      </w:r>
      <w:r w:rsidRPr="00D54D49">
        <w:t xml:space="preserve"> zayıflaması, dişe gelen kuvvetin artması, yön değiştirmesi veya her ikisinin bir arada olması sonucu oluşur. </w:t>
      </w:r>
    </w:p>
    <w:p w:rsidR="000B6944" w:rsidRPr="00D9203A" w:rsidRDefault="00D9203A" w:rsidP="008C45B9">
      <w:pPr>
        <w:spacing w:line="240" w:lineRule="auto"/>
        <w:rPr>
          <w:b/>
        </w:rPr>
      </w:pPr>
      <w:r w:rsidRPr="00D9203A">
        <w:rPr>
          <w:b/>
        </w:rPr>
        <w:t xml:space="preserve">Periodontal Desteğin Zayıflaması </w:t>
      </w:r>
    </w:p>
    <w:p w:rsidR="000B6944" w:rsidRPr="00D54D49" w:rsidRDefault="000B6944" w:rsidP="008C45B9">
      <w:pPr>
        <w:spacing w:line="240" w:lineRule="auto"/>
      </w:pPr>
      <w:r w:rsidRPr="00D54D49">
        <w:t xml:space="preserve">Periodontitiste </w:t>
      </w:r>
      <w:r w:rsidR="00A706F4" w:rsidRPr="00D54D49">
        <w:t xml:space="preserve">iltihap nedeniyle </w:t>
      </w:r>
      <w:r w:rsidRPr="00D54D49">
        <w:t>periodonsiyum</w:t>
      </w:r>
      <w:r w:rsidR="00A706F4" w:rsidRPr="00D54D49">
        <w:t>da meydana gelen kayıp</w:t>
      </w:r>
      <w:r w:rsidR="00802ACC" w:rsidRPr="00D54D49">
        <w:t xml:space="preserve"> dişi</w:t>
      </w:r>
      <w:r w:rsidRPr="00D54D49">
        <w:t xml:space="preserve"> pozisyonda tutan kuvvetlerle oklüzal ve kas kuvvetleri arasında</w:t>
      </w:r>
      <w:r w:rsidR="00A706F4" w:rsidRPr="00D54D49">
        <w:t>ki uyumu bozar. Desteği</w:t>
      </w:r>
      <w:r w:rsidRPr="00D54D49">
        <w:t xml:space="preserve"> zayıfla</w:t>
      </w:r>
      <w:r w:rsidR="00A706F4" w:rsidRPr="00D54D49">
        <w:t>yan</w:t>
      </w:r>
      <w:r w:rsidRPr="00D54D49">
        <w:t xml:space="preserve"> bir dişin arkdaki pozisyonunu sürdürmesi, olanaksız hale gelir ve proksimal </w:t>
      </w:r>
      <w:r w:rsidR="00D54D49" w:rsidRPr="00D54D49">
        <w:t>kontakta</w:t>
      </w:r>
      <w:r w:rsidRPr="00D54D49">
        <w:t xml:space="preserve"> desteklenmedikçe karşı</w:t>
      </w:r>
      <w:r w:rsidR="00A706F4" w:rsidRPr="00D54D49">
        <w:t>t</w:t>
      </w:r>
      <w:r w:rsidRPr="00D54D49">
        <w:t xml:space="preserve"> kuvvetler </w:t>
      </w:r>
      <w:r w:rsidR="00A706F4" w:rsidRPr="00D54D49">
        <w:t>yer değiştirmelerine neden olur</w:t>
      </w:r>
      <w:r w:rsidRPr="00D54D49">
        <w:t>.Bu karşı</w:t>
      </w:r>
      <w:r w:rsidR="00A706F4" w:rsidRPr="00D54D49">
        <w:t>t</w:t>
      </w:r>
      <w:r w:rsidRPr="00D54D49">
        <w:t xml:space="preserve"> kuvvetler oklüzal kuvvetler veya dil basıncı olabilir. Periodontitiste </w:t>
      </w:r>
      <w:r w:rsidR="00A706F4" w:rsidRPr="00D54D49">
        <w:t>k</w:t>
      </w:r>
      <w:r w:rsidRPr="00D54D49">
        <w:t xml:space="preserve">uvvetler tek başına anormal olmayabilir, bütünlüğü bozulmamış periyodonsuyumca kabul edilebilir bir kuvvet, periodontal destek azaldığı zaman </w:t>
      </w:r>
      <w:r w:rsidR="00A706F4" w:rsidRPr="00D54D49">
        <w:t>hasar verici</w:t>
      </w:r>
      <w:r w:rsidRPr="00D54D49">
        <w:t xml:space="preserve"> olabilir.</w:t>
      </w:r>
    </w:p>
    <w:p w:rsidR="000B6944" w:rsidRPr="00D54D49" w:rsidRDefault="000B6944" w:rsidP="008C45B9">
      <w:pPr>
        <w:spacing w:line="240" w:lineRule="auto"/>
      </w:pPr>
      <w:r w:rsidRPr="00D54D49">
        <w:t xml:space="preserve">Buna bir örnek olarak anormal proksimal </w:t>
      </w:r>
      <w:r w:rsidR="00D54D49" w:rsidRPr="00D54D49">
        <w:t>kontaklı</w:t>
      </w:r>
      <w:r w:rsidRPr="00D54D49">
        <w:t xml:space="preserve"> dişler </w:t>
      </w:r>
      <w:r w:rsidR="005A484F" w:rsidRPr="00D54D49">
        <w:t>verilebilir. Dişlerdeki</w:t>
      </w:r>
      <w:r w:rsidRPr="00D54D49">
        <w:t xml:space="preserve"> anormal </w:t>
      </w:r>
      <w:r w:rsidR="005A52EE" w:rsidRPr="00D54D49">
        <w:t>kontaklar</w:t>
      </w:r>
      <w:r w:rsidRPr="00D54D49">
        <w:t xml:space="preserve"> dişlere gelen normal kuvvetleri dişleri oklüzal ve insizale hareket ettiren bir güç haline getirebilirler. </w:t>
      </w:r>
    </w:p>
    <w:p w:rsidR="000B6944" w:rsidRPr="00D54D49" w:rsidRDefault="00D54D49" w:rsidP="008C45B9">
      <w:pPr>
        <w:spacing w:line="240" w:lineRule="auto"/>
      </w:pPr>
      <w:r w:rsidRPr="00D54D49">
        <w:t>Periodonsiyum</w:t>
      </w:r>
      <w:r w:rsidR="000B6944" w:rsidRPr="00D54D49">
        <w:t xml:space="preserve"> sağlam olduğunda karşı konulabilen sıkıştırıcı kuvvetler periodontal destek zayıfladığı zaman dişin ekstr</w:t>
      </w:r>
      <w:r w:rsidR="00A706F4" w:rsidRPr="00D54D49">
        <w:t>uz</w:t>
      </w:r>
      <w:r w:rsidR="000B6944" w:rsidRPr="00D54D49">
        <w:t>yonuna neden olur. Bu pozisyon değişiklikleri dişin anormal okl</w:t>
      </w:r>
      <w:r w:rsidR="00A706F4" w:rsidRPr="00D54D49">
        <w:t>ü</w:t>
      </w:r>
      <w:r w:rsidR="000B6944" w:rsidRPr="00D54D49">
        <w:t xml:space="preserve">zal kuvvetlere maruz kalmasına neden olur ki bu durumda bu durumda periodontal yıkım ve diş migrasyonu artar </w:t>
      </w:r>
    </w:p>
    <w:p w:rsidR="000B6944" w:rsidRPr="00D54D49" w:rsidRDefault="000B6944" w:rsidP="008C45B9">
      <w:pPr>
        <w:spacing w:line="240" w:lineRule="auto"/>
      </w:pPr>
      <w:r w:rsidRPr="00D54D49">
        <w:t>Eğer antagonist</w:t>
      </w:r>
      <w:r w:rsidR="00A706F4" w:rsidRPr="00D54D49">
        <w:t xml:space="preserve"> ile </w:t>
      </w:r>
      <w:r w:rsidR="00D54D49" w:rsidRPr="00D54D49">
        <w:t>kontak</w:t>
      </w:r>
      <w:r w:rsidR="00A706F4" w:rsidRPr="00D54D49">
        <w:t xml:space="preserve"> yoksa patolojik migr</w:t>
      </w:r>
      <w:r w:rsidRPr="00D54D49">
        <w:t xml:space="preserve">asyon devam edebilir. Dil baskısı, gıda parçaları ve dokudaki granülasyon dokuları bu güçleri oluştururlar.  Patolojik </w:t>
      </w:r>
      <w:r w:rsidR="00A706F4" w:rsidRPr="00D54D49">
        <w:t xml:space="preserve">migrasyon, </w:t>
      </w:r>
      <w:r w:rsidRPr="00D54D49">
        <w:t xml:space="preserve">lokalize agresif </w:t>
      </w:r>
      <w:r w:rsidRPr="00D54D49">
        <w:lastRenderedPageBreak/>
        <w:t xml:space="preserve">periodontitisin erken bir semptomudur. Periodontal destek kaybı ile zayıflamış maksiler ve </w:t>
      </w:r>
      <w:r w:rsidR="00D54D49" w:rsidRPr="00D54D49">
        <w:t>mandibular</w:t>
      </w:r>
      <w:r w:rsidRPr="00D54D49">
        <w:t xml:space="preserve"> anterior dişler şemsiye gibi açılırlar ve dişler arasında </w:t>
      </w:r>
      <w:r w:rsidR="00D54D49" w:rsidRPr="00D54D49">
        <w:t>di</w:t>
      </w:r>
      <w:r w:rsidR="00D9203A">
        <w:t>y</w:t>
      </w:r>
      <w:r w:rsidR="00D54D49" w:rsidRPr="00D54D49">
        <w:t>estama</w:t>
      </w:r>
      <w:r w:rsidR="00D54D49">
        <w:t>la</w:t>
      </w:r>
      <w:r w:rsidR="00D54D49" w:rsidRPr="00D54D49">
        <w:t>r</w:t>
      </w:r>
      <w:r w:rsidRPr="00D54D49">
        <w:t xml:space="preserve"> oluşur. </w:t>
      </w:r>
    </w:p>
    <w:p w:rsidR="000B6944" w:rsidRPr="00D9203A" w:rsidRDefault="00D9203A" w:rsidP="008C45B9">
      <w:pPr>
        <w:spacing w:line="240" w:lineRule="auto"/>
        <w:rPr>
          <w:b/>
        </w:rPr>
      </w:pPr>
      <w:r w:rsidRPr="00D9203A">
        <w:rPr>
          <w:b/>
        </w:rPr>
        <w:t xml:space="preserve">Dişe Gelen </w:t>
      </w:r>
      <w:r>
        <w:rPr>
          <w:b/>
        </w:rPr>
        <w:t>Kuvvetteki</w:t>
      </w:r>
      <w:r w:rsidRPr="00D9203A">
        <w:rPr>
          <w:b/>
        </w:rPr>
        <w:t xml:space="preserve"> Değişiklikler </w:t>
      </w:r>
    </w:p>
    <w:p w:rsidR="00D9203A" w:rsidRDefault="000B6944" w:rsidP="008C45B9">
      <w:pPr>
        <w:spacing w:line="240" w:lineRule="auto"/>
      </w:pPr>
      <w:r w:rsidRPr="00D54D49">
        <w:t xml:space="preserve">Dişe gelen kuvvetin şiddeti, yönü veya sıklığında oluşan değişiklikler </w:t>
      </w:r>
      <w:r w:rsidR="0099602F">
        <w:t>tek</w:t>
      </w:r>
      <w:r w:rsidRPr="00D54D49">
        <w:t xml:space="preserve"> veya bir grup dişte </w:t>
      </w:r>
      <w:r w:rsidR="00D54D49" w:rsidRPr="00D54D49">
        <w:t>patolojik</w:t>
      </w:r>
      <w:r w:rsidRPr="00D54D49">
        <w:t xml:space="preserve"> migrasyon</w:t>
      </w:r>
      <w:r w:rsidR="00A706F4" w:rsidRPr="00D54D49">
        <w:t>a neden olabilir. Ayrıca</w:t>
      </w:r>
      <w:r w:rsidRPr="00D54D49">
        <w:t xml:space="preserve">, normal kuvvetler de, periodontal desteği </w:t>
      </w:r>
      <w:r w:rsidR="00D9203A" w:rsidRPr="00D54D49">
        <w:t xml:space="preserve">zayıflamış </w:t>
      </w:r>
      <w:r w:rsidRPr="00D54D49">
        <w:t>olan dişler</w:t>
      </w:r>
      <w:r w:rsidR="00A706F4" w:rsidRPr="00D54D49">
        <w:t>i yerlerinden oynatabilir</w:t>
      </w:r>
      <w:r w:rsidRPr="00D54D49">
        <w:t xml:space="preserve">. </w:t>
      </w:r>
      <w:r w:rsidR="00A706F4" w:rsidRPr="00D54D49">
        <w:t>Bu tür</w:t>
      </w:r>
      <w:r w:rsidRPr="00D54D49">
        <w:t xml:space="preserve"> değişiklikler diş </w:t>
      </w:r>
      <w:r w:rsidR="00A706F4" w:rsidRPr="00D54D49">
        <w:t>çekimlerine veya</w:t>
      </w:r>
      <w:r w:rsidRPr="00D54D49">
        <w:t xml:space="preserve"> diğer nedenlerle </w:t>
      </w:r>
      <w:r w:rsidR="00A706F4" w:rsidRPr="00D54D49">
        <w:t xml:space="preserve">bağlı </w:t>
      </w:r>
      <w:r w:rsidRPr="00D54D49">
        <w:t>olabilir.</w:t>
      </w:r>
    </w:p>
    <w:p w:rsidR="000B6944" w:rsidRPr="00D9203A" w:rsidRDefault="00D9203A" w:rsidP="008C45B9">
      <w:pPr>
        <w:spacing w:line="240" w:lineRule="auto"/>
        <w:rPr>
          <w:b/>
        </w:rPr>
      </w:pPr>
      <w:r w:rsidRPr="00D9203A">
        <w:rPr>
          <w:b/>
        </w:rPr>
        <w:t xml:space="preserve">Çekim Boşlukları </w:t>
      </w:r>
    </w:p>
    <w:p w:rsidR="000B6944" w:rsidRPr="00D54D49" w:rsidRDefault="00D9203A" w:rsidP="008C45B9">
      <w:pPr>
        <w:spacing w:line="240" w:lineRule="auto"/>
      </w:pPr>
      <w:r>
        <w:t>Komşu dişler genellikle ç</w:t>
      </w:r>
      <w:r w:rsidR="000B6944" w:rsidRPr="00D54D49">
        <w:t xml:space="preserve">ekim boşluklarına </w:t>
      </w:r>
      <w:r w:rsidR="00A706F4" w:rsidRPr="00D54D49">
        <w:t xml:space="preserve">doğru </w:t>
      </w:r>
      <w:r>
        <w:t>hareketlenirler</w:t>
      </w:r>
      <w:r w:rsidR="000B6944" w:rsidRPr="00D54D49">
        <w:t>. Bu göç</w:t>
      </w:r>
      <w:r>
        <w:t xml:space="preserve"> sırasında </w:t>
      </w:r>
      <w:r w:rsidR="00D54D49" w:rsidRPr="00D54D49">
        <w:t>patolojik</w:t>
      </w:r>
      <w:r w:rsidR="000B6944" w:rsidRPr="00D54D49">
        <w:t xml:space="preserve"> migrasyonda</w:t>
      </w:r>
      <w:r>
        <w:t xml:space="preserve"> görüldüğü gibi</w:t>
      </w:r>
      <w:r w:rsidR="000B6944" w:rsidRPr="00D54D49">
        <w:t xml:space="preserve"> periodontal dokularda harabiyet </w:t>
      </w:r>
      <w:r w:rsidR="0099602F">
        <w:t>oluşmaz</w:t>
      </w:r>
      <w:r w:rsidR="0099602F" w:rsidRPr="00D54D49">
        <w:t>.</w:t>
      </w:r>
      <w:r w:rsidR="0099602F">
        <w:t xml:space="preserve"> Yine</w:t>
      </w:r>
      <w:r>
        <w:t xml:space="preserve"> de periodontal hastalığa karşı eğilim</w:t>
      </w:r>
      <w:r w:rsidR="0099602F">
        <w:t>i</w:t>
      </w:r>
      <w:r>
        <w:t xml:space="preserve"> </w:t>
      </w:r>
      <w:r w:rsidR="0099602F">
        <w:t xml:space="preserve">kolaylaştırdığı durumlarda- örneğin; normal pozisyonunu değiştiren diş plak retansiyonuna neden olabilir- </w:t>
      </w:r>
      <w:r w:rsidR="00D54D49" w:rsidRPr="00D54D49">
        <w:t>periodontal</w:t>
      </w:r>
      <w:r w:rsidR="0099602F">
        <w:t xml:space="preserve"> destek kaybedilmeye başlarsa,</w:t>
      </w:r>
      <w:r w:rsidR="000B6944" w:rsidRPr="00D54D49">
        <w:t xml:space="preserve"> diş</w:t>
      </w:r>
      <w:r w:rsidR="00076F87">
        <w:t>lerin</w:t>
      </w:r>
      <w:r w:rsidR="000B6944" w:rsidRPr="00D54D49">
        <w:t xml:space="preserve"> hareket</w:t>
      </w:r>
      <w:r w:rsidR="00076F87">
        <w:t>lenmesini hızlandırabilir</w:t>
      </w:r>
      <w:r w:rsidR="000B6944" w:rsidRPr="00D54D49">
        <w:t xml:space="preserve">. </w:t>
      </w:r>
    </w:p>
    <w:p w:rsidR="000B6944" w:rsidRPr="00D54D49" w:rsidRDefault="000B6944" w:rsidP="008C45B9">
      <w:pPr>
        <w:spacing w:line="240" w:lineRule="auto"/>
      </w:pPr>
      <w:r w:rsidRPr="00D54D49">
        <w:t xml:space="preserve">Diş çekimlerinden sonra oluşan değişikliklerin en </w:t>
      </w:r>
      <w:r w:rsidR="0099602F">
        <w:t>sık görüleni</w:t>
      </w:r>
      <w:r w:rsidRPr="00D54D49">
        <w:t xml:space="preserve"> 1.molar</w:t>
      </w:r>
      <w:r w:rsidR="0099602F">
        <w:t>ların</w:t>
      </w:r>
      <w:r w:rsidRPr="00D54D49">
        <w:t xml:space="preserve"> çekimlerinden sonr</w:t>
      </w:r>
      <w:r w:rsidR="003B752B" w:rsidRPr="00D54D49">
        <w:t>a</w:t>
      </w:r>
      <w:r w:rsidRPr="00D54D49">
        <w:t xml:space="preserve"> </w:t>
      </w:r>
      <w:r w:rsidR="0099602F">
        <w:t>ortaya çıkar</w:t>
      </w:r>
      <w:r w:rsidRPr="00D54D49">
        <w:t>.</w:t>
      </w:r>
    </w:p>
    <w:p w:rsidR="000B6944" w:rsidRPr="00D54D49" w:rsidRDefault="0099602F" w:rsidP="008C45B9">
      <w:pPr>
        <w:spacing w:line="240" w:lineRule="auto"/>
      </w:pPr>
      <w:proofErr w:type="spellStart"/>
      <w:r>
        <w:t>Şİddetli</w:t>
      </w:r>
      <w:proofErr w:type="spellEnd"/>
      <w:r w:rsidR="000B6944" w:rsidRPr="00D54D49">
        <w:t xml:space="preserve"> olgularda şunlar görülebilir:</w:t>
      </w:r>
    </w:p>
    <w:p w:rsidR="000B6944" w:rsidRPr="00D54D49" w:rsidRDefault="000B6944" w:rsidP="00000B5D">
      <w:pPr>
        <w:spacing w:after="0" w:line="240" w:lineRule="auto"/>
      </w:pPr>
      <w:r w:rsidRPr="00D54D49">
        <w:t xml:space="preserve">1- 2. ve 3. Molarlar </w:t>
      </w:r>
      <w:r w:rsidR="00076F87">
        <w:t xml:space="preserve">boşluğa doğru </w:t>
      </w:r>
      <w:r w:rsidR="00076F87" w:rsidRPr="00D54D49">
        <w:t>eğiler</w:t>
      </w:r>
      <w:r w:rsidR="00076F87">
        <w:t>ek</w:t>
      </w:r>
      <w:r w:rsidRPr="00D54D49">
        <w:t xml:space="preserve"> vertikal boyutta azalma</w:t>
      </w:r>
      <w:r w:rsidR="00076F87">
        <w:t>ya neden olurlar</w:t>
      </w:r>
      <w:r w:rsidRPr="00D54D49">
        <w:t>.</w:t>
      </w:r>
    </w:p>
    <w:p w:rsidR="000B6944" w:rsidRPr="00D54D49" w:rsidRDefault="000B6944" w:rsidP="00000B5D">
      <w:pPr>
        <w:spacing w:after="0" w:line="240" w:lineRule="auto"/>
      </w:pPr>
      <w:r w:rsidRPr="00D54D49">
        <w:t xml:space="preserve">2-  Premolarlar distalize olur; </w:t>
      </w:r>
      <w:r w:rsidR="00D54D49" w:rsidRPr="00D54D49">
        <w:t>mandibular</w:t>
      </w:r>
      <w:r w:rsidRPr="00D54D49">
        <w:t xml:space="preserve"> keserler linguale doğru eğilir. </w:t>
      </w:r>
    </w:p>
    <w:p w:rsidR="000B6944" w:rsidRPr="00D54D49" w:rsidRDefault="000B6944" w:rsidP="00000B5D">
      <w:pPr>
        <w:spacing w:after="0" w:line="240" w:lineRule="auto"/>
      </w:pPr>
      <w:r w:rsidRPr="00D54D49">
        <w:t xml:space="preserve">3- Anterior </w:t>
      </w:r>
      <w:proofErr w:type="spellStart"/>
      <w:r w:rsidRPr="00D54D49">
        <w:t>over</w:t>
      </w:r>
      <w:proofErr w:type="spellEnd"/>
      <w:r w:rsidR="0099602F">
        <w:t xml:space="preserve"> </w:t>
      </w:r>
      <w:r w:rsidRPr="00D54D49">
        <w:t xml:space="preserve">bite artar, </w:t>
      </w:r>
      <w:r w:rsidR="00D54D49" w:rsidRPr="00D54D49">
        <w:t>mandibular</w:t>
      </w:r>
      <w:r w:rsidRPr="00D54D49">
        <w:t xml:space="preserve"> keserler maksiller keserlerin palatinalindeki gingivayı irite edebilir.</w:t>
      </w:r>
      <w:bookmarkStart w:id="0" w:name="_GoBack"/>
      <w:bookmarkEnd w:id="0"/>
    </w:p>
    <w:p w:rsidR="000B6944" w:rsidRPr="00D54D49" w:rsidRDefault="000B6944" w:rsidP="00000B5D">
      <w:pPr>
        <w:spacing w:after="0" w:line="240" w:lineRule="auto"/>
      </w:pPr>
      <w:r w:rsidRPr="00D54D49">
        <w:t>4-Maksiller keserler labiale veya laterale itilebilirler.</w:t>
      </w:r>
    </w:p>
    <w:p w:rsidR="000B6944" w:rsidRPr="00D54D49" w:rsidRDefault="000B6944" w:rsidP="00000B5D">
      <w:pPr>
        <w:spacing w:after="0" w:line="240" w:lineRule="auto"/>
      </w:pPr>
      <w:r w:rsidRPr="00D54D49">
        <w:t>5- Anterior dişlerde uzama gözlenebilir.</w:t>
      </w:r>
    </w:p>
    <w:p w:rsidR="000B6944" w:rsidRPr="00D54D49" w:rsidRDefault="000B6944" w:rsidP="00000B5D">
      <w:pPr>
        <w:spacing w:line="240" w:lineRule="auto"/>
      </w:pPr>
      <w:r w:rsidRPr="00D54D49">
        <w:t xml:space="preserve">6- Anterior dişlerde </w:t>
      </w:r>
      <w:r w:rsidR="00076F87" w:rsidRPr="00D54D49">
        <w:t>di</w:t>
      </w:r>
      <w:r w:rsidR="00076F87">
        <w:t>y</w:t>
      </w:r>
      <w:r w:rsidR="00236F61">
        <w:t>a</w:t>
      </w:r>
      <w:r w:rsidR="00076F87" w:rsidRPr="00D54D49">
        <w:t>stama</w:t>
      </w:r>
      <w:r w:rsidRPr="00D54D49">
        <w:t xml:space="preserve"> oluşabilir. </w:t>
      </w:r>
    </w:p>
    <w:p w:rsidR="000B6944" w:rsidRPr="00076F87" w:rsidRDefault="00076F87" w:rsidP="00000B5D">
      <w:pPr>
        <w:spacing w:after="0" w:line="240" w:lineRule="auto"/>
        <w:rPr>
          <w:b/>
        </w:rPr>
      </w:pPr>
      <w:r w:rsidRPr="00076F87">
        <w:rPr>
          <w:b/>
        </w:rPr>
        <w:t xml:space="preserve">Diğer Nedenler </w:t>
      </w:r>
    </w:p>
    <w:p w:rsidR="000B6944" w:rsidRPr="00D54D49" w:rsidRDefault="000B6944" w:rsidP="008C45B9">
      <w:pPr>
        <w:spacing w:line="240" w:lineRule="auto"/>
      </w:pPr>
      <w:r w:rsidRPr="00D54D49">
        <w:t>Oklüzal travma kendi başına veya İltihabi periodontal hastalıkla kombine olarak diş pozisyonunda bir değişikliğe neden olabilir. Hareketin yönü oklüzal güçlere bağlıdır.</w:t>
      </w:r>
      <w:r w:rsidR="00BB3551">
        <w:t xml:space="preserve"> </w:t>
      </w:r>
      <w:r w:rsidR="00076F87">
        <w:t>P</w:t>
      </w:r>
      <w:r w:rsidR="00076F87" w:rsidRPr="00D54D49">
        <w:t>eriodontal hastal</w:t>
      </w:r>
      <w:r w:rsidR="00076F87">
        <w:t>ık</w:t>
      </w:r>
      <w:r w:rsidR="00BB3551">
        <w:t xml:space="preserve"> </w:t>
      </w:r>
      <w:r w:rsidR="00076F87">
        <w:t>olmasa bile</w:t>
      </w:r>
      <w:r w:rsidR="00BB3551">
        <w:t xml:space="preserve"> </w:t>
      </w:r>
      <w:r w:rsidR="00076F87">
        <w:t>d</w:t>
      </w:r>
      <w:r w:rsidRPr="00D54D49">
        <w:t>il</w:t>
      </w:r>
      <w:r w:rsidR="00076F87">
        <w:t>in uyguladığı</w:t>
      </w:r>
      <w:r w:rsidRPr="00D54D49">
        <w:t xml:space="preserve"> baskı da dişlerde </w:t>
      </w:r>
      <w:r w:rsidR="00076F87">
        <w:t>eğilmeye</w:t>
      </w:r>
      <w:r w:rsidRPr="00D54D49">
        <w:t xml:space="preserve"> neden olabilir</w:t>
      </w:r>
      <w:r w:rsidR="00076F87">
        <w:t>. Hatta p</w:t>
      </w:r>
      <w:r w:rsidRPr="00D54D49">
        <w:t>eriodontal destek az</w:t>
      </w:r>
      <w:r w:rsidR="00076F87">
        <w:t>almışsa</w:t>
      </w:r>
      <w:r w:rsidRPr="00D54D49">
        <w:t xml:space="preserve"> dişlerin patolojik migrasyonuna </w:t>
      </w:r>
      <w:r w:rsidR="00076F87">
        <w:t>yol açabilir</w:t>
      </w:r>
      <w:r w:rsidRPr="00D54D49">
        <w:t xml:space="preserve">. Periodontal desteği zayıflamış dişlerde periodontal cepteki granülasyon dokusundan oluşan baskı da patolojik migrasyona neden olabilir. </w:t>
      </w:r>
      <w:r w:rsidR="00076F87">
        <w:t>C</w:t>
      </w:r>
      <w:r w:rsidRPr="00D54D49">
        <w:t xml:space="preserve">ep eliminasyonundan sonra, </w:t>
      </w:r>
      <w:r w:rsidR="00076F87">
        <w:t>d</w:t>
      </w:r>
      <w:r w:rsidR="00076F87" w:rsidRPr="00D54D49">
        <w:t xml:space="preserve">işler </w:t>
      </w:r>
      <w:r w:rsidRPr="00D54D49">
        <w:t xml:space="preserve">orijinal pozisyonuna geri </w:t>
      </w:r>
      <w:r w:rsidR="00D54D49" w:rsidRPr="00D54D49">
        <w:t>dönebilirler. Ancak</w:t>
      </w:r>
      <w:r w:rsidRPr="00D54D49">
        <w:t xml:space="preserve"> dişin bir yüzeyinde diğer yüzeyine oranla daha fazla yıkım varsa diş</w:t>
      </w:r>
      <w:r w:rsidR="00076F87">
        <w:t>,</w:t>
      </w:r>
      <w:r w:rsidRPr="00D54D49">
        <w:t xml:space="preserve"> kemik kaybının az olduğu </w:t>
      </w:r>
      <w:r w:rsidR="00D54D49" w:rsidRPr="00D54D49">
        <w:t>tarafa doğru</w:t>
      </w:r>
      <w:r w:rsidRPr="00D54D49">
        <w:t xml:space="preserve"> hareket eder. </w:t>
      </w:r>
    </w:p>
    <w:p w:rsidR="000308A1" w:rsidRPr="00D54D49" w:rsidRDefault="000308A1" w:rsidP="004C07A4">
      <w:pPr>
        <w:spacing w:line="240" w:lineRule="auto"/>
        <w:ind w:left="360"/>
      </w:pPr>
    </w:p>
    <w:p w:rsidR="00C4071B" w:rsidRPr="00D54D49" w:rsidRDefault="00C4071B" w:rsidP="004C07A4">
      <w:pPr>
        <w:spacing w:line="240" w:lineRule="auto"/>
      </w:pPr>
    </w:p>
    <w:p w:rsidR="00C4071B" w:rsidRPr="00D54D49" w:rsidRDefault="00C4071B" w:rsidP="004C07A4">
      <w:pPr>
        <w:spacing w:line="240" w:lineRule="auto"/>
        <w:ind w:left="360"/>
      </w:pPr>
    </w:p>
    <w:p w:rsidR="00C4071B" w:rsidRPr="00D54D49" w:rsidRDefault="00C4071B" w:rsidP="004C07A4">
      <w:pPr>
        <w:spacing w:line="240" w:lineRule="auto"/>
        <w:ind w:left="360"/>
      </w:pPr>
    </w:p>
    <w:p w:rsidR="00C4071B" w:rsidRPr="00D54D49" w:rsidRDefault="00C4071B" w:rsidP="004C07A4">
      <w:pPr>
        <w:spacing w:line="240" w:lineRule="auto"/>
      </w:pPr>
    </w:p>
    <w:p w:rsidR="00C4071B" w:rsidRPr="00D54D49" w:rsidRDefault="00C4071B" w:rsidP="004C07A4">
      <w:pPr>
        <w:spacing w:line="240" w:lineRule="auto"/>
        <w:ind w:left="360"/>
        <w:rPr>
          <w:b/>
        </w:rPr>
      </w:pPr>
    </w:p>
    <w:sectPr w:rsidR="00C4071B" w:rsidRPr="00D54D49" w:rsidSect="002E158E">
      <w:footerReference w:type="defaul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2BEA" w:rsidRDefault="00172BEA" w:rsidP="00444C69">
      <w:pPr>
        <w:spacing w:after="0" w:line="240" w:lineRule="auto"/>
      </w:pPr>
      <w:r>
        <w:separator/>
      </w:r>
    </w:p>
  </w:endnote>
  <w:endnote w:type="continuationSeparator" w:id="0">
    <w:p w:rsidR="00172BEA" w:rsidRDefault="00172BEA" w:rsidP="00444C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0963190"/>
      <w:docPartObj>
        <w:docPartGallery w:val="Page Numbers (Bottom of Page)"/>
        <w:docPartUnique/>
      </w:docPartObj>
    </w:sdtPr>
    <w:sdtEndPr/>
    <w:sdtContent>
      <w:p w:rsidR="00444C69" w:rsidRDefault="007D71BD">
        <w:pPr>
          <w:pStyle w:val="Altbilgi"/>
          <w:jc w:val="right"/>
        </w:pPr>
        <w:r>
          <w:fldChar w:fldCharType="begin"/>
        </w:r>
        <w:r w:rsidR="00444C69">
          <w:instrText>PAGE   \* MERGEFORMAT</w:instrText>
        </w:r>
        <w:r>
          <w:fldChar w:fldCharType="separate"/>
        </w:r>
        <w:r w:rsidR="0099602F">
          <w:rPr>
            <w:noProof/>
          </w:rPr>
          <w:t>8</w:t>
        </w:r>
        <w:r>
          <w:fldChar w:fldCharType="end"/>
        </w:r>
      </w:p>
    </w:sdtContent>
  </w:sdt>
  <w:p w:rsidR="00444C69" w:rsidRDefault="00444C6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2BEA" w:rsidRDefault="00172BEA" w:rsidP="00444C69">
      <w:pPr>
        <w:spacing w:after="0" w:line="240" w:lineRule="auto"/>
      </w:pPr>
      <w:r>
        <w:separator/>
      </w:r>
    </w:p>
  </w:footnote>
  <w:footnote w:type="continuationSeparator" w:id="0">
    <w:p w:rsidR="00172BEA" w:rsidRDefault="00172BEA" w:rsidP="00444C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CF26E5"/>
    <w:multiLevelType w:val="hybridMultilevel"/>
    <w:tmpl w:val="ADC04C46"/>
    <w:lvl w:ilvl="0" w:tplc="041F0003">
      <w:start w:val="1"/>
      <w:numFmt w:val="bullet"/>
      <w:lvlText w:val="o"/>
      <w:lvlJc w:val="left"/>
      <w:pPr>
        <w:ind w:left="1080" w:hanging="360"/>
      </w:pPr>
      <w:rPr>
        <w:rFonts w:ascii="Courier New" w:hAnsi="Courier New" w:cs="Courier New"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nsid w:val="2A0962EE"/>
    <w:multiLevelType w:val="hybridMultilevel"/>
    <w:tmpl w:val="419C65A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D5D075B"/>
    <w:multiLevelType w:val="hybridMultilevel"/>
    <w:tmpl w:val="CC1E4D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1F92E10"/>
    <w:multiLevelType w:val="hybridMultilevel"/>
    <w:tmpl w:val="CC2C2EB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52901A6A"/>
    <w:multiLevelType w:val="hybridMultilevel"/>
    <w:tmpl w:val="F25A25A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3680302"/>
    <w:multiLevelType w:val="hybridMultilevel"/>
    <w:tmpl w:val="221CF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A7E6FF4"/>
    <w:multiLevelType w:val="hybridMultilevel"/>
    <w:tmpl w:val="626ADE5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67991F37"/>
    <w:multiLevelType w:val="hybridMultilevel"/>
    <w:tmpl w:val="EAFEC95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nsid w:val="6C6648DE"/>
    <w:multiLevelType w:val="hybridMultilevel"/>
    <w:tmpl w:val="715AF18A"/>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9">
    <w:nsid w:val="7E862940"/>
    <w:multiLevelType w:val="hybridMultilevel"/>
    <w:tmpl w:val="65EC856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5"/>
  </w:num>
  <w:num w:numId="4">
    <w:abstractNumId w:val="0"/>
  </w:num>
  <w:num w:numId="5">
    <w:abstractNumId w:val="6"/>
  </w:num>
  <w:num w:numId="6">
    <w:abstractNumId w:val="2"/>
  </w:num>
  <w:num w:numId="7">
    <w:abstractNumId w:val="1"/>
  </w:num>
  <w:num w:numId="8">
    <w:abstractNumId w:val="4"/>
  </w:num>
  <w:num w:numId="9">
    <w:abstractNumId w:val="9"/>
  </w:num>
  <w:num w:numId="10">
    <w:abstractNumId w:val="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1507E"/>
    <w:rsid w:val="00000B5D"/>
    <w:rsid w:val="00001EB6"/>
    <w:rsid w:val="0001507E"/>
    <w:rsid w:val="000308A1"/>
    <w:rsid w:val="0004172D"/>
    <w:rsid w:val="000433F7"/>
    <w:rsid w:val="000643F4"/>
    <w:rsid w:val="000725B8"/>
    <w:rsid w:val="000726FE"/>
    <w:rsid w:val="00075BEF"/>
    <w:rsid w:val="00076F87"/>
    <w:rsid w:val="000917FF"/>
    <w:rsid w:val="000B6944"/>
    <w:rsid w:val="000D4569"/>
    <w:rsid w:val="000D6053"/>
    <w:rsid w:val="00106974"/>
    <w:rsid w:val="00117440"/>
    <w:rsid w:val="001334BC"/>
    <w:rsid w:val="0015117E"/>
    <w:rsid w:val="00151BFF"/>
    <w:rsid w:val="00153787"/>
    <w:rsid w:val="00172BEA"/>
    <w:rsid w:val="001733D2"/>
    <w:rsid w:val="0018481D"/>
    <w:rsid w:val="00194663"/>
    <w:rsid w:val="001B4E99"/>
    <w:rsid w:val="001D0F25"/>
    <w:rsid w:val="001D29C4"/>
    <w:rsid w:val="001D2D72"/>
    <w:rsid w:val="00202900"/>
    <w:rsid w:val="00236F61"/>
    <w:rsid w:val="002663EC"/>
    <w:rsid w:val="002871C6"/>
    <w:rsid w:val="002936D8"/>
    <w:rsid w:val="002A0637"/>
    <w:rsid w:val="002D028F"/>
    <w:rsid w:val="002E149D"/>
    <w:rsid w:val="002E158E"/>
    <w:rsid w:val="002E68D1"/>
    <w:rsid w:val="002E74D2"/>
    <w:rsid w:val="00317C97"/>
    <w:rsid w:val="00344182"/>
    <w:rsid w:val="003B17F3"/>
    <w:rsid w:val="003B752B"/>
    <w:rsid w:val="003D2A65"/>
    <w:rsid w:val="003D4E57"/>
    <w:rsid w:val="003E3803"/>
    <w:rsid w:val="003E6C01"/>
    <w:rsid w:val="003F7081"/>
    <w:rsid w:val="0040129C"/>
    <w:rsid w:val="00410AA7"/>
    <w:rsid w:val="00444C69"/>
    <w:rsid w:val="0044536E"/>
    <w:rsid w:val="00446F97"/>
    <w:rsid w:val="00493B5D"/>
    <w:rsid w:val="004A31EE"/>
    <w:rsid w:val="004C07A4"/>
    <w:rsid w:val="004D3A00"/>
    <w:rsid w:val="004D760E"/>
    <w:rsid w:val="004F609C"/>
    <w:rsid w:val="00513C3A"/>
    <w:rsid w:val="005178CA"/>
    <w:rsid w:val="005A2189"/>
    <w:rsid w:val="005A484F"/>
    <w:rsid w:val="005A52EE"/>
    <w:rsid w:val="005A54B5"/>
    <w:rsid w:val="005B0960"/>
    <w:rsid w:val="005C613F"/>
    <w:rsid w:val="005F35C5"/>
    <w:rsid w:val="005F7539"/>
    <w:rsid w:val="0061652C"/>
    <w:rsid w:val="006261B4"/>
    <w:rsid w:val="006268FB"/>
    <w:rsid w:val="00630102"/>
    <w:rsid w:val="006403A4"/>
    <w:rsid w:val="00644856"/>
    <w:rsid w:val="0066656C"/>
    <w:rsid w:val="00696C39"/>
    <w:rsid w:val="006A02E8"/>
    <w:rsid w:val="006A153E"/>
    <w:rsid w:val="006C1315"/>
    <w:rsid w:val="006D4122"/>
    <w:rsid w:val="00700329"/>
    <w:rsid w:val="0070452E"/>
    <w:rsid w:val="0070767B"/>
    <w:rsid w:val="00712ACC"/>
    <w:rsid w:val="00716AB1"/>
    <w:rsid w:val="00730956"/>
    <w:rsid w:val="0073492D"/>
    <w:rsid w:val="00767A03"/>
    <w:rsid w:val="00783A35"/>
    <w:rsid w:val="00791150"/>
    <w:rsid w:val="007A236D"/>
    <w:rsid w:val="007B280C"/>
    <w:rsid w:val="007D71BD"/>
    <w:rsid w:val="007E0168"/>
    <w:rsid w:val="00802ACC"/>
    <w:rsid w:val="00837C9B"/>
    <w:rsid w:val="0084662D"/>
    <w:rsid w:val="008623A2"/>
    <w:rsid w:val="008671E5"/>
    <w:rsid w:val="008A21F8"/>
    <w:rsid w:val="008B1073"/>
    <w:rsid w:val="008C45B9"/>
    <w:rsid w:val="0090600E"/>
    <w:rsid w:val="0092001B"/>
    <w:rsid w:val="009319A5"/>
    <w:rsid w:val="0094523B"/>
    <w:rsid w:val="009530DC"/>
    <w:rsid w:val="00961E5A"/>
    <w:rsid w:val="00972B84"/>
    <w:rsid w:val="00973295"/>
    <w:rsid w:val="0099602F"/>
    <w:rsid w:val="009B25ED"/>
    <w:rsid w:val="009E3E1A"/>
    <w:rsid w:val="009F6FE2"/>
    <w:rsid w:val="00A01386"/>
    <w:rsid w:val="00A46A07"/>
    <w:rsid w:val="00A477CC"/>
    <w:rsid w:val="00A47CCE"/>
    <w:rsid w:val="00A56A70"/>
    <w:rsid w:val="00A57FC4"/>
    <w:rsid w:val="00A652D7"/>
    <w:rsid w:val="00A706F4"/>
    <w:rsid w:val="00A74423"/>
    <w:rsid w:val="00AB0E7C"/>
    <w:rsid w:val="00AC09C6"/>
    <w:rsid w:val="00AE34E2"/>
    <w:rsid w:val="00AE533E"/>
    <w:rsid w:val="00AF1A85"/>
    <w:rsid w:val="00B3122A"/>
    <w:rsid w:val="00B31ACA"/>
    <w:rsid w:val="00B31D80"/>
    <w:rsid w:val="00B336BF"/>
    <w:rsid w:val="00B3627B"/>
    <w:rsid w:val="00B37934"/>
    <w:rsid w:val="00B53265"/>
    <w:rsid w:val="00B618B8"/>
    <w:rsid w:val="00B67D8E"/>
    <w:rsid w:val="00B929A8"/>
    <w:rsid w:val="00B92F62"/>
    <w:rsid w:val="00BA1E73"/>
    <w:rsid w:val="00BB2362"/>
    <w:rsid w:val="00BB3551"/>
    <w:rsid w:val="00BC7A77"/>
    <w:rsid w:val="00BD7324"/>
    <w:rsid w:val="00BF13C3"/>
    <w:rsid w:val="00BF6325"/>
    <w:rsid w:val="00C1635A"/>
    <w:rsid w:val="00C21544"/>
    <w:rsid w:val="00C4071B"/>
    <w:rsid w:val="00C6263F"/>
    <w:rsid w:val="00C724FD"/>
    <w:rsid w:val="00C8139A"/>
    <w:rsid w:val="00CD34F3"/>
    <w:rsid w:val="00D02D2D"/>
    <w:rsid w:val="00D04AE9"/>
    <w:rsid w:val="00D27133"/>
    <w:rsid w:val="00D35A81"/>
    <w:rsid w:val="00D54D49"/>
    <w:rsid w:val="00D64E05"/>
    <w:rsid w:val="00D816EC"/>
    <w:rsid w:val="00D858DC"/>
    <w:rsid w:val="00D9203A"/>
    <w:rsid w:val="00D924C5"/>
    <w:rsid w:val="00D94291"/>
    <w:rsid w:val="00DA7E00"/>
    <w:rsid w:val="00DB4120"/>
    <w:rsid w:val="00DC27D8"/>
    <w:rsid w:val="00DF32AB"/>
    <w:rsid w:val="00E055A8"/>
    <w:rsid w:val="00E31D4E"/>
    <w:rsid w:val="00E333EB"/>
    <w:rsid w:val="00E94CE7"/>
    <w:rsid w:val="00EA487D"/>
    <w:rsid w:val="00EC0EED"/>
    <w:rsid w:val="00EC4519"/>
    <w:rsid w:val="00ED7C33"/>
    <w:rsid w:val="00EE5EB4"/>
    <w:rsid w:val="00F46145"/>
    <w:rsid w:val="00F75BFF"/>
    <w:rsid w:val="00F9703B"/>
    <w:rsid w:val="00FA2D97"/>
    <w:rsid w:val="00FC4155"/>
    <w:rsid w:val="00FD02C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58E"/>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972B8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C4071B"/>
    <w:pPr>
      <w:ind w:left="720"/>
      <w:contextualSpacing/>
    </w:pPr>
  </w:style>
  <w:style w:type="paragraph" w:styleId="BalonMetni">
    <w:name w:val="Balloon Text"/>
    <w:basedOn w:val="Normal"/>
    <w:link w:val="BalonMetniChar"/>
    <w:uiPriority w:val="99"/>
    <w:semiHidden/>
    <w:unhideWhenUsed/>
    <w:rsid w:val="00783A3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83A35"/>
    <w:rPr>
      <w:rFonts w:ascii="Tahoma" w:hAnsi="Tahoma" w:cs="Tahoma"/>
      <w:sz w:val="16"/>
      <w:szCs w:val="16"/>
    </w:rPr>
  </w:style>
  <w:style w:type="paragraph" w:styleId="ResimYazs">
    <w:name w:val="caption"/>
    <w:basedOn w:val="Normal"/>
    <w:next w:val="Normal"/>
    <w:uiPriority w:val="35"/>
    <w:unhideWhenUsed/>
    <w:qFormat/>
    <w:rsid w:val="00716AB1"/>
    <w:pPr>
      <w:spacing w:line="240" w:lineRule="auto"/>
    </w:pPr>
    <w:rPr>
      <w:b/>
      <w:bCs/>
      <w:color w:val="4F81BD" w:themeColor="accent1"/>
      <w:sz w:val="18"/>
      <w:szCs w:val="18"/>
    </w:rPr>
  </w:style>
  <w:style w:type="paragraph" w:styleId="stbilgi">
    <w:name w:val="header"/>
    <w:basedOn w:val="Normal"/>
    <w:link w:val="stbilgiChar"/>
    <w:uiPriority w:val="99"/>
    <w:unhideWhenUsed/>
    <w:rsid w:val="00444C6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44C69"/>
  </w:style>
  <w:style w:type="paragraph" w:styleId="Altbilgi">
    <w:name w:val="footer"/>
    <w:basedOn w:val="Normal"/>
    <w:link w:val="AltbilgiChar"/>
    <w:uiPriority w:val="99"/>
    <w:unhideWhenUsed/>
    <w:rsid w:val="00444C6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444C6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2025">
      <w:bodyDiv w:val="1"/>
      <w:marLeft w:val="0"/>
      <w:marRight w:val="0"/>
      <w:marTop w:val="0"/>
      <w:marBottom w:val="0"/>
      <w:divBdr>
        <w:top w:val="none" w:sz="0" w:space="0" w:color="auto"/>
        <w:left w:val="none" w:sz="0" w:space="0" w:color="auto"/>
        <w:bottom w:val="none" w:sz="0" w:space="0" w:color="auto"/>
        <w:right w:val="none" w:sz="0" w:space="0" w:color="auto"/>
      </w:divBdr>
    </w:div>
    <w:div w:id="28989827">
      <w:bodyDiv w:val="1"/>
      <w:marLeft w:val="0"/>
      <w:marRight w:val="0"/>
      <w:marTop w:val="0"/>
      <w:marBottom w:val="0"/>
      <w:divBdr>
        <w:top w:val="none" w:sz="0" w:space="0" w:color="auto"/>
        <w:left w:val="none" w:sz="0" w:space="0" w:color="auto"/>
        <w:bottom w:val="none" w:sz="0" w:space="0" w:color="auto"/>
        <w:right w:val="none" w:sz="0" w:space="0" w:color="auto"/>
      </w:divBdr>
    </w:div>
    <w:div w:id="56321477">
      <w:bodyDiv w:val="1"/>
      <w:marLeft w:val="0"/>
      <w:marRight w:val="0"/>
      <w:marTop w:val="0"/>
      <w:marBottom w:val="0"/>
      <w:divBdr>
        <w:top w:val="none" w:sz="0" w:space="0" w:color="auto"/>
        <w:left w:val="none" w:sz="0" w:space="0" w:color="auto"/>
        <w:bottom w:val="none" w:sz="0" w:space="0" w:color="auto"/>
        <w:right w:val="none" w:sz="0" w:space="0" w:color="auto"/>
      </w:divBdr>
    </w:div>
    <w:div w:id="94519478">
      <w:bodyDiv w:val="1"/>
      <w:marLeft w:val="0"/>
      <w:marRight w:val="0"/>
      <w:marTop w:val="0"/>
      <w:marBottom w:val="0"/>
      <w:divBdr>
        <w:top w:val="none" w:sz="0" w:space="0" w:color="auto"/>
        <w:left w:val="none" w:sz="0" w:space="0" w:color="auto"/>
        <w:bottom w:val="none" w:sz="0" w:space="0" w:color="auto"/>
        <w:right w:val="none" w:sz="0" w:space="0" w:color="auto"/>
      </w:divBdr>
    </w:div>
    <w:div w:id="96289827">
      <w:bodyDiv w:val="1"/>
      <w:marLeft w:val="0"/>
      <w:marRight w:val="0"/>
      <w:marTop w:val="0"/>
      <w:marBottom w:val="0"/>
      <w:divBdr>
        <w:top w:val="none" w:sz="0" w:space="0" w:color="auto"/>
        <w:left w:val="none" w:sz="0" w:space="0" w:color="auto"/>
        <w:bottom w:val="none" w:sz="0" w:space="0" w:color="auto"/>
        <w:right w:val="none" w:sz="0" w:space="0" w:color="auto"/>
      </w:divBdr>
    </w:div>
    <w:div w:id="142352919">
      <w:bodyDiv w:val="1"/>
      <w:marLeft w:val="0"/>
      <w:marRight w:val="0"/>
      <w:marTop w:val="0"/>
      <w:marBottom w:val="0"/>
      <w:divBdr>
        <w:top w:val="none" w:sz="0" w:space="0" w:color="auto"/>
        <w:left w:val="none" w:sz="0" w:space="0" w:color="auto"/>
        <w:bottom w:val="none" w:sz="0" w:space="0" w:color="auto"/>
        <w:right w:val="none" w:sz="0" w:space="0" w:color="auto"/>
      </w:divBdr>
    </w:div>
    <w:div w:id="186480968">
      <w:bodyDiv w:val="1"/>
      <w:marLeft w:val="0"/>
      <w:marRight w:val="0"/>
      <w:marTop w:val="0"/>
      <w:marBottom w:val="0"/>
      <w:divBdr>
        <w:top w:val="none" w:sz="0" w:space="0" w:color="auto"/>
        <w:left w:val="none" w:sz="0" w:space="0" w:color="auto"/>
        <w:bottom w:val="none" w:sz="0" w:space="0" w:color="auto"/>
        <w:right w:val="none" w:sz="0" w:space="0" w:color="auto"/>
      </w:divBdr>
    </w:div>
    <w:div w:id="228926417">
      <w:bodyDiv w:val="1"/>
      <w:marLeft w:val="0"/>
      <w:marRight w:val="0"/>
      <w:marTop w:val="0"/>
      <w:marBottom w:val="0"/>
      <w:divBdr>
        <w:top w:val="none" w:sz="0" w:space="0" w:color="auto"/>
        <w:left w:val="none" w:sz="0" w:space="0" w:color="auto"/>
        <w:bottom w:val="none" w:sz="0" w:space="0" w:color="auto"/>
        <w:right w:val="none" w:sz="0" w:space="0" w:color="auto"/>
      </w:divBdr>
    </w:div>
    <w:div w:id="229272133">
      <w:bodyDiv w:val="1"/>
      <w:marLeft w:val="0"/>
      <w:marRight w:val="0"/>
      <w:marTop w:val="0"/>
      <w:marBottom w:val="0"/>
      <w:divBdr>
        <w:top w:val="none" w:sz="0" w:space="0" w:color="auto"/>
        <w:left w:val="none" w:sz="0" w:space="0" w:color="auto"/>
        <w:bottom w:val="none" w:sz="0" w:space="0" w:color="auto"/>
        <w:right w:val="none" w:sz="0" w:space="0" w:color="auto"/>
      </w:divBdr>
      <w:divsChild>
        <w:div w:id="1635987441">
          <w:marLeft w:val="547"/>
          <w:marRight w:val="0"/>
          <w:marTop w:val="144"/>
          <w:marBottom w:val="0"/>
          <w:divBdr>
            <w:top w:val="none" w:sz="0" w:space="0" w:color="auto"/>
            <w:left w:val="none" w:sz="0" w:space="0" w:color="auto"/>
            <w:bottom w:val="none" w:sz="0" w:space="0" w:color="auto"/>
            <w:right w:val="none" w:sz="0" w:space="0" w:color="auto"/>
          </w:divBdr>
        </w:div>
        <w:div w:id="1344670611">
          <w:marLeft w:val="547"/>
          <w:marRight w:val="0"/>
          <w:marTop w:val="144"/>
          <w:marBottom w:val="0"/>
          <w:divBdr>
            <w:top w:val="none" w:sz="0" w:space="0" w:color="auto"/>
            <w:left w:val="none" w:sz="0" w:space="0" w:color="auto"/>
            <w:bottom w:val="none" w:sz="0" w:space="0" w:color="auto"/>
            <w:right w:val="none" w:sz="0" w:space="0" w:color="auto"/>
          </w:divBdr>
        </w:div>
        <w:div w:id="1893423371">
          <w:marLeft w:val="547"/>
          <w:marRight w:val="0"/>
          <w:marTop w:val="144"/>
          <w:marBottom w:val="0"/>
          <w:divBdr>
            <w:top w:val="none" w:sz="0" w:space="0" w:color="auto"/>
            <w:left w:val="none" w:sz="0" w:space="0" w:color="auto"/>
            <w:bottom w:val="none" w:sz="0" w:space="0" w:color="auto"/>
            <w:right w:val="none" w:sz="0" w:space="0" w:color="auto"/>
          </w:divBdr>
        </w:div>
      </w:divsChild>
    </w:div>
    <w:div w:id="233974232">
      <w:bodyDiv w:val="1"/>
      <w:marLeft w:val="0"/>
      <w:marRight w:val="0"/>
      <w:marTop w:val="0"/>
      <w:marBottom w:val="0"/>
      <w:divBdr>
        <w:top w:val="none" w:sz="0" w:space="0" w:color="auto"/>
        <w:left w:val="none" w:sz="0" w:space="0" w:color="auto"/>
        <w:bottom w:val="none" w:sz="0" w:space="0" w:color="auto"/>
        <w:right w:val="none" w:sz="0" w:space="0" w:color="auto"/>
      </w:divBdr>
    </w:div>
    <w:div w:id="234703303">
      <w:bodyDiv w:val="1"/>
      <w:marLeft w:val="0"/>
      <w:marRight w:val="0"/>
      <w:marTop w:val="0"/>
      <w:marBottom w:val="0"/>
      <w:divBdr>
        <w:top w:val="none" w:sz="0" w:space="0" w:color="auto"/>
        <w:left w:val="none" w:sz="0" w:space="0" w:color="auto"/>
        <w:bottom w:val="none" w:sz="0" w:space="0" w:color="auto"/>
        <w:right w:val="none" w:sz="0" w:space="0" w:color="auto"/>
      </w:divBdr>
    </w:div>
    <w:div w:id="287320856">
      <w:bodyDiv w:val="1"/>
      <w:marLeft w:val="0"/>
      <w:marRight w:val="0"/>
      <w:marTop w:val="0"/>
      <w:marBottom w:val="0"/>
      <w:divBdr>
        <w:top w:val="none" w:sz="0" w:space="0" w:color="auto"/>
        <w:left w:val="none" w:sz="0" w:space="0" w:color="auto"/>
        <w:bottom w:val="none" w:sz="0" w:space="0" w:color="auto"/>
        <w:right w:val="none" w:sz="0" w:space="0" w:color="auto"/>
      </w:divBdr>
      <w:divsChild>
        <w:div w:id="115487497">
          <w:marLeft w:val="547"/>
          <w:marRight w:val="0"/>
          <w:marTop w:val="115"/>
          <w:marBottom w:val="0"/>
          <w:divBdr>
            <w:top w:val="none" w:sz="0" w:space="0" w:color="auto"/>
            <w:left w:val="none" w:sz="0" w:space="0" w:color="auto"/>
            <w:bottom w:val="none" w:sz="0" w:space="0" w:color="auto"/>
            <w:right w:val="none" w:sz="0" w:space="0" w:color="auto"/>
          </w:divBdr>
        </w:div>
        <w:div w:id="1827696905">
          <w:marLeft w:val="547"/>
          <w:marRight w:val="0"/>
          <w:marTop w:val="115"/>
          <w:marBottom w:val="0"/>
          <w:divBdr>
            <w:top w:val="none" w:sz="0" w:space="0" w:color="auto"/>
            <w:left w:val="none" w:sz="0" w:space="0" w:color="auto"/>
            <w:bottom w:val="none" w:sz="0" w:space="0" w:color="auto"/>
            <w:right w:val="none" w:sz="0" w:space="0" w:color="auto"/>
          </w:divBdr>
        </w:div>
      </w:divsChild>
    </w:div>
    <w:div w:id="288366494">
      <w:bodyDiv w:val="1"/>
      <w:marLeft w:val="0"/>
      <w:marRight w:val="0"/>
      <w:marTop w:val="0"/>
      <w:marBottom w:val="0"/>
      <w:divBdr>
        <w:top w:val="none" w:sz="0" w:space="0" w:color="auto"/>
        <w:left w:val="none" w:sz="0" w:space="0" w:color="auto"/>
        <w:bottom w:val="none" w:sz="0" w:space="0" w:color="auto"/>
        <w:right w:val="none" w:sz="0" w:space="0" w:color="auto"/>
      </w:divBdr>
    </w:div>
    <w:div w:id="298726495">
      <w:bodyDiv w:val="1"/>
      <w:marLeft w:val="0"/>
      <w:marRight w:val="0"/>
      <w:marTop w:val="0"/>
      <w:marBottom w:val="0"/>
      <w:divBdr>
        <w:top w:val="none" w:sz="0" w:space="0" w:color="auto"/>
        <w:left w:val="none" w:sz="0" w:space="0" w:color="auto"/>
        <w:bottom w:val="none" w:sz="0" w:space="0" w:color="auto"/>
        <w:right w:val="none" w:sz="0" w:space="0" w:color="auto"/>
      </w:divBdr>
    </w:div>
    <w:div w:id="351077696">
      <w:bodyDiv w:val="1"/>
      <w:marLeft w:val="0"/>
      <w:marRight w:val="0"/>
      <w:marTop w:val="0"/>
      <w:marBottom w:val="0"/>
      <w:divBdr>
        <w:top w:val="none" w:sz="0" w:space="0" w:color="auto"/>
        <w:left w:val="none" w:sz="0" w:space="0" w:color="auto"/>
        <w:bottom w:val="none" w:sz="0" w:space="0" w:color="auto"/>
        <w:right w:val="none" w:sz="0" w:space="0" w:color="auto"/>
      </w:divBdr>
    </w:div>
    <w:div w:id="368727583">
      <w:bodyDiv w:val="1"/>
      <w:marLeft w:val="0"/>
      <w:marRight w:val="0"/>
      <w:marTop w:val="0"/>
      <w:marBottom w:val="0"/>
      <w:divBdr>
        <w:top w:val="none" w:sz="0" w:space="0" w:color="auto"/>
        <w:left w:val="none" w:sz="0" w:space="0" w:color="auto"/>
        <w:bottom w:val="none" w:sz="0" w:space="0" w:color="auto"/>
        <w:right w:val="none" w:sz="0" w:space="0" w:color="auto"/>
      </w:divBdr>
    </w:div>
    <w:div w:id="387799100">
      <w:bodyDiv w:val="1"/>
      <w:marLeft w:val="0"/>
      <w:marRight w:val="0"/>
      <w:marTop w:val="0"/>
      <w:marBottom w:val="0"/>
      <w:divBdr>
        <w:top w:val="none" w:sz="0" w:space="0" w:color="auto"/>
        <w:left w:val="none" w:sz="0" w:space="0" w:color="auto"/>
        <w:bottom w:val="none" w:sz="0" w:space="0" w:color="auto"/>
        <w:right w:val="none" w:sz="0" w:space="0" w:color="auto"/>
      </w:divBdr>
    </w:div>
    <w:div w:id="416827413">
      <w:bodyDiv w:val="1"/>
      <w:marLeft w:val="0"/>
      <w:marRight w:val="0"/>
      <w:marTop w:val="0"/>
      <w:marBottom w:val="0"/>
      <w:divBdr>
        <w:top w:val="none" w:sz="0" w:space="0" w:color="auto"/>
        <w:left w:val="none" w:sz="0" w:space="0" w:color="auto"/>
        <w:bottom w:val="none" w:sz="0" w:space="0" w:color="auto"/>
        <w:right w:val="none" w:sz="0" w:space="0" w:color="auto"/>
      </w:divBdr>
      <w:divsChild>
        <w:div w:id="2066950019">
          <w:marLeft w:val="547"/>
          <w:marRight w:val="0"/>
          <w:marTop w:val="154"/>
          <w:marBottom w:val="0"/>
          <w:divBdr>
            <w:top w:val="none" w:sz="0" w:space="0" w:color="auto"/>
            <w:left w:val="none" w:sz="0" w:space="0" w:color="auto"/>
            <w:bottom w:val="none" w:sz="0" w:space="0" w:color="auto"/>
            <w:right w:val="none" w:sz="0" w:space="0" w:color="auto"/>
          </w:divBdr>
        </w:div>
        <w:div w:id="1136676316">
          <w:marLeft w:val="547"/>
          <w:marRight w:val="0"/>
          <w:marTop w:val="154"/>
          <w:marBottom w:val="0"/>
          <w:divBdr>
            <w:top w:val="none" w:sz="0" w:space="0" w:color="auto"/>
            <w:left w:val="none" w:sz="0" w:space="0" w:color="auto"/>
            <w:bottom w:val="none" w:sz="0" w:space="0" w:color="auto"/>
            <w:right w:val="none" w:sz="0" w:space="0" w:color="auto"/>
          </w:divBdr>
        </w:div>
      </w:divsChild>
    </w:div>
    <w:div w:id="423844440">
      <w:bodyDiv w:val="1"/>
      <w:marLeft w:val="0"/>
      <w:marRight w:val="0"/>
      <w:marTop w:val="0"/>
      <w:marBottom w:val="0"/>
      <w:divBdr>
        <w:top w:val="none" w:sz="0" w:space="0" w:color="auto"/>
        <w:left w:val="none" w:sz="0" w:space="0" w:color="auto"/>
        <w:bottom w:val="none" w:sz="0" w:space="0" w:color="auto"/>
        <w:right w:val="none" w:sz="0" w:space="0" w:color="auto"/>
      </w:divBdr>
    </w:div>
    <w:div w:id="444228710">
      <w:bodyDiv w:val="1"/>
      <w:marLeft w:val="0"/>
      <w:marRight w:val="0"/>
      <w:marTop w:val="0"/>
      <w:marBottom w:val="0"/>
      <w:divBdr>
        <w:top w:val="none" w:sz="0" w:space="0" w:color="auto"/>
        <w:left w:val="none" w:sz="0" w:space="0" w:color="auto"/>
        <w:bottom w:val="none" w:sz="0" w:space="0" w:color="auto"/>
        <w:right w:val="none" w:sz="0" w:space="0" w:color="auto"/>
      </w:divBdr>
    </w:div>
    <w:div w:id="450782109">
      <w:bodyDiv w:val="1"/>
      <w:marLeft w:val="0"/>
      <w:marRight w:val="0"/>
      <w:marTop w:val="0"/>
      <w:marBottom w:val="0"/>
      <w:divBdr>
        <w:top w:val="none" w:sz="0" w:space="0" w:color="auto"/>
        <w:left w:val="none" w:sz="0" w:space="0" w:color="auto"/>
        <w:bottom w:val="none" w:sz="0" w:space="0" w:color="auto"/>
        <w:right w:val="none" w:sz="0" w:space="0" w:color="auto"/>
      </w:divBdr>
    </w:div>
    <w:div w:id="487019085">
      <w:bodyDiv w:val="1"/>
      <w:marLeft w:val="0"/>
      <w:marRight w:val="0"/>
      <w:marTop w:val="0"/>
      <w:marBottom w:val="0"/>
      <w:divBdr>
        <w:top w:val="none" w:sz="0" w:space="0" w:color="auto"/>
        <w:left w:val="none" w:sz="0" w:space="0" w:color="auto"/>
        <w:bottom w:val="none" w:sz="0" w:space="0" w:color="auto"/>
        <w:right w:val="none" w:sz="0" w:space="0" w:color="auto"/>
      </w:divBdr>
    </w:div>
    <w:div w:id="500236570">
      <w:bodyDiv w:val="1"/>
      <w:marLeft w:val="0"/>
      <w:marRight w:val="0"/>
      <w:marTop w:val="0"/>
      <w:marBottom w:val="0"/>
      <w:divBdr>
        <w:top w:val="none" w:sz="0" w:space="0" w:color="auto"/>
        <w:left w:val="none" w:sz="0" w:space="0" w:color="auto"/>
        <w:bottom w:val="none" w:sz="0" w:space="0" w:color="auto"/>
        <w:right w:val="none" w:sz="0" w:space="0" w:color="auto"/>
      </w:divBdr>
    </w:div>
    <w:div w:id="528376342">
      <w:bodyDiv w:val="1"/>
      <w:marLeft w:val="0"/>
      <w:marRight w:val="0"/>
      <w:marTop w:val="0"/>
      <w:marBottom w:val="0"/>
      <w:divBdr>
        <w:top w:val="none" w:sz="0" w:space="0" w:color="auto"/>
        <w:left w:val="none" w:sz="0" w:space="0" w:color="auto"/>
        <w:bottom w:val="none" w:sz="0" w:space="0" w:color="auto"/>
        <w:right w:val="none" w:sz="0" w:space="0" w:color="auto"/>
      </w:divBdr>
    </w:div>
    <w:div w:id="539786417">
      <w:bodyDiv w:val="1"/>
      <w:marLeft w:val="0"/>
      <w:marRight w:val="0"/>
      <w:marTop w:val="0"/>
      <w:marBottom w:val="0"/>
      <w:divBdr>
        <w:top w:val="none" w:sz="0" w:space="0" w:color="auto"/>
        <w:left w:val="none" w:sz="0" w:space="0" w:color="auto"/>
        <w:bottom w:val="none" w:sz="0" w:space="0" w:color="auto"/>
        <w:right w:val="none" w:sz="0" w:space="0" w:color="auto"/>
      </w:divBdr>
      <w:divsChild>
        <w:div w:id="763037967">
          <w:marLeft w:val="547"/>
          <w:marRight w:val="0"/>
          <w:marTop w:val="154"/>
          <w:marBottom w:val="0"/>
          <w:divBdr>
            <w:top w:val="none" w:sz="0" w:space="0" w:color="auto"/>
            <w:left w:val="none" w:sz="0" w:space="0" w:color="auto"/>
            <w:bottom w:val="none" w:sz="0" w:space="0" w:color="auto"/>
            <w:right w:val="none" w:sz="0" w:space="0" w:color="auto"/>
          </w:divBdr>
        </w:div>
        <w:div w:id="131101768">
          <w:marLeft w:val="547"/>
          <w:marRight w:val="0"/>
          <w:marTop w:val="154"/>
          <w:marBottom w:val="0"/>
          <w:divBdr>
            <w:top w:val="none" w:sz="0" w:space="0" w:color="auto"/>
            <w:left w:val="none" w:sz="0" w:space="0" w:color="auto"/>
            <w:bottom w:val="none" w:sz="0" w:space="0" w:color="auto"/>
            <w:right w:val="none" w:sz="0" w:space="0" w:color="auto"/>
          </w:divBdr>
        </w:div>
      </w:divsChild>
    </w:div>
    <w:div w:id="541796295">
      <w:bodyDiv w:val="1"/>
      <w:marLeft w:val="0"/>
      <w:marRight w:val="0"/>
      <w:marTop w:val="0"/>
      <w:marBottom w:val="0"/>
      <w:divBdr>
        <w:top w:val="none" w:sz="0" w:space="0" w:color="auto"/>
        <w:left w:val="none" w:sz="0" w:space="0" w:color="auto"/>
        <w:bottom w:val="none" w:sz="0" w:space="0" w:color="auto"/>
        <w:right w:val="none" w:sz="0" w:space="0" w:color="auto"/>
      </w:divBdr>
    </w:div>
    <w:div w:id="593562459">
      <w:bodyDiv w:val="1"/>
      <w:marLeft w:val="0"/>
      <w:marRight w:val="0"/>
      <w:marTop w:val="0"/>
      <w:marBottom w:val="0"/>
      <w:divBdr>
        <w:top w:val="none" w:sz="0" w:space="0" w:color="auto"/>
        <w:left w:val="none" w:sz="0" w:space="0" w:color="auto"/>
        <w:bottom w:val="none" w:sz="0" w:space="0" w:color="auto"/>
        <w:right w:val="none" w:sz="0" w:space="0" w:color="auto"/>
      </w:divBdr>
      <w:divsChild>
        <w:div w:id="850795725">
          <w:marLeft w:val="547"/>
          <w:marRight w:val="0"/>
          <w:marTop w:val="115"/>
          <w:marBottom w:val="0"/>
          <w:divBdr>
            <w:top w:val="none" w:sz="0" w:space="0" w:color="auto"/>
            <w:left w:val="none" w:sz="0" w:space="0" w:color="auto"/>
            <w:bottom w:val="none" w:sz="0" w:space="0" w:color="auto"/>
            <w:right w:val="none" w:sz="0" w:space="0" w:color="auto"/>
          </w:divBdr>
        </w:div>
        <w:div w:id="1850633916">
          <w:marLeft w:val="547"/>
          <w:marRight w:val="0"/>
          <w:marTop w:val="115"/>
          <w:marBottom w:val="0"/>
          <w:divBdr>
            <w:top w:val="none" w:sz="0" w:space="0" w:color="auto"/>
            <w:left w:val="none" w:sz="0" w:space="0" w:color="auto"/>
            <w:bottom w:val="none" w:sz="0" w:space="0" w:color="auto"/>
            <w:right w:val="none" w:sz="0" w:space="0" w:color="auto"/>
          </w:divBdr>
        </w:div>
        <w:div w:id="164786437">
          <w:marLeft w:val="547"/>
          <w:marRight w:val="0"/>
          <w:marTop w:val="115"/>
          <w:marBottom w:val="0"/>
          <w:divBdr>
            <w:top w:val="none" w:sz="0" w:space="0" w:color="auto"/>
            <w:left w:val="none" w:sz="0" w:space="0" w:color="auto"/>
            <w:bottom w:val="none" w:sz="0" w:space="0" w:color="auto"/>
            <w:right w:val="none" w:sz="0" w:space="0" w:color="auto"/>
          </w:divBdr>
        </w:div>
        <w:div w:id="203445256">
          <w:marLeft w:val="547"/>
          <w:marRight w:val="0"/>
          <w:marTop w:val="115"/>
          <w:marBottom w:val="0"/>
          <w:divBdr>
            <w:top w:val="none" w:sz="0" w:space="0" w:color="auto"/>
            <w:left w:val="none" w:sz="0" w:space="0" w:color="auto"/>
            <w:bottom w:val="none" w:sz="0" w:space="0" w:color="auto"/>
            <w:right w:val="none" w:sz="0" w:space="0" w:color="auto"/>
          </w:divBdr>
        </w:div>
        <w:div w:id="844394740">
          <w:marLeft w:val="547"/>
          <w:marRight w:val="0"/>
          <w:marTop w:val="115"/>
          <w:marBottom w:val="0"/>
          <w:divBdr>
            <w:top w:val="none" w:sz="0" w:space="0" w:color="auto"/>
            <w:left w:val="none" w:sz="0" w:space="0" w:color="auto"/>
            <w:bottom w:val="none" w:sz="0" w:space="0" w:color="auto"/>
            <w:right w:val="none" w:sz="0" w:space="0" w:color="auto"/>
          </w:divBdr>
        </w:div>
        <w:div w:id="295449674">
          <w:marLeft w:val="547"/>
          <w:marRight w:val="0"/>
          <w:marTop w:val="115"/>
          <w:marBottom w:val="0"/>
          <w:divBdr>
            <w:top w:val="none" w:sz="0" w:space="0" w:color="auto"/>
            <w:left w:val="none" w:sz="0" w:space="0" w:color="auto"/>
            <w:bottom w:val="none" w:sz="0" w:space="0" w:color="auto"/>
            <w:right w:val="none" w:sz="0" w:space="0" w:color="auto"/>
          </w:divBdr>
        </w:div>
        <w:div w:id="1542281117">
          <w:marLeft w:val="547"/>
          <w:marRight w:val="0"/>
          <w:marTop w:val="115"/>
          <w:marBottom w:val="0"/>
          <w:divBdr>
            <w:top w:val="none" w:sz="0" w:space="0" w:color="auto"/>
            <w:left w:val="none" w:sz="0" w:space="0" w:color="auto"/>
            <w:bottom w:val="none" w:sz="0" w:space="0" w:color="auto"/>
            <w:right w:val="none" w:sz="0" w:space="0" w:color="auto"/>
          </w:divBdr>
        </w:div>
        <w:div w:id="113720062">
          <w:marLeft w:val="547"/>
          <w:marRight w:val="0"/>
          <w:marTop w:val="115"/>
          <w:marBottom w:val="0"/>
          <w:divBdr>
            <w:top w:val="none" w:sz="0" w:space="0" w:color="auto"/>
            <w:left w:val="none" w:sz="0" w:space="0" w:color="auto"/>
            <w:bottom w:val="none" w:sz="0" w:space="0" w:color="auto"/>
            <w:right w:val="none" w:sz="0" w:space="0" w:color="auto"/>
          </w:divBdr>
        </w:div>
        <w:div w:id="1502116154">
          <w:marLeft w:val="547"/>
          <w:marRight w:val="0"/>
          <w:marTop w:val="115"/>
          <w:marBottom w:val="0"/>
          <w:divBdr>
            <w:top w:val="none" w:sz="0" w:space="0" w:color="auto"/>
            <w:left w:val="none" w:sz="0" w:space="0" w:color="auto"/>
            <w:bottom w:val="none" w:sz="0" w:space="0" w:color="auto"/>
            <w:right w:val="none" w:sz="0" w:space="0" w:color="auto"/>
          </w:divBdr>
        </w:div>
        <w:div w:id="445079741">
          <w:marLeft w:val="547"/>
          <w:marRight w:val="0"/>
          <w:marTop w:val="115"/>
          <w:marBottom w:val="0"/>
          <w:divBdr>
            <w:top w:val="none" w:sz="0" w:space="0" w:color="auto"/>
            <w:left w:val="none" w:sz="0" w:space="0" w:color="auto"/>
            <w:bottom w:val="none" w:sz="0" w:space="0" w:color="auto"/>
            <w:right w:val="none" w:sz="0" w:space="0" w:color="auto"/>
          </w:divBdr>
        </w:div>
        <w:div w:id="1632781167">
          <w:marLeft w:val="547"/>
          <w:marRight w:val="0"/>
          <w:marTop w:val="115"/>
          <w:marBottom w:val="0"/>
          <w:divBdr>
            <w:top w:val="none" w:sz="0" w:space="0" w:color="auto"/>
            <w:left w:val="none" w:sz="0" w:space="0" w:color="auto"/>
            <w:bottom w:val="none" w:sz="0" w:space="0" w:color="auto"/>
            <w:right w:val="none" w:sz="0" w:space="0" w:color="auto"/>
          </w:divBdr>
        </w:div>
      </w:divsChild>
    </w:div>
    <w:div w:id="604844386">
      <w:bodyDiv w:val="1"/>
      <w:marLeft w:val="0"/>
      <w:marRight w:val="0"/>
      <w:marTop w:val="0"/>
      <w:marBottom w:val="0"/>
      <w:divBdr>
        <w:top w:val="none" w:sz="0" w:space="0" w:color="auto"/>
        <w:left w:val="none" w:sz="0" w:space="0" w:color="auto"/>
        <w:bottom w:val="none" w:sz="0" w:space="0" w:color="auto"/>
        <w:right w:val="none" w:sz="0" w:space="0" w:color="auto"/>
      </w:divBdr>
    </w:div>
    <w:div w:id="623082011">
      <w:bodyDiv w:val="1"/>
      <w:marLeft w:val="0"/>
      <w:marRight w:val="0"/>
      <w:marTop w:val="0"/>
      <w:marBottom w:val="0"/>
      <w:divBdr>
        <w:top w:val="none" w:sz="0" w:space="0" w:color="auto"/>
        <w:left w:val="none" w:sz="0" w:space="0" w:color="auto"/>
        <w:bottom w:val="none" w:sz="0" w:space="0" w:color="auto"/>
        <w:right w:val="none" w:sz="0" w:space="0" w:color="auto"/>
      </w:divBdr>
    </w:div>
    <w:div w:id="669286098">
      <w:bodyDiv w:val="1"/>
      <w:marLeft w:val="0"/>
      <w:marRight w:val="0"/>
      <w:marTop w:val="0"/>
      <w:marBottom w:val="0"/>
      <w:divBdr>
        <w:top w:val="none" w:sz="0" w:space="0" w:color="auto"/>
        <w:left w:val="none" w:sz="0" w:space="0" w:color="auto"/>
        <w:bottom w:val="none" w:sz="0" w:space="0" w:color="auto"/>
        <w:right w:val="none" w:sz="0" w:space="0" w:color="auto"/>
      </w:divBdr>
    </w:div>
    <w:div w:id="685441770">
      <w:bodyDiv w:val="1"/>
      <w:marLeft w:val="0"/>
      <w:marRight w:val="0"/>
      <w:marTop w:val="0"/>
      <w:marBottom w:val="0"/>
      <w:divBdr>
        <w:top w:val="none" w:sz="0" w:space="0" w:color="auto"/>
        <w:left w:val="none" w:sz="0" w:space="0" w:color="auto"/>
        <w:bottom w:val="none" w:sz="0" w:space="0" w:color="auto"/>
        <w:right w:val="none" w:sz="0" w:space="0" w:color="auto"/>
      </w:divBdr>
    </w:div>
    <w:div w:id="700085010">
      <w:bodyDiv w:val="1"/>
      <w:marLeft w:val="0"/>
      <w:marRight w:val="0"/>
      <w:marTop w:val="0"/>
      <w:marBottom w:val="0"/>
      <w:divBdr>
        <w:top w:val="none" w:sz="0" w:space="0" w:color="auto"/>
        <w:left w:val="none" w:sz="0" w:space="0" w:color="auto"/>
        <w:bottom w:val="none" w:sz="0" w:space="0" w:color="auto"/>
        <w:right w:val="none" w:sz="0" w:space="0" w:color="auto"/>
      </w:divBdr>
      <w:divsChild>
        <w:div w:id="898244164">
          <w:marLeft w:val="547"/>
          <w:marRight w:val="0"/>
          <w:marTop w:val="154"/>
          <w:marBottom w:val="0"/>
          <w:divBdr>
            <w:top w:val="none" w:sz="0" w:space="0" w:color="auto"/>
            <w:left w:val="none" w:sz="0" w:space="0" w:color="auto"/>
            <w:bottom w:val="none" w:sz="0" w:space="0" w:color="auto"/>
            <w:right w:val="none" w:sz="0" w:space="0" w:color="auto"/>
          </w:divBdr>
        </w:div>
      </w:divsChild>
    </w:div>
    <w:div w:id="815948634">
      <w:bodyDiv w:val="1"/>
      <w:marLeft w:val="0"/>
      <w:marRight w:val="0"/>
      <w:marTop w:val="0"/>
      <w:marBottom w:val="0"/>
      <w:divBdr>
        <w:top w:val="none" w:sz="0" w:space="0" w:color="auto"/>
        <w:left w:val="none" w:sz="0" w:space="0" w:color="auto"/>
        <w:bottom w:val="none" w:sz="0" w:space="0" w:color="auto"/>
        <w:right w:val="none" w:sz="0" w:space="0" w:color="auto"/>
      </w:divBdr>
    </w:div>
    <w:div w:id="842625424">
      <w:bodyDiv w:val="1"/>
      <w:marLeft w:val="0"/>
      <w:marRight w:val="0"/>
      <w:marTop w:val="0"/>
      <w:marBottom w:val="0"/>
      <w:divBdr>
        <w:top w:val="none" w:sz="0" w:space="0" w:color="auto"/>
        <w:left w:val="none" w:sz="0" w:space="0" w:color="auto"/>
        <w:bottom w:val="none" w:sz="0" w:space="0" w:color="auto"/>
        <w:right w:val="none" w:sz="0" w:space="0" w:color="auto"/>
      </w:divBdr>
    </w:div>
    <w:div w:id="990016896">
      <w:bodyDiv w:val="1"/>
      <w:marLeft w:val="0"/>
      <w:marRight w:val="0"/>
      <w:marTop w:val="0"/>
      <w:marBottom w:val="0"/>
      <w:divBdr>
        <w:top w:val="none" w:sz="0" w:space="0" w:color="auto"/>
        <w:left w:val="none" w:sz="0" w:space="0" w:color="auto"/>
        <w:bottom w:val="none" w:sz="0" w:space="0" w:color="auto"/>
        <w:right w:val="none" w:sz="0" w:space="0" w:color="auto"/>
      </w:divBdr>
    </w:div>
    <w:div w:id="1001130132">
      <w:bodyDiv w:val="1"/>
      <w:marLeft w:val="0"/>
      <w:marRight w:val="0"/>
      <w:marTop w:val="0"/>
      <w:marBottom w:val="0"/>
      <w:divBdr>
        <w:top w:val="none" w:sz="0" w:space="0" w:color="auto"/>
        <w:left w:val="none" w:sz="0" w:space="0" w:color="auto"/>
        <w:bottom w:val="none" w:sz="0" w:space="0" w:color="auto"/>
        <w:right w:val="none" w:sz="0" w:space="0" w:color="auto"/>
      </w:divBdr>
    </w:div>
    <w:div w:id="1024133324">
      <w:bodyDiv w:val="1"/>
      <w:marLeft w:val="0"/>
      <w:marRight w:val="0"/>
      <w:marTop w:val="0"/>
      <w:marBottom w:val="0"/>
      <w:divBdr>
        <w:top w:val="none" w:sz="0" w:space="0" w:color="auto"/>
        <w:left w:val="none" w:sz="0" w:space="0" w:color="auto"/>
        <w:bottom w:val="none" w:sz="0" w:space="0" w:color="auto"/>
        <w:right w:val="none" w:sz="0" w:space="0" w:color="auto"/>
      </w:divBdr>
    </w:div>
    <w:div w:id="1028094854">
      <w:bodyDiv w:val="1"/>
      <w:marLeft w:val="0"/>
      <w:marRight w:val="0"/>
      <w:marTop w:val="0"/>
      <w:marBottom w:val="0"/>
      <w:divBdr>
        <w:top w:val="none" w:sz="0" w:space="0" w:color="auto"/>
        <w:left w:val="none" w:sz="0" w:space="0" w:color="auto"/>
        <w:bottom w:val="none" w:sz="0" w:space="0" w:color="auto"/>
        <w:right w:val="none" w:sz="0" w:space="0" w:color="auto"/>
      </w:divBdr>
    </w:div>
    <w:div w:id="1036350259">
      <w:bodyDiv w:val="1"/>
      <w:marLeft w:val="0"/>
      <w:marRight w:val="0"/>
      <w:marTop w:val="0"/>
      <w:marBottom w:val="0"/>
      <w:divBdr>
        <w:top w:val="none" w:sz="0" w:space="0" w:color="auto"/>
        <w:left w:val="none" w:sz="0" w:space="0" w:color="auto"/>
        <w:bottom w:val="none" w:sz="0" w:space="0" w:color="auto"/>
        <w:right w:val="none" w:sz="0" w:space="0" w:color="auto"/>
      </w:divBdr>
    </w:div>
    <w:div w:id="1037042320">
      <w:bodyDiv w:val="1"/>
      <w:marLeft w:val="0"/>
      <w:marRight w:val="0"/>
      <w:marTop w:val="0"/>
      <w:marBottom w:val="0"/>
      <w:divBdr>
        <w:top w:val="none" w:sz="0" w:space="0" w:color="auto"/>
        <w:left w:val="none" w:sz="0" w:space="0" w:color="auto"/>
        <w:bottom w:val="none" w:sz="0" w:space="0" w:color="auto"/>
        <w:right w:val="none" w:sz="0" w:space="0" w:color="auto"/>
      </w:divBdr>
    </w:div>
    <w:div w:id="1100687134">
      <w:bodyDiv w:val="1"/>
      <w:marLeft w:val="0"/>
      <w:marRight w:val="0"/>
      <w:marTop w:val="0"/>
      <w:marBottom w:val="0"/>
      <w:divBdr>
        <w:top w:val="none" w:sz="0" w:space="0" w:color="auto"/>
        <w:left w:val="none" w:sz="0" w:space="0" w:color="auto"/>
        <w:bottom w:val="none" w:sz="0" w:space="0" w:color="auto"/>
        <w:right w:val="none" w:sz="0" w:space="0" w:color="auto"/>
      </w:divBdr>
    </w:div>
    <w:div w:id="1156259258">
      <w:bodyDiv w:val="1"/>
      <w:marLeft w:val="0"/>
      <w:marRight w:val="0"/>
      <w:marTop w:val="0"/>
      <w:marBottom w:val="0"/>
      <w:divBdr>
        <w:top w:val="none" w:sz="0" w:space="0" w:color="auto"/>
        <w:left w:val="none" w:sz="0" w:space="0" w:color="auto"/>
        <w:bottom w:val="none" w:sz="0" w:space="0" w:color="auto"/>
        <w:right w:val="none" w:sz="0" w:space="0" w:color="auto"/>
      </w:divBdr>
    </w:div>
    <w:div w:id="1167987609">
      <w:bodyDiv w:val="1"/>
      <w:marLeft w:val="0"/>
      <w:marRight w:val="0"/>
      <w:marTop w:val="0"/>
      <w:marBottom w:val="0"/>
      <w:divBdr>
        <w:top w:val="none" w:sz="0" w:space="0" w:color="auto"/>
        <w:left w:val="none" w:sz="0" w:space="0" w:color="auto"/>
        <w:bottom w:val="none" w:sz="0" w:space="0" w:color="auto"/>
        <w:right w:val="none" w:sz="0" w:space="0" w:color="auto"/>
      </w:divBdr>
    </w:div>
    <w:div w:id="1208950873">
      <w:bodyDiv w:val="1"/>
      <w:marLeft w:val="0"/>
      <w:marRight w:val="0"/>
      <w:marTop w:val="0"/>
      <w:marBottom w:val="0"/>
      <w:divBdr>
        <w:top w:val="none" w:sz="0" w:space="0" w:color="auto"/>
        <w:left w:val="none" w:sz="0" w:space="0" w:color="auto"/>
        <w:bottom w:val="none" w:sz="0" w:space="0" w:color="auto"/>
        <w:right w:val="none" w:sz="0" w:space="0" w:color="auto"/>
      </w:divBdr>
    </w:div>
    <w:div w:id="1248266021">
      <w:bodyDiv w:val="1"/>
      <w:marLeft w:val="0"/>
      <w:marRight w:val="0"/>
      <w:marTop w:val="0"/>
      <w:marBottom w:val="0"/>
      <w:divBdr>
        <w:top w:val="none" w:sz="0" w:space="0" w:color="auto"/>
        <w:left w:val="none" w:sz="0" w:space="0" w:color="auto"/>
        <w:bottom w:val="none" w:sz="0" w:space="0" w:color="auto"/>
        <w:right w:val="none" w:sz="0" w:space="0" w:color="auto"/>
      </w:divBdr>
    </w:div>
    <w:div w:id="1275988628">
      <w:bodyDiv w:val="1"/>
      <w:marLeft w:val="0"/>
      <w:marRight w:val="0"/>
      <w:marTop w:val="0"/>
      <w:marBottom w:val="0"/>
      <w:divBdr>
        <w:top w:val="none" w:sz="0" w:space="0" w:color="auto"/>
        <w:left w:val="none" w:sz="0" w:space="0" w:color="auto"/>
        <w:bottom w:val="none" w:sz="0" w:space="0" w:color="auto"/>
        <w:right w:val="none" w:sz="0" w:space="0" w:color="auto"/>
      </w:divBdr>
      <w:divsChild>
        <w:div w:id="157161502">
          <w:marLeft w:val="547"/>
          <w:marRight w:val="0"/>
          <w:marTop w:val="154"/>
          <w:marBottom w:val="0"/>
          <w:divBdr>
            <w:top w:val="none" w:sz="0" w:space="0" w:color="auto"/>
            <w:left w:val="none" w:sz="0" w:space="0" w:color="auto"/>
            <w:bottom w:val="none" w:sz="0" w:space="0" w:color="auto"/>
            <w:right w:val="none" w:sz="0" w:space="0" w:color="auto"/>
          </w:divBdr>
        </w:div>
        <w:div w:id="1256161181">
          <w:marLeft w:val="547"/>
          <w:marRight w:val="0"/>
          <w:marTop w:val="154"/>
          <w:marBottom w:val="0"/>
          <w:divBdr>
            <w:top w:val="none" w:sz="0" w:space="0" w:color="auto"/>
            <w:left w:val="none" w:sz="0" w:space="0" w:color="auto"/>
            <w:bottom w:val="none" w:sz="0" w:space="0" w:color="auto"/>
            <w:right w:val="none" w:sz="0" w:space="0" w:color="auto"/>
          </w:divBdr>
        </w:div>
      </w:divsChild>
    </w:div>
    <w:div w:id="1282571290">
      <w:bodyDiv w:val="1"/>
      <w:marLeft w:val="0"/>
      <w:marRight w:val="0"/>
      <w:marTop w:val="0"/>
      <w:marBottom w:val="0"/>
      <w:divBdr>
        <w:top w:val="none" w:sz="0" w:space="0" w:color="auto"/>
        <w:left w:val="none" w:sz="0" w:space="0" w:color="auto"/>
        <w:bottom w:val="none" w:sz="0" w:space="0" w:color="auto"/>
        <w:right w:val="none" w:sz="0" w:space="0" w:color="auto"/>
      </w:divBdr>
    </w:div>
    <w:div w:id="1287276136">
      <w:bodyDiv w:val="1"/>
      <w:marLeft w:val="0"/>
      <w:marRight w:val="0"/>
      <w:marTop w:val="0"/>
      <w:marBottom w:val="0"/>
      <w:divBdr>
        <w:top w:val="none" w:sz="0" w:space="0" w:color="auto"/>
        <w:left w:val="none" w:sz="0" w:space="0" w:color="auto"/>
        <w:bottom w:val="none" w:sz="0" w:space="0" w:color="auto"/>
        <w:right w:val="none" w:sz="0" w:space="0" w:color="auto"/>
      </w:divBdr>
    </w:div>
    <w:div w:id="1362433552">
      <w:bodyDiv w:val="1"/>
      <w:marLeft w:val="0"/>
      <w:marRight w:val="0"/>
      <w:marTop w:val="0"/>
      <w:marBottom w:val="0"/>
      <w:divBdr>
        <w:top w:val="none" w:sz="0" w:space="0" w:color="auto"/>
        <w:left w:val="none" w:sz="0" w:space="0" w:color="auto"/>
        <w:bottom w:val="none" w:sz="0" w:space="0" w:color="auto"/>
        <w:right w:val="none" w:sz="0" w:space="0" w:color="auto"/>
      </w:divBdr>
    </w:div>
    <w:div w:id="1366520546">
      <w:bodyDiv w:val="1"/>
      <w:marLeft w:val="0"/>
      <w:marRight w:val="0"/>
      <w:marTop w:val="0"/>
      <w:marBottom w:val="0"/>
      <w:divBdr>
        <w:top w:val="none" w:sz="0" w:space="0" w:color="auto"/>
        <w:left w:val="none" w:sz="0" w:space="0" w:color="auto"/>
        <w:bottom w:val="none" w:sz="0" w:space="0" w:color="auto"/>
        <w:right w:val="none" w:sz="0" w:space="0" w:color="auto"/>
      </w:divBdr>
    </w:div>
    <w:div w:id="1379016895">
      <w:bodyDiv w:val="1"/>
      <w:marLeft w:val="0"/>
      <w:marRight w:val="0"/>
      <w:marTop w:val="0"/>
      <w:marBottom w:val="0"/>
      <w:divBdr>
        <w:top w:val="none" w:sz="0" w:space="0" w:color="auto"/>
        <w:left w:val="none" w:sz="0" w:space="0" w:color="auto"/>
        <w:bottom w:val="none" w:sz="0" w:space="0" w:color="auto"/>
        <w:right w:val="none" w:sz="0" w:space="0" w:color="auto"/>
      </w:divBdr>
    </w:div>
    <w:div w:id="1412655649">
      <w:bodyDiv w:val="1"/>
      <w:marLeft w:val="0"/>
      <w:marRight w:val="0"/>
      <w:marTop w:val="0"/>
      <w:marBottom w:val="0"/>
      <w:divBdr>
        <w:top w:val="none" w:sz="0" w:space="0" w:color="auto"/>
        <w:left w:val="none" w:sz="0" w:space="0" w:color="auto"/>
        <w:bottom w:val="none" w:sz="0" w:space="0" w:color="auto"/>
        <w:right w:val="none" w:sz="0" w:space="0" w:color="auto"/>
      </w:divBdr>
    </w:div>
    <w:div w:id="1469317882">
      <w:bodyDiv w:val="1"/>
      <w:marLeft w:val="0"/>
      <w:marRight w:val="0"/>
      <w:marTop w:val="0"/>
      <w:marBottom w:val="0"/>
      <w:divBdr>
        <w:top w:val="none" w:sz="0" w:space="0" w:color="auto"/>
        <w:left w:val="none" w:sz="0" w:space="0" w:color="auto"/>
        <w:bottom w:val="none" w:sz="0" w:space="0" w:color="auto"/>
        <w:right w:val="none" w:sz="0" w:space="0" w:color="auto"/>
      </w:divBdr>
    </w:div>
    <w:div w:id="1472291140">
      <w:bodyDiv w:val="1"/>
      <w:marLeft w:val="0"/>
      <w:marRight w:val="0"/>
      <w:marTop w:val="0"/>
      <w:marBottom w:val="0"/>
      <w:divBdr>
        <w:top w:val="none" w:sz="0" w:space="0" w:color="auto"/>
        <w:left w:val="none" w:sz="0" w:space="0" w:color="auto"/>
        <w:bottom w:val="none" w:sz="0" w:space="0" w:color="auto"/>
        <w:right w:val="none" w:sz="0" w:space="0" w:color="auto"/>
      </w:divBdr>
    </w:div>
    <w:div w:id="1581213160">
      <w:bodyDiv w:val="1"/>
      <w:marLeft w:val="0"/>
      <w:marRight w:val="0"/>
      <w:marTop w:val="0"/>
      <w:marBottom w:val="0"/>
      <w:divBdr>
        <w:top w:val="none" w:sz="0" w:space="0" w:color="auto"/>
        <w:left w:val="none" w:sz="0" w:space="0" w:color="auto"/>
        <w:bottom w:val="none" w:sz="0" w:space="0" w:color="auto"/>
        <w:right w:val="none" w:sz="0" w:space="0" w:color="auto"/>
      </w:divBdr>
    </w:div>
    <w:div w:id="1597520295">
      <w:bodyDiv w:val="1"/>
      <w:marLeft w:val="0"/>
      <w:marRight w:val="0"/>
      <w:marTop w:val="0"/>
      <w:marBottom w:val="0"/>
      <w:divBdr>
        <w:top w:val="none" w:sz="0" w:space="0" w:color="auto"/>
        <w:left w:val="none" w:sz="0" w:space="0" w:color="auto"/>
        <w:bottom w:val="none" w:sz="0" w:space="0" w:color="auto"/>
        <w:right w:val="none" w:sz="0" w:space="0" w:color="auto"/>
      </w:divBdr>
    </w:div>
    <w:div w:id="1612013744">
      <w:bodyDiv w:val="1"/>
      <w:marLeft w:val="0"/>
      <w:marRight w:val="0"/>
      <w:marTop w:val="0"/>
      <w:marBottom w:val="0"/>
      <w:divBdr>
        <w:top w:val="none" w:sz="0" w:space="0" w:color="auto"/>
        <w:left w:val="none" w:sz="0" w:space="0" w:color="auto"/>
        <w:bottom w:val="none" w:sz="0" w:space="0" w:color="auto"/>
        <w:right w:val="none" w:sz="0" w:space="0" w:color="auto"/>
      </w:divBdr>
      <w:divsChild>
        <w:div w:id="1511524846">
          <w:marLeft w:val="0"/>
          <w:marRight w:val="0"/>
          <w:marTop w:val="336"/>
          <w:marBottom w:val="0"/>
          <w:divBdr>
            <w:top w:val="none" w:sz="0" w:space="0" w:color="auto"/>
            <w:left w:val="none" w:sz="0" w:space="0" w:color="auto"/>
            <w:bottom w:val="none" w:sz="0" w:space="0" w:color="auto"/>
            <w:right w:val="none" w:sz="0" w:space="0" w:color="auto"/>
          </w:divBdr>
        </w:div>
        <w:div w:id="59989126">
          <w:marLeft w:val="0"/>
          <w:marRight w:val="0"/>
          <w:marTop w:val="336"/>
          <w:marBottom w:val="0"/>
          <w:divBdr>
            <w:top w:val="none" w:sz="0" w:space="0" w:color="auto"/>
            <w:left w:val="none" w:sz="0" w:space="0" w:color="auto"/>
            <w:bottom w:val="none" w:sz="0" w:space="0" w:color="auto"/>
            <w:right w:val="none" w:sz="0" w:space="0" w:color="auto"/>
          </w:divBdr>
        </w:div>
        <w:div w:id="138420499">
          <w:marLeft w:val="0"/>
          <w:marRight w:val="0"/>
          <w:marTop w:val="336"/>
          <w:marBottom w:val="0"/>
          <w:divBdr>
            <w:top w:val="none" w:sz="0" w:space="0" w:color="auto"/>
            <w:left w:val="none" w:sz="0" w:space="0" w:color="auto"/>
            <w:bottom w:val="none" w:sz="0" w:space="0" w:color="auto"/>
            <w:right w:val="none" w:sz="0" w:space="0" w:color="auto"/>
          </w:divBdr>
        </w:div>
        <w:div w:id="90468903">
          <w:marLeft w:val="0"/>
          <w:marRight w:val="0"/>
          <w:marTop w:val="336"/>
          <w:marBottom w:val="0"/>
          <w:divBdr>
            <w:top w:val="none" w:sz="0" w:space="0" w:color="auto"/>
            <w:left w:val="none" w:sz="0" w:space="0" w:color="auto"/>
            <w:bottom w:val="none" w:sz="0" w:space="0" w:color="auto"/>
            <w:right w:val="none" w:sz="0" w:space="0" w:color="auto"/>
          </w:divBdr>
        </w:div>
      </w:divsChild>
    </w:div>
    <w:div w:id="1637879451">
      <w:bodyDiv w:val="1"/>
      <w:marLeft w:val="0"/>
      <w:marRight w:val="0"/>
      <w:marTop w:val="0"/>
      <w:marBottom w:val="0"/>
      <w:divBdr>
        <w:top w:val="none" w:sz="0" w:space="0" w:color="auto"/>
        <w:left w:val="none" w:sz="0" w:space="0" w:color="auto"/>
        <w:bottom w:val="none" w:sz="0" w:space="0" w:color="auto"/>
        <w:right w:val="none" w:sz="0" w:space="0" w:color="auto"/>
      </w:divBdr>
    </w:div>
    <w:div w:id="1670328028">
      <w:bodyDiv w:val="1"/>
      <w:marLeft w:val="0"/>
      <w:marRight w:val="0"/>
      <w:marTop w:val="0"/>
      <w:marBottom w:val="0"/>
      <w:divBdr>
        <w:top w:val="none" w:sz="0" w:space="0" w:color="auto"/>
        <w:left w:val="none" w:sz="0" w:space="0" w:color="auto"/>
        <w:bottom w:val="none" w:sz="0" w:space="0" w:color="auto"/>
        <w:right w:val="none" w:sz="0" w:space="0" w:color="auto"/>
      </w:divBdr>
    </w:div>
    <w:div w:id="1697343772">
      <w:bodyDiv w:val="1"/>
      <w:marLeft w:val="0"/>
      <w:marRight w:val="0"/>
      <w:marTop w:val="0"/>
      <w:marBottom w:val="0"/>
      <w:divBdr>
        <w:top w:val="none" w:sz="0" w:space="0" w:color="auto"/>
        <w:left w:val="none" w:sz="0" w:space="0" w:color="auto"/>
        <w:bottom w:val="none" w:sz="0" w:space="0" w:color="auto"/>
        <w:right w:val="none" w:sz="0" w:space="0" w:color="auto"/>
      </w:divBdr>
    </w:div>
    <w:div w:id="1711373470">
      <w:bodyDiv w:val="1"/>
      <w:marLeft w:val="0"/>
      <w:marRight w:val="0"/>
      <w:marTop w:val="0"/>
      <w:marBottom w:val="0"/>
      <w:divBdr>
        <w:top w:val="none" w:sz="0" w:space="0" w:color="auto"/>
        <w:left w:val="none" w:sz="0" w:space="0" w:color="auto"/>
        <w:bottom w:val="none" w:sz="0" w:space="0" w:color="auto"/>
        <w:right w:val="none" w:sz="0" w:space="0" w:color="auto"/>
      </w:divBdr>
    </w:div>
    <w:div w:id="1714694610">
      <w:bodyDiv w:val="1"/>
      <w:marLeft w:val="0"/>
      <w:marRight w:val="0"/>
      <w:marTop w:val="0"/>
      <w:marBottom w:val="0"/>
      <w:divBdr>
        <w:top w:val="none" w:sz="0" w:space="0" w:color="auto"/>
        <w:left w:val="none" w:sz="0" w:space="0" w:color="auto"/>
        <w:bottom w:val="none" w:sz="0" w:space="0" w:color="auto"/>
        <w:right w:val="none" w:sz="0" w:space="0" w:color="auto"/>
      </w:divBdr>
    </w:div>
    <w:div w:id="1770811429">
      <w:bodyDiv w:val="1"/>
      <w:marLeft w:val="0"/>
      <w:marRight w:val="0"/>
      <w:marTop w:val="0"/>
      <w:marBottom w:val="0"/>
      <w:divBdr>
        <w:top w:val="none" w:sz="0" w:space="0" w:color="auto"/>
        <w:left w:val="none" w:sz="0" w:space="0" w:color="auto"/>
        <w:bottom w:val="none" w:sz="0" w:space="0" w:color="auto"/>
        <w:right w:val="none" w:sz="0" w:space="0" w:color="auto"/>
      </w:divBdr>
      <w:divsChild>
        <w:div w:id="1695181641">
          <w:marLeft w:val="547"/>
          <w:marRight w:val="0"/>
          <w:marTop w:val="115"/>
          <w:marBottom w:val="0"/>
          <w:divBdr>
            <w:top w:val="none" w:sz="0" w:space="0" w:color="auto"/>
            <w:left w:val="none" w:sz="0" w:space="0" w:color="auto"/>
            <w:bottom w:val="none" w:sz="0" w:space="0" w:color="auto"/>
            <w:right w:val="none" w:sz="0" w:space="0" w:color="auto"/>
          </w:divBdr>
        </w:div>
        <w:div w:id="566959961">
          <w:marLeft w:val="547"/>
          <w:marRight w:val="0"/>
          <w:marTop w:val="115"/>
          <w:marBottom w:val="0"/>
          <w:divBdr>
            <w:top w:val="none" w:sz="0" w:space="0" w:color="auto"/>
            <w:left w:val="none" w:sz="0" w:space="0" w:color="auto"/>
            <w:bottom w:val="none" w:sz="0" w:space="0" w:color="auto"/>
            <w:right w:val="none" w:sz="0" w:space="0" w:color="auto"/>
          </w:divBdr>
        </w:div>
        <w:div w:id="457379610">
          <w:marLeft w:val="547"/>
          <w:marRight w:val="0"/>
          <w:marTop w:val="115"/>
          <w:marBottom w:val="0"/>
          <w:divBdr>
            <w:top w:val="none" w:sz="0" w:space="0" w:color="auto"/>
            <w:left w:val="none" w:sz="0" w:space="0" w:color="auto"/>
            <w:bottom w:val="none" w:sz="0" w:space="0" w:color="auto"/>
            <w:right w:val="none" w:sz="0" w:space="0" w:color="auto"/>
          </w:divBdr>
        </w:div>
        <w:div w:id="2097747403">
          <w:marLeft w:val="547"/>
          <w:marRight w:val="0"/>
          <w:marTop w:val="115"/>
          <w:marBottom w:val="0"/>
          <w:divBdr>
            <w:top w:val="none" w:sz="0" w:space="0" w:color="auto"/>
            <w:left w:val="none" w:sz="0" w:space="0" w:color="auto"/>
            <w:bottom w:val="none" w:sz="0" w:space="0" w:color="auto"/>
            <w:right w:val="none" w:sz="0" w:space="0" w:color="auto"/>
          </w:divBdr>
        </w:div>
        <w:div w:id="1295679206">
          <w:marLeft w:val="547"/>
          <w:marRight w:val="0"/>
          <w:marTop w:val="115"/>
          <w:marBottom w:val="0"/>
          <w:divBdr>
            <w:top w:val="none" w:sz="0" w:space="0" w:color="auto"/>
            <w:left w:val="none" w:sz="0" w:space="0" w:color="auto"/>
            <w:bottom w:val="none" w:sz="0" w:space="0" w:color="auto"/>
            <w:right w:val="none" w:sz="0" w:space="0" w:color="auto"/>
          </w:divBdr>
        </w:div>
        <w:div w:id="707416596">
          <w:marLeft w:val="547"/>
          <w:marRight w:val="0"/>
          <w:marTop w:val="115"/>
          <w:marBottom w:val="0"/>
          <w:divBdr>
            <w:top w:val="none" w:sz="0" w:space="0" w:color="auto"/>
            <w:left w:val="none" w:sz="0" w:space="0" w:color="auto"/>
            <w:bottom w:val="none" w:sz="0" w:space="0" w:color="auto"/>
            <w:right w:val="none" w:sz="0" w:space="0" w:color="auto"/>
          </w:divBdr>
        </w:div>
        <w:div w:id="182984006">
          <w:marLeft w:val="547"/>
          <w:marRight w:val="0"/>
          <w:marTop w:val="115"/>
          <w:marBottom w:val="0"/>
          <w:divBdr>
            <w:top w:val="none" w:sz="0" w:space="0" w:color="auto"/>
            <w:left w:val="none" w:sz="0" w:space="0" w:color="auto"/>
            <w:bottom w:val="none" w:sz="0" w:space="0" w:color="auto"/>
            <w:right w:val="none" w:sz="0" w:space="0" w:color="auto"/>
          </w:divBdr>
        </w:div>
        <w:div w:id="42600527">
          <w:marLeft w:val="547"/>
          <w:marRight w:val="0"/>
          <w:marTop w:val="115"/>
          <w:marBottom w:val="0"/>
          <w:divBdr>
            <w:top w:val="none" w:sz="0" w:space="0" w:color="auto"/>
            <w:left w:val="none" w:sz="0" w:space="0" w:color="auto"/>
            <w:bottom w:val="none" w:sz="0" w:space="0" w:color="auto"/>
            <w:right w:val="none" w:sz="0" w:space="0" w:color="auto"/>
          </w:divBdr>
        </w:div>
        <w:div w:id="1858806779">
          <w:marLeft w:val="547"/>
          <w:marRight w:val="0"/>
          <w:marTop w:val="115"/>
          <w:marBottom w:val="0"/>
          <w:divBdr>
            <w:top w:val="none" w:sz="0" w:space="0" w:color="auto"/>
            <w:left w:val="none" w:sz="0" w:space="0" w:color="auto"/>
            <w:bottom w:val="none" w:sz="0" w:space="0" w:color="auto"/>
            <w:right w:val="none" w:sz="0" w:space="0" w:color="auto"/>
          </w:divBdr>
        </w:div>
        <w:div w:id="1316450519">
          <w:marLeft w:val="547"/>
          <w:marRight w:val="0"/>
          <w:marTop w:val="115"/>
          <w:marBottom w:val="0"/>
          <w:divBdr>
            <w:top w:val="none" w:sz="0" w:space="0" w:color="auto"/>
            <w:left w:val="none" w:sz="0" w:space="0" w:color="auto"/>
            <w:bottom w:val="none" w:sz="0" w:space="0" w:color="auto"/>
            <w:right w:val="none" w:sz="0" w:space="0" w:color="auto"/>
          </w:divBdr>
        </w:div>
        <w:div w:id="1768309884">
          <w:marLeft w:val="547"/>
          <w:marRight w:val="0"/>
          <w:marTop w:val="115"/>
          <w:marBottom w:val="0"/>
          <w:divBdr>
            <w:top w:val="none" w:sz="0" w:space="0" w:color="auto"/>
            <w:left w:val="none" w:sz="0" w:space="0" w:color="auto"/>
            <w:bottom w:val="none" w:sz="0" w:space="0" w:color="auto"/>
            <w:right w:val="none" w:sz="0" w:space="0" w:color="auto"/>
          </w:divBdr>
        </w:div>
      </w:divsChild>
    </w:div>
    <w:div w:id="1777483733">
      <w:bodyDiv w:val="1"/>
      <w:marLeft w:val="0"/>
      <w:marRight w:val="0"/>
      <w:marTop w:val="0"/>
      <w:marBottom w:val="0"/>
      <w:divBdr>
        <w:top w:val="none" w:sz="0" w:space="0" w:color="auto"/>
        <w:left w:val="none" w:sz="0" w:space="0" w:color="auto"/>
        <w:bottom w:val="none" w:sz="0" w:space="0" w:color="auto"/>
        <w:right w:val="none" w:sz="0" w:space="0" w:color="auto"/>
      </w:divBdr>
    </w:div>
    <w:div w:id="1803620290">
      <w:bodyDiv w:val="1"/>
      <w:marLeft w:val="0"/>
      <w:marRight w:val="0"/>
      <w:marTop w:val="0"/>
      <w:marBottom w:val="0"/>
      <w:divBdr>
        <w:top w:val="none" w:sz="0" w:space="0" w:color="auto"/>
        <w:left w:val="none" w:sz="0" w:space="0" w:color="auto"/>
        <w:bottom w:val="none" w:sz="0" w:space="0" w:color="auto"/>
        <w:right w:val="none" w:sz="0" w:space="0" w:color="auto"/>
      </w:divBdr>
    </w:div>
    <w:div w:id="1805346055">
      <w:bodyDiv w:val="1"/>
      <w:marLeft w:val="0"/>
      <w:marRight w:val="0"/>
      <w:marTop w:val="0"/>
      <w:marBottom w:val="0"/>
      <w:divBdr>
        <w:top w:val="none" w:sz="0" w:space="0" w:color="auto"/>
        <w:left w:val="none" w:sz="0" w:space="0" w:color="auto"/>
        <w:bottom w:val="none" w:sz="0" w:space="0" w:color="auto"/>
        <w:right w:val="none" w:sz="0" w:space="0" w:color="auto"/>
      </w:divBdr>
    </w:div>
    <w:div w:id="1809593303">
      <w:bodyDiv w:val="1"/>
      <w:marLeft w:val="0"/>
      <w:marRight w:val="0"/>
      <w:marTop w:val="0"/>
      <w:marBottom w:val="0"/>
      <w:divBdr>
        <w:top w:val="none" w:sz="0" w:space="0" w:color="auto"/>
        <w:left w:val="none" w:sz="0" w:space="0" w:color="auto"/>
        <w:bottom w:val="none" w:sz="0" w:space="0" w:color="auto"/>
        <w:right w:val="none" w:sz="0" w:space="0" w:color="auto"/>
      </w:divBdr>
    </w:div>
    <w:div w:id="1859616109">
      <w:bodyDiv w:val="1"/>
      <w:marLeft w:val="0"/>
      <w:marRight w:val="0"/>
      <w:marTop w:val="0"/>
      <w:marBottom w:val="0"/>
      <w:divBdr>
        <w:top w:val="none" w:sz="0" w:space="0" w:color="auto"/>
        <w:left w:val="none" w:sz="0" w:space="0" w:color="auto"/>
        <w:bottom w:val="none" w:sz="0" w:space="0" w:color="auto"/>
        <w:right w:val="none" w:sz="0" w:space="0" w:color="auto"/>
      </w:divBdr>
    </w:div>
    <w:div w:id="1861164707">
      <w:bodyDiv w:val="1"/>
      <w:marLeft w:val="0"/>
      <w:marRight w:val="0"/>
      <w:marTop w:val="0"/>
      <w:marBottom w:val="0"/>
      <w:divBdr>
        <w:top w:val="none" w:sz="0" w:space="0" w:color="auto"/>
        <w:left w:val="none" w:sz="0" w:space="0" w:color="auto"/>
        <w:bottom w:val="none" w:sz="0" w:space="0" w:color="auto"/>
        <w:right w:val="none" w:sz="0" w:space="0" w:color="auto"/>
      </w:divBdr>
    </w:div>
    <w:div w:id="1880774347">
      <w:bodyDiv w:val="1"/>
      <w:marLeft w:val="0"/>
      <w:marRight w:val="0"/>
      <w:marTop w:val="0"/>
      <w:marBottom w:val="0"/>
      <w:divBdr>
        <w:top w:val="none" w:sz="0" w:space="0" w:color="auto"/>
        <w:left w:val="none" w:sz="0" w:space="0" w:color="auto"/>
        <w:bottom w:val="none" w:sz="0" w:space="0" w:color="auto"/>
        <w:right w:val="none" w:sz="0" w:space="0" w:color="auto"/>
      </w:divBdr>
    </w:div>
    <w:div w:id="1888683289">
      <w:bodyDiv w:val="1"/>
      <w:marLeft w:val="0"/>
      <w:marRight w:val="0"/>
      <w:marTop w:val="0"/>
      <w:marBottom w:val="0"/>
      <w:divBdr>
        <w:top w:val="none" w:sz="0" w:space="0" w:color="auto"/>
        <w:left w:val="none" w:sz="0" w:space="0" w:color="auto"/>
        <w:bottom w:val="none" w:sz="0" w:space="0" w:color="auto"/>
        <w:right w:val="none" w:sz="0" w:space="0" w:color="auto"/>
      </w:divBdr>
    </w:div>
    <w:div w:id="1898859738">
      <w:bodyDiv w:val="1"/>
      <w:marLeft w:val="0"/>
      <w:marRight w:val="0"/>
      <w:marTop w:val="0"/>
      <w:marBottom w:val="0"/>
      <w:divBdr>
        <w:top w:val="none" w:sz="0" w:space="0" w:color="auto"/>
        <w:left w:val="none" w:sz="0" w:space="0" w:color="auto"/>
        <w:bottom w:val="none" w:sz="0" w:space="0" w:color="auto"/>
        <w:right w:val="none" w:sz="0" w:space="0" w:color="auto"/>
      </w:divBdr>
      <w:divsChild>
        <w:div w:id="2055932128">
          <w:marLeft w:val="547"/>
          <w:marRight w:val="0"/>
          <w:marTop w:val="144"/>
          <w:marBottom w:val="0"/>
          <w:divBdr>
            <w:top w:val="none" w:sz="0" w:space="0" w:color="auto"/>
            <w:left w:val="none" w:sz="0" w:space="0" w:color="auto"/>
            <w:bottom w:val="none" w:sz="0" w:space="0" w:color="auto"/>
            <w:right w:val="none" w:sz="0" w:space="0" w:color="auto"/>
          </w:divBdr>
        </w:div>
        <w:div w:id="1474367475">
          <w:marLeft w:val="547"/>
          <w:marRight w:val="0"/>
          <w:marTop w:val="144"/>
          <w:marBottom w:val="0"/>
          <w:divBdr>
            <w:top w:val="none" w:sz="0" w:space="0" w:color="auto"/>
            <w:left w:val="none" w:sz="0" w:space="0" w:color="auto"/>
            <w:bottom w:val="none" w:sz="0" w:space="0" w:color="auto"/>
            <w:right w:val="none" w:sz="0" w:space="0" w:color="auto"/>
          </w:divBdr>
        </w:div>
        <w:div w:id="1163397504">
          <w:marLeft w:val="547"/>
          <w:marRight w:val="0"/>
          <w:marTop w:val="144"/>
          <w:marBottom w:val="0"/>
          <w:divBdr>
            <w:top w:val="none" w:sz="0" w:space="0" w:color="auto"/>
            <w:left w:val="none" w:sz="0" w:space="0" w:color="auto"/>
            <w:bottom w:val="none" w:sz="0" w:space="0" w:color="auto"/>
            <w:right w:val="none" w:sz="0" w:space="0" w:color="auto"/>
          </w:divBdr>
        </w:div>
      </w:divsChild>
    </w:div>
    <w:div w:id="1913154395">
      <w:bodyDiv w:val="1"/>
      <w:marLeft w:val="0"/>
      <w:marRight w:val="0"/>
      <w:marTop w:val="0"/>
      <w:marBottom w:val="0"/>
      <w:divBdr>
        <w:top w:val="none" w:sz="0" w:space="0" w:color="auto"/>
        <w:left w:val="none" w:sz="0" w:space="0" w:color="auto"/>
        <w:bottom w:val="none" w:sz="0" w:space="0" w:color="auto"/>
        <w:right w:val="none" w:sz="0" w:space="0" w:color="auto"/>
      </w:divBdr>
    </w:div>
    <w:div w:id="1913616805">
      <w:bodyDiv w:val="1"/>
      <w:marLeft w:val="0"/>
      <w:marRight w:val="0"/>
      <w:marTop w:val="0"/>
      <w:marBottom w:val="0"/>
      <w:divBdr>
        <w:top w:val="none" w:sz="0" w:space="0" w:color="auto"/>
        <w:left w:val="none" w:sz="0" w:space="0" w:color="auto"/>
        <w:bottom w:val="none" w:sz="0" w:space="0" w:color="auto"/>
        <w:right w:val="none" w:sz="0" w:space="0" w:color="auto"/>
      </w:divBdr>
    </w:div>
    <w:div w:id="1950427696">
      <w:bodyDiv w:val="1"/>
      <w:marLeft w:val="0"/>
      <w:marRight w:val="0"/>
      <w:marTop w:val="0"/>
      <w:marBottom w:val="0"/>
      <w:divBdr>
        <w:top w:val="none" w:sz="0" w:space="0" w:color="auto"/>
        <w:left w:val="none" w:sz="0" w:space="0" w:color="auto"/>
        <w:bottom w:val="none" w:sz="0" w:space="0" w:color="auto"/>
        <w:right w:val="none" w:sz="0" w:space="0" w:color="auto"/>
      </w:divBdr>
    </w:div>
    <w:div w:id="1981878687">
      <w:bodyDiv w:val="1"/>
      <w:marLeft w:val="0"/>
      <w:marRight w:val="0"/>
      <w:marTop w:val="0"/>
      <w:marBottom w:val="0"/>
      <w:divBdr>
        <w:top w:val="none" w:sz="0" w:space="0" w:color="auto"/>
        <w:left w:val="none" w:sz="0" w:space="0" w:color="auto"/>
        <w:bottom w:val="none" w:sz="0" w:space="0" w:color="auto"/>
        <w:right w:val="none" w:sz="0" w:space="0" w:color="auto"/>
      </w:divBdr>
      <w:divsChild>
        <w:div w:id="2117286801">
          <w:marLeft w:val="547"/>
          <w:marRight w:val="0"/>
          <w:marTop w:val="154"/>
          <w:marBottom w:val="0"/>
          <w:divBdr>
            <w:top w:val="none" w:sz="0" w:space="0" w:color="auto"/>
            <w:left w:val="none" w:sz="0" w:space="0" w:color="auto"/>
            <w:bottom w:val="none" w:sz="0" w:space="0" w:color="auto"/>
            <w:right w:val="none" w:sz="0" w:space="0" w:color="auto"/>
          </w:divBdr>
        </w:div>
        <w:div w:id="1462337468">
          <w:marLeft w:val="547"/>
          <w:marRight w:val="0"/>
          <w:marTop w:val="154"/>
          <w:marBottom w:val="0"/>
          <w:divBdr>
            <w:top w:val="none" w:sz="0" w:space="0" w:color="auto"/>
            <w:left w:val="none" w:sz="0" w:space="0" w:color="auto"/>
            <w:bottom w:val="none" w:sz="0" w:space="0" w:color="auto"/>
            <w:right w:val="none" w:sz="0" w:space="0" w:color="auto"/>
          </w:divBdr>
        </w:div>
        <w:div w:id="1635019556">
          <w:marLeft w:val="547"/>
          <w:marRight w:val="0"/>
          <w:marTop w:val="154"/>
          <w:marBottom w:val="0"/>
          <w:divBdr>
            <w:top w:val="none" w:sz="0" w:space="0" w:color="auto"/>
            <w:left w:val="none" w:sz="0" w:space="0" w:color="auto"/>
            <w:bottom w:val="none" w:sz="0" w:space="0" w:color="auto"/>
            <w:right w:val="none" w:sz="0" w:space="0" w:color="auto"/>
          </w:divBdr>
        </w:div>
      </w:divsChild>
    </w:div>
    <w:div w:id="1982689686">
      <w:bodyDiv w:val="1"/>
      <w:marLeft w:val="0"/>
      <w:marRight w:val="0"/>
      <w:marTop w:val="0"/>
      <w:marBottom w:val="0"/>
      <w:divBdr>
        <w:top w:val="none" w:sz="0" w:space="0" w:color="auto"/>
        <w:left w:val="none" w:sz="0" w:space="0" w:color="auto"/>
        <w:bottom w:val="none" w:sz="0" w:space="0" w:color="auto"/>
        <w:right w:val="none" w:sz="0" w:space="0" w:color="auto"/>
      </w:divBdr>
    </w:div>
    <w:div w:id="2027437383">
      <w:bodyDiv w:val="1"/>
      <w:marLeft w:val="0"/>
      <w:marRight w:val="0"/>
      <w:marTop w:val="0"/>
      <w:marBottom w:val="0"/>
      <w:divBdr>
        <w:top w:val="none" w:sz="0" w:space="0" w:color="auto"/>
        <w:left w:val="none" w:sz="0" w:space="0" w:color="auto"/>
        <w:bottom w:val="none" w:sz="0" w:space="0" w:color="auto"/>
        <w:right w:val="none" w:sz="0" w:space="0" w:color="auto"/>
      </w:divBdr>
      <w:divsChild>
        <w:div w:id="1400399431">
          <w:marLeft w:val="547"/>
          <w:marRight w:val="0"/>
          <w:marTop w:val="144"/>
          <w:marBottom w:val="0"/>
          <w:divBdr>
            <w:top w:val="none" w:sz="0" w:space="0" w:color="auto"/>
            <w:left w:val="none" w:sz="0" w:space="0" w:color="auto"/>
            <w:bottom w:val="none" w:sz="0" w:space="0" w:color="auto"/>
            <w:right w:val="none" w:sz="0" w:space="0" w:color="auto"/>
          </w:divBdr>
        </w:div>
        <w:div w:id="1684278643">
          <w:marLeft w:val="547"/>
          <w:marRight w:val="0"/>
          <w:marTop w:val="144"/>
          <w:marBottom w:val="0"/>
          <w:divBdr>
            <w:top w:val="none" w:sz="0" w:space="0" w:color="auto"/>
            <w:left w:val="none" w:sz="0" w:space="0" w:color="auto"/>
            <w:bottom w:val="none" w:sz="0" w:space="0" w:color="auto"/>
            <w:right w:val="none" w:sz="0" w:space="0" w:color="auto"/>
          </w:divBdr>
        </w:div>
      </w:divsChild>
    </w:div>
    <w:div w:id="2038197599">
      <w:bodyDiv w:val="1"/>
      <w:marLeft w:val="0"/>
      <w:marRight w:val="0"/>
      <w:marTop w:val="0"/>
      <w:marBottom w:val="0"/>
      <w:divBdr>
        <w:top w:val="none" w:sz="0" w:space="0" w:color="auto"/>
        <w:left w:val="none" w:sz="0" w:space="0" w:color="auto"/>
        <w:bottom w:val="none" w:sz="0" w:space="0" w:color="auto"/>
        <w:right w:val="none" w:sz="0" w:space="0" w:color="auto"/>
      </w:divBdr>
    </w:div>
    <w:div w:id="2089225369">
      <w:bodyDiv w:val="1"/>
      <w:marLeft w:val="0"/>
      <w:marRight w:val="0"/>
      <w:marTop w:val="0"/>
      <w:marBottom w:val="0"/>
      <w:divBdr>
        <w:top w:val="none" w:sz="0" w:space="0" w:color="auto"/>
        <w:left w:val="none" w:sz="0" w:space="0" w:color="auto"/>
        <w:bottom w:val="none" w:sz="0" w:space="0" w:color="auto"/>
        <w:right w:val="none" w:sz="0" w:space="0" w:color="auto"/>
      </w:divBdr>
    </w:div>
    <w:div w:id="2093045352">
      <w:bodyDiv w:val="1"/>
      <w:marLeft w:val="0"/>
      <w:marRight w:val="0"/>
      <w:marTop w:val="0"/>
      <w:marBottom w:val="0"/>
      <w:divBdr>
        <w:top w:val="none" w:sz="0" w:space="0" w:color="auto"/>
        <w:left w:val="none" w:sz="0" w:space="0" w:color="auto"/>
        <w:bottom w:val="none" w:sz="0" w:space="0" w:color="auto"/>
        <w:right w:val="none" w:sz="0" w:space="0" w:color="auto"/>
      </w:divBdr>
      <w:divsChild>
        <w:div w:id="1484080535">
          <w:marLeft w:val="547"/>
          <w:marRight w:val="0"/>
          <w:marTop w:val="154"/>
          <w:marBottom w:val="0"/>
          <w:divBdr>
            <w:top w:val="none" w:sz="0" w:space="0" w:color="auto"/>
            <w:left w:val="none" w:sz="0" w:space="0" w:color="auto"/>
            <w:bottom w:val="none" w:sz="0" w:space="0" w:color="auto"/>
            <w:right w:val="none" w:sz="0" w:space="0" w:color="auto"/>
          </w:divBdr>
        </w:div>
        <w:div w:id="1974477729">
          <w:marLeft w:val="547"/>
          <w:marRight w:val="0"/>
          <w:marTop w:val="154"/>
          <w:marBottom w:val="0"/>
          <w:divBdr>
            <w:top w:val="none" w:sz="0" w:space="0" w:color="auto"/>
            <w:left w:val="none" w:sz="0" w:space="0" w:color="auto"/>
            <w:bottom w:val="none" w:sz="0" w:space="0" w:color="auto"/>
            <w:right w:val="none" w:sz="0" w:space="0" w:color="auto"/>
          </w:divBdr>
        </w:div>
      </w:divsChild>
    </w:div>
    <w:div w:id="2100366880">
      <w:bodyDiv w:val="1"/>
      <w:marLeft w:val="0"/>
      <w:marRight w:val="0"/>
      <w:marTop w:val="0"/>
      <w:marBottom w:val="0"/>
      <w:divBdr>
        <w:top w:val="none" w:sz="0" w:space="0" w:color="auto"/>
        <w:left w:val="none" w:sz="0" w:space="0" w:color="auto"/>
        <w:bottom w:val="none" w:sz="0" w:space="0" w:color="auto"/>
        <w:right w:val="none" w:sz="0" w:space="0" w:color="auto"/>
      </w:divBdr>
      <w:divsChild>
        <w:div w:id="729228333">
          <w:marLeft w:val="547"/>
          <w:marRight w:val="0"/>
          <w:marTop w:val="115"/>
          <w:marBottom w:val="0"/>
          <w:divBdr>
            <w:top w:val="none" w:sz="0" w:space="0" w:color="auto"/>
            <w:left w:val="none" w:sz="0" w:space="0" w:color="auto"/>
            <w:bottom w:val="none" w:sz="0" w:space="0" w:color="auto"/>
            <w:right w:val="none" w:sz="0" w:space="0" w:color="auto"/>
          </w:divBdr>
        </w:div>
        <w:div w:id="675306541">
          <w:marLeft w:val="547"/>
          <w:marRight w:val="0"/>
          <w:marTop w:val="115"/>
          <w:marBottom w:val="0"/>
          <w:divBdr>
            <w:top w:val="none" w:sz="0" w:space="0" w:color="auto"/>
            <w:left w:val="none" w:sz="0" w:space="0" w:color="auto"/>
            <w:bottom w:val="none" w:sz="0" w:space="0" w:color="auto"/>
            <w:right w:val="none" w:sz="0" w:space="0" w:color="auto"/>
          </w:divBdr>
        </w:div>
        <w:div w:id="1607498447">
          <w:marLeft w:val="547"/>
          <w:marRight w:val="0"/>
          <w:marTop w:val="115"/>
          <w:marBottom w:val="0"/>
          <w:divBdr>
            <w:top w:val="none" w:sz="0" w:space="0" w:color="auto"/>
            <w:left w:val="none" w:sz="0" w:space="0" w:color="auto"/>
            <w:bottom w:val="none" w:sz="0" w:space="0" w:color="auto"/>
            <w:right w:val="none" w:sz="0" w:space="0" w:color="auto"/>
          </w:divBdr>
        </w:div>
      </w:divsChild>
    </w:div>
    <w:div w:id="212306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B3524-7D24-4C88-A243-D914DD030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1899</TotalTime>
  <Pages>8</Pages>
  <Words>3338</Words>
  <Characters>19031</Characters>
  <Application>Microsoft Office Word</Application>
  <DocSecurity>0</DocSecurity>
  <Lines>158</Lines>
  <Paragraphs>44</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22325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Atilla</dc:creator>
  <cp:lastModifiedBy>Yakın Doğu Üniversitesi</cp:lastModifiedBy>
  <cp:revision>130</cp:revision>
  <cp:lastPrinted>2013-11-08T12:48:00Z</cp:lastPrinted>
  <dcterms:created xsi:type="dcterms:W3CDTF">2010-04-21T06:23:00Z</dcterms:created>
  <dcterms:modified xsi:type="dcterms:W3CDTF">2015-10-23T12:04:00Z</dcterms:modified>
</cp:coreProperties>
</file>