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2D" w:rsidRDefault="00CC2F2D" w:rsidP="00CC2F2D">
      <w:pPr>
        <w:shd w:val="clear" w:color="auto" w:fill="FFFFFF"/>
        <w:spacing w:after="0" w:line="240" w:lineRule="auto"/>
        <w:ind w:firstLine="708"/>
        <w:rPr>
          <w:rFonts w:ascii="Arial" w:eastAsia="Times New Roman" w:hAnsi="Arial" w:cs="Arial"/>
          <w:color w:val="222222"/>
          <w:szCs w:val="15"/>
          <w:lang w:eastAsia="tr-TR"/>
        </w:rPr>
      </w:pPr>
      <w:r w:rsidRPr="00CC2F2D">
        <w:rPr>
          <w:rFonts w:ascii="Arial" w:eastAsia="Times New Roman" w:hAnsi="Arial" w:cs="Arial"/>
          <w:color w:val="222222"/>
          <w:szCs w:val="15"/>
          <w:lang w:eastAsia="tr-TR"/>
        </w:rPr>
        <w:t>Born on the 17th October 1983 in Cyprus, Erhan studied secondary school in Bayraktar Türk Maarif Koleji, and carried onto high school in Türk Maarif Koleji.</w:t>
      </w:r>
    </w:p>
    <w:p w:rsidR="00CC2F2D" w:rsidRPr="00CC2F2D" w:rsidRDefault="00CC2F2D" w:rsidP="00CC2F2D">
      <w:pPr>
        <w:shd w:val="clear" w:color="auto" w:fill="FFFFFF"/>
        <w:spacing w:after="0" w:line="240" w:lineRule="auto"/>
        <w:ind w:firstLine="708"/>
        <w:rPr>
          <w:rFonts w:ascii="Arial" w:eastAsia="Times New Roman" w:hAnsi="Arial" w:cs="Arial"/>
          <w:color w:val="222222"/>
          <w:szCs w:val="15"/>
          <w:lang w:eastAsia="tr-TR"/>
        </w:rPr>
      </w:pPr>
    </w:p>
    <w:p w:rsidR="00CC2F2D" w:rsidRDefault="00CC2F2D" w:rsidP="00CC2F2D">
      <w:pPr>
        <w:shd w:val="clear" w:color="auto" w:fill="FFFFFF"/>
        <w:spacing w:after="0" w:line="240" w:lineRule="auto"/>
        <w:ind w:firstLine="708"/>
        <w:rPr>
          <w:rFonts w:ascii="Arial" w:eastAsia="Times New Roman" w:hAnsi="Arial" w:cs="Arial"/>
          <w:color w:val="222222"/>
          <w:szCs w:val="15"/>
          <w:lang w:eastAsia="tr-TR"/>
        </w:rPr>
      </w:pPr>
      <w:r w:rsidRPr="00CC2F2D">
        <w:rPr>
          <w:rFonts w:ascii="Arial" w:eastAsia="Times New Roman" w:hAnsi="Arial" w:cs="Arial"/>
          <w:color w:val="222222"/>
          <w:szCs w:val="15"/>
          <w:lang w:eastAsia="tr-TR"/>
        </w:rPr>
        <w:t>He graduated from Trakya University with an Architecture degree, and following his graduation, guaranteed a position at UMO Architecture in Istanbul, an award winning architectural studio with a number of completed works both in Turkey and overseas. Having worked on a variety of projects, Erhan gained a lot of experience in design and construction techniques vital for an architect’s further education and growth.</w:t>
      </w:r>
    </w:p>
    <w:p w:rsidR="00CC2F2D" w:rsidRPr="00CC2F2D" w:rsidRDefault="00CC2F2D" w:rsidP="00CC2F2D">
      <w:pPr>
        <w:shd w:val="clear" w:color="auto" w:fill="FFFFFF"/>
        <w:spacing w:after="0" w:line="240" w:lineRule="auto"/>
        <w:ind w:firstLine="708"/>
        <w:rPr>
          <w:rFonts w:ascii="Arial" w:eastAsia="Times New Roman" w:hAnsi="Arial" w:cs="Arial"/>
          <w:color w:val="222222"/>
          <w:szCs w:val="15"/>
          <w:lang w:eastAsia="tr-TR"/>
        </w:rPr>
      </w:pPr>
    </w:p>
    <w:p w:rsidR="00CC2F2D" w:rsidRDefault="00CC2F2D" w:rsidP="00CC2F2D">
      <w:pPr>
        <w:shd w:val="clear" w:color="auto" w:fill="FFFFFF"/>
        <w:spacing w:after="0" w:line="240" w:lineRule="auto"/>
        <w:ind w:firstLine="708"/>
        <w:rPr>
          <w:rFonts w:ascii="Arial" w:eastAsia="Times New Roman" w:hAnsi="Arial" w:cs="Arial"/>
          <w:color w:val="222222"/>
          <w:szCs w:val="15"/>
          <w:lang w:eastAsia="tr-TR"/>
        </w:rPr>
      </w:pPr>
      <w:r w:rsidRPr="00CC2F2D">
        <w:rPr>
          <w:rFonts w:ascii="Arial" w:eastAsia="Times New Roman" w:hAnsi="Arial" w:cs="Arial"/>
          <w:color w:val="222222"/>
          <w:szCs w:val="15"/>
          <w:lang w:eastAsia="tr-TR"/>
        </w:rPr>
        <w:t>In 2007, he returned to Cyprus to work in the family owned business, Prestige Kitchen, as a Junior Designer and progressed to a Chief Designer in a short period of time. He designed several product ranges for the company as well as the special products; ‘Sculptural Reception Desk’ and ‘Melting Point TV Unit’ both of which have been published on numerous international design websites.</w:t>
      </w:r>
    </w:p>
    <w:p w:rsidR="00CC2F2D" w:rsidRPr="00CC2F2D" w:rsidRDefault="00CC2F2D" w:rsidP="00CC2F2D">
      <w:pPr>
        <w:shd w:val="clear" w:color="auto" w:fill="FFFFFF"/>
        <w:spacing w:after="0" w:line="240" w:lineRule="auto"/>
        <w:ind w:firstLine="708"/>
        <w:rPr>
          <w:rFonts w:ascii="Arial" w:eastAsia="Times New Roman" w:hAnsi="Arial" w:cs="Arial"/>
          <w:color w:val="222222"/>
          <w:szCs w:val="15"/>
          <w:lang w:eastAsia="tr-TR"/>
        </w:rPr>
      </w:pPr>
    </w:p>
    <w:p w:rsidR="00CC2F2D" w:rsidRPr="00CC2F2D" w:rsidRDefault="00CC2F2D" w:rsidP="00CC2F2D">
      <w:pPr>
        <w:shd w:val="clear" w:color="auto" w:fill="FFFFFF"/>
        <w:spacing w:after="0" w:line="240" w:lineRule="auto"/>
        <w:ind w:firstLine="708"/>
        <w:rPr>
          <w:rFonts w:ascii="Arial" w:eastAsia="Times New Roman" w:hAnsi="Arial" w:cs="Arial"/>
          <w:color w:val="222222"/>
          <w:szCs w:val="15"/>
          <w:lang w:eastAsia="tr-TR"/>
        </w:rPr>
      </w:pPr>
      <w:r w:rsidRPr="00CC2F2D">
        <w:rPr>
          <w:rFonts w:ascii="Arial" w:eastAsia="Times New Roman" w:hAnsi="Arial" w:cs="Arial"/>
          <w:color w:val="222222"/>
          <w:szCs w:val="15"/>
          <w:lang w:eastAsia="tr-TR"/>
        </w:rPr>
        <w:t>Erhan is currently working on architectural and interior design projects at the firm set up together with his brother Mustafa Afşaroğlu. In the meantime, still continues to assist in the design of new product ranges for Prestige Kitchen.</w:t>
      </w:r>
    </w:p>
    <w:p w:rsidR="00505DF5" w:rsidRDefault="00505DF5"/>
    <w:sectPr w:rsidR="00505DF5" w:rsidSect="00505D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C2F2D"/>
    <w:rsid w:val="00505DF5"/>
    <w:rsid w:val="00CC2F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32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2</cp:revision>
  <dcterms:created xsi:type="dcterms:W3CDTF">2015-12-08T10:38:00Z</dcterms:created>
  <dcterms:modified xsi:type="dcterms:W3CDTF">2015-12-08T10:38:00Z</dcterms:modified>
</cp:coreProperties>
</file>